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A56" w:rsidRPr="005F2A56" w:rsidRDefault="005F2A56" w:rsidP="005F2A56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proofErr w:type="gramStart"/>
      <w:r w:rsidRPr="005F2A56">
        <w:rPr>
          <w:rFonts w:asciiTheme="majorBidi" w:hAnsiTheme="majorBidi" w:cstheme="majorBidi"/>
          <w:b/>
          <w:bCs/>
          <w:sz w:val="28"/>
          <w:szCs w:val="28"/>
        </w:rPr>
        <w:t xml:space="preserve">The  </w:t>
      </w:r>
      <w:proofErr w:type="spellStart"/>
      <w:r w:rsidRPr="005F2A56">
        <w:rPr>
          <w:rFonts w:asciiTheme="majorBidi" w:hAnsiTheme="majorBidi" w:cstheme="majorBidi"/>
          <w:b/>
          <w:bCs/>
          <w:sz w:val="28"/>
          <w:szCs w:val="28"/>
        </w:rPr>
        <w:t>Acetylcholinesterase</w:t>
      </w:r>
      <w:proofErr w:type="spellEnd"/>
      <w:proofErr w:type="gramEnd"/>
      <w:r w:rsidRPr="005F2A56">
        <w:rPr>
          <w:rFonts w:asciiTheme="majorBidi" w:hAnsiTheme="majorBidi" w:cstheme="majorBidi"/>
          <w:b/>
          <w:bCs/>
          <w:sz w:val="28"/>
          <w:szCs w:val="28"/>
        </w:rPr>
        <w:t xml:space="preserve"> Inhibitor of Pure Lignin from </w:t>
      </w:r>
      <w:proofErr w:type="spellStart"/>
      <w:r w:rsidRPr="005F2A56">
        <w:rPr>
          <w:rFonts w:asciiTheme="majorBidi" w:hAnsiTheme="majorBidi" w:cstheme="majorBidi"/>
          <w:b/>
          <w:bCs/>
          <w:sz w:val="28"/>
          <w:szCs w:val="28"/>
        </w:rPr>
        <w:t>Linum</w:t>
      </w:r>
      <w:proofErr w:type="spellEnd"/>
      <w:r w:rsidRPr="005F2A5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5F2A56">
        <w:rPr>
          <w:rFonts w:asciiTheme="majorBidi" w:hAnsiTheme="majorBidi" w:cstheme="majorBidi"/>
          <w:b/>
          <w:bCs/>
          <w:sz w:val="28"/>
          <w:szCs w:val="28"/>
        </w:rPr>
        <w:t>usitatissimum</w:t>
      </w:r>
      <w:proofErr w:type="spellEnd"/>
      <w:r w:rsidRPr="005F2A56">
        <w:rPr>
          <w:rFonts w:asciiTheme="majorBidi" w:hAnsiTheme="majorBidi" w:cstheme="majorBidi"/>
          <w:b/>
          <w:bCs/>
          <w:sz w:val="28"/>
          <w:szCs w:val="28"/>
        </w:rPr>
        <w:t xml:space="preserve"> L.as an Agent for Alzheimer's Disease Expression in male Rabbits During Prolonged Hypercholesterolemia</w:t>
      </w:r>
    </w:p>
    <w:p w:rsidR="005F2A56" w:rsidRPr="005F2A56" w:rsidRDefault="005F2A56" w:rsidP="005F2A56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5F2A56">
        <w:rPr>
          <w:rFonts w:asciiTheme="majorBidi" w:hAnsiTheme="majorBidi" w:cstheme="majorBidi"/>
          <w:b/>
          <w:bCs/>
          <w:sz w:val="28"/>
          <w:szCs w:val="28"/>
        </w:rPr>
        <w:t xml:space="preserve">Prof. Dr. </w:t>
      </w:r>
      <w:proofErr w:type="spellStart"/>
      <w:r w:rsidRPr="005F2A56">
        <w:rPr>
          <w:rFonts w:asciiTheme="majorBidi" w:hAnsiTheme="majorBidi" w:cstheme="majorBidi"/>
          <w:b/>
          <w:bCs/>
          <w:sz w:val="28"/>
          <w:szCs w:val="28"/>
        </w:rPr>
        <w:t>Essam</w:t>
      </w:r>
      <w:proofErr w:type="spellEnd"/>
      <w:r w:rsidRPr="005F2A56">
        <w:rPr>
          <w:rFonts w:asciiTheme="majorBidi" w:hAnsiTheme="majorBidi" w:cstheme="majorBidi"/>
          <w:b/>
          <w:bCs/>
          <w:sz w:val="28"/>
          <w:szCs w:val="28"/>
        </w:rPr>
        <w:t xml:space="preserve"> F. Al-</w:t>
      </w:r>
      <w:proofErr w:type="spellStart"/>
      <w:proofErr w:type="gramStart"/>
      <w:r w:rsidRPr="005F2A56">
        <w:rPr>
          <w:rFonts w:asciiTheme="majorBidi" w:hAnsiTheme="majorBidi" w:cstheme="majorBidi"/>
          <w:b/>
          <w:bCs/>
          <w:sz w:val="28"/>
          <w:szCs w:val="28"/>
        </w:rPr>
        <w:t>Juamily</w:t>
      </w:r>
      <w:proofErr w:type="spellEnd"/>
      <w:r w:rsidRPr="005F2A56">
        <w:rPr>
          <w:rFonts w:asciiTheme="majorBidi" w:hAnsiTheme="majorBidi" w:cstheme="majorBidi"/>
          <w:b/>
          <w:bCs/>
          <w:sz w:val="28"/>
          <w:szCs w:val="28"/>
        </w:rPr>
        <w:t xml:space="preserve">  and</w:t>
      </w:r>
      <w:proofErr w:type="gramEnd"/>
      <w:r w:rsidRPr="005F2A56">
        <w:rPr>
          <w:rFonts w:asciiTheme="majorBidi" w:hAnsiTheme="majorBidi" w:cstheme="majorBidi"/>
          <w:b/>
          <w:bCs/>
          <w:sz w:val="28"/>
          <w:szCs w:val="28"/>
        </w:rPr>
        <w:t xml:space="preserve">  </w:t>
      </w:r>
      <w:proofErr w:type="spellStart"/>
      <w:r w:rsidRPr="005F2A56">
        <w:rPr>
          <w:rFonts w:asciiTheme="majorBidi" w:hAnsiTheme="majorBidi" w:cstheme="majorBidi"/>
          <w:b/>
          <w:bCs/>
          <w:sz w:val="28"/>
          <w:szCs w:val="28"/>
        </w:rPr>
        <w:t>Zahraa</w:t>
      </w:r>
      <w:proofErr w:type="spellEnd"/>
      <w:r w:rsidRPr="005F2A56">
        <w:rPr>
          <w:rFonts w:asciiTheme="majorBidi" w:hAnsiTheme="majorBidi" w:cstheme="majorBidi"/>
          <w:b/>
          <w:bCs/>
          <w:sz w:val="28"/>
          <w:szCs w:val="28"/>
        </w:rPr>
        <w:t xml:space="preserve"> Ahmed </w:t>
      </w:r>
      <w:proofErr w:type="spellStart"/>
      <w:r w:rsidRPr="005F2A56">
        <w:rPr>
          <w:rFonts w:asciiTheme="majorBidi" w:hAnsiTheme="majorBidi" w:cstheme="majorBidi"/>
          <w:b/>
          <w:bCs/>
          <w:sz w:val="28"/>
          <w:szCs w:val="28"/>
        </w:rPr>
        <w:t>Okhti</w:t>
      </w:r>
      <w:proofErr w:type="spellEnd"/>
    </w:p>
    <w:p w:rsidR="005F2A56" w:rsidRPr="005F2A56" w:rsidRDefault="005F2A56" w:rsidP="005F2A56">
      <w:pPr>
        <w:jc w:val="both"/>
        <w:rPr>
          <w:rFonts w:asciiTheme="majorBidi" w:hAnsiTheme="majorBidi" w:cstheme="majorBidi"/>
          <w:sz w:val="24"/>
          <w:szCs w:val="24"/>
        </w:rPr>
      </w:pPr>
      <w:r w:rsidRPr="005F2A56">
        <w:rPr>
          <w:rFonts w:asciiTheme="majorBidi" w:hAnsiTheme="majorBidi" w:cstheme="majorBidi"/>
          <w:sz w:val="24"/>
          <w:szCs w:val="24"/>
        </w:rPr>
        <w:t xml:space="preserve">Genetic Engineering and Biotechnology Institute for postgraduate studies / Baghdad University / Iraq </w:t>
      </w:r>
    </w:p>
    <w:p w:rsidR="005F2A56" w:rsidRPr="005F2A56" w:rsidRDefault="005F2A56" w:rsidP="005F2A5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F2A56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5F2A56" w:rsidRPr="005F2A56" w:rsidRDefault="005F2A56" w:rsidP="005F2A56">
      <w:pPr>
        <w:jc w:val="both"/>
        <w:rPr>
          <w:rFonts w:asciiTheme="majorBidi" w:hAnsiTheme="majorBidi" w:cstheme="majorBidi"/>
          <w:sz w:val="24"/>
          <w:szCs w:val="24"/>
        </w:rPr>
      </w:pPr>
      <w:r w:rsidRPr="005F2A56">
        <w:rPr>
          <w:rFonts w:asciiTheme="majorBidi" w:hAnsiTheme="majorBidi" w:cstheme="majorBidi"/>
          <w:sz w:val="24"/>
          <w:szCs w:val="24"/>
        </w:rPr>
        <w:t xml:space="preserve">     The present study aimed to determine the anti </w:t>
      </w:r>
      <w:proofErr w:type="spellStart"/>
      <w:r w:rsidRPr="005F2A56">
        <w:rPr>
          <w:rFonts w:asciiTheme="majorBidi" w:hAnsiTheme="majorBidi" w:cstheme="majorBidi"/>
          <w:sz w:val="24"/>
          <w:szCs w:val="24"/>
        </w:rPr>
        <w:t>hypercholesteremia</w:t>
      </w:r>
      <w:proofErr w:type="spellEnd"/>
      <w:r w:rsidRPr="005F2A56">
        <w:rPr>
          <w:rFonts w:asciiTheme="majorBidi" w:hAnsiTheme="majorBidi" w:cstheme="majorBidi"/>
          <w:sz w:val="24"/>
          <w:szCs w:val="24"/>
        </w:rPr>
        <w:t xml:space="preserve">   and </w:t>
      </w:r>
      <w:proofErr w:type="spellStart"/>
      <w:r w:rsidRPr="005F2A56">
        <w:rPr>
          <w:rFonts w:asciiTheme="majorBidi" w:hAnsiTheme="majorBidi" w:cstheme="majorBidi"/>
          <w:sz w:val="24"/>
          <w:szCs w:val="24"/>
        </w:rPr>
        <w:t>acetylcholinesterase</w:t>
      </w:r>
      <w:proofErr w:type="spellEnd"/>
      <w:r w:rsidRPr="005F2A56">
        <w:rPr>
          <w:rFonts w:asciiTheme="majorBidi" w:hAnsiTheme="majorBidi" w:cstheme="majorBidi"/>
          <w:sz w:val="24"/>
          <w:szCs w:val="24"/>
        </w:rPr>
        <w:t xml:space="preserve"> inhibitor role of flax </w:t>
      </w:r>
      <w:proofErr w:type="spellStart"/>
      <w:r w:rsidRPr="005F2A56">
        <w:rPr>
          <w:rFonts w:asciiTheme="majorBidi" w:hAnsiTheme="majorBidi" w:cstheme="majorBidi"/>
          <w:sz w:val="24"/>
          <w:szCs w:val="24"/>
        </w:rPr>
        <w:t>lignan</w:t>
      </w:r>
      <w:proofErr w:type="spellEnd"/>
      <w:r w:rsidRPr="005F2A56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5F2A56">
        <w:rPr>
          <w:rFonts w:asciiTheme="majorBidi" w:hAnsiTheme="majorBidi" w:cstheme="majorBidi"/>
          <w:sz w:val="24"/>
          <w:szCs w:val="24"/>
        </w:rPr>
        <w:t>on  male</w:t>
      </w:r>
      <w:proofErr w:type="gramEnd"/>
      <w:r w:rsidRPr="005F2A56">
        <w:rPr>
          <w:rFonts w:asciiTheme="majorBidi" w:hAnsiTheme="majorBidi" w:cstheme="majorBidi"/>
          <w:sz w:val="24"/>
          <w:szCs w:val="24"/>
        </w:rPr>
        <w:t xml:space="preserve"> rabbits feeding 2%cholesterol for each kg of body weight for 60 days and of treatment with </w:t>
      </w:r>
      <w:proofErr w:type="spellStart"/>
      <w:r w:rsidRPr="005F2A56">
        <w:rPr>
          <w:rFonts w:asciiTheme="majorBidi" w:hAnsiTheme="majorBidi" w:cstheme="majorBidi"/>
          <w:sz w:val="24"/>
          <w:szCs w:val="24"/>
        </w:rPr>
        <w:t>lignan</w:t>
      </w:r>
      <w:proofErr w:type="spellEnd"/>
      <w:r w:rsidRPr="005F2A56">
        <w:rPr>
          <w:rFonts w:asciiTheme="majorBidi" w:hAnsiTheme="majorBidi" w:cstheme="majorBidi"/>
          <w:sz w:val="24"/>
          <w:szCs w:val="24"/>
        </w:rPr>
        <w:t xml:space="preserve">  purified and partially purified by 40 mg / kg of body weight by mouth and compound </w:t>
      </w:r>
      <w:proofErr w:type="spellStart"/>
      <w:r w:rsidRPr="005F2A56">
        <w:rPr>
          <w:rFonts w:asciiTheme="majorBidi" w:hAnsiTheme="majorBidi" w:cstheme="majorBidi"/>
          <w:sz w:val="24"/>
          <w:szCs w:val="24"/>
        </w:rPr>
        <w:t>galantamine</w:t>
      </w:r>
      <w:proofErr w:type="spellEnd"/>
      <w:r w:rsidRPr="005F2A56">
        <w:rPr>
          <w:rFonts w:asciiTheme="majorBidi" w:hAnsiTheme="majorBidi" w:cstheme="majorBidi"/>
          <w:sz w:val="24"/>
          <w:szCs w:val="24"/>
        </w:rPr>
        <w:t xml:space="preserve"> 1.5 mg / kg of body weight  by subcutaneous for 14 days.</w:t>
      </w:r>
    </w:p>
    <w:p w:rsidR="005F2A56" w:rsidRPr="005F2A56" w:rsidRDefault="005F2A56" w:rsidP="005F2A56">
      <w:pPr>
        <w:jc w:val="both"/>
        <w:rPr>
          <w:rFonts w:asciiTheme="majorBidi" w:hAnsiTheme="majorBidi" w:cstheme="majorBidi"/>
          <w:sz w:val="24"/>
          <w:szCs w:val="24"/>
        </w:rPr>
      </w:pPr>
      <w:r w:rsidRPr="005F2A56">
        <w:rPr>
          <w:rFonts w:asciiTheme="majorBidi" w:hAnsiTheme="majorBidi" w:cstheme="majorBidi"/>
          <w:sz w:val="24"/>
          <w:szCs w:val="24"/>
        </w:rPr>
        <w:t xml:space="preserve">    </w:t>
      </w:r>
      <w:r>
        <w:rPr>
          <w:rFonts w:asciiTheme="majorBidi" w:hAnsiTheme="majorBidi" w:cstheme="majorBidi"/>
          <w:sz w:val="24"/>
          <w:szCs w:val="24"/>
        </w:rPr>
        <w:t xml:space="preserve">  </w:t>
      </w:r>
      <w:r w:rsidRPr="005F2A56">
        <w:rPr>
          <w:rFonts w:asciiTheme="majorBidi" w:hAnsiTheme="majorBidi" w:cstheme="majorBidi"/>
          <w:sz w:val="24"/>
          <w:szCs w:val="24"/>
        </w:rPr>
        <w:t xml:space="preserve">The </w:t>
      </w:r>
      <w:proofErr w:type="gramStart"/>
      <w:r w:rsidRPr="005F2A56">
        <w:rPr>
          <w:rFonts w:asciiTheme="majorBidi" w:hAnsiTheme="majorBidi" w:cstheme="majorBidi"/>
          <w:sz w:val="24"/>
          <w:szCs w:val="24"/>
        </w:rPr>
        <w:t>results  revealed</w:t>
      </w:r>
      <w:proofErr w:type="gramEnd"/>
      <w:r w:rsidRPr="005F2A56">
        <w:rPr>
          <w:rFonts w:asciiTheme="majorBidi" w:hAnsiTheme="majorBidi" w:cstheme="majorBidi"/>
          <w:sz w:val="24"/>
          <w:szCs w:val="24"/>
        </w:rPr>
        <w:t xml:space="preserve"> the potential of partial  pure, pure </w:t>
      </w:r>
      <w:proofErr w:type="spellStart"/>
      <w:r w:rsidRPr="005F2A56">
        <w:rPr>
          <w:rFonts w:asciiTheme="majorBidi" w:hAnsiTheme="majorBidi" w:cstheme="majorBidi"/>
          <w:sz w:val="24"/>
          <w:szCs w:val="24"/>
        </w:rPr>
        <w:t>lignan</w:t>
      </w:r>
      <w:proofErr w:type="spellEnd"/>
      <w:r w:rsidRPr="005F2A5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5F2A56">
        <w:rPr>
          <w:rFonts w:asciiTheme="majorBidi" w:hAnsiTheme="majorBidi" w:cstheme="majorBidi"/>
          <w:sz w:val="24"/>
          <w:szCs w:val="24"/>
        </w:rPr>
        <w:t>galantamine</w:t>
      </w:r>
      <w:proofErr w:type="spellEnd"/>
      <w:r w:rsidRPr="005F2A56">
        <w:rPr>
          <w:rFonts w:asciiTheme="majorBidi" w:hAnsiTheme="majorBidi" w:cstheme="majorBidi"/>
          <w:sz w:val="24"/>
          <w:szCs w:val="24"/>
        </w:rPr>
        <w:t xml:space="preserve">  to reduce the values ​​of standard blood of animals treated with these compound  compared to the positive (control) and as follows:</w:t>
      </w:r>
    </w:p>
    <w:p w:rsidR="005F2A56" w:rsidRPr="005F2A56" w:rsidRDefault="005F2A56" w:rsidP="005F2A56">
      <w:pPr>
        <w:jc w:val="both"/>
        <w:rPr>
          <w:rFonts w:asciiTheme="majorBidi" w:hAnsiTheme="majorBidi" w:cstheme="majorBidi"/>
          <w:sz w:val="24"/>
          <w:szCs w:val="24"/>
        </w:rPr>
      </w:pPr>
      <w:r w:rsidRPr="005F2A56">
        <w:rPr>
          <w:rFonts w:asciiTheme="majorBidi" w:hAnsiTheme="majorBidi" w:cstheme="majorBidi"/>
          <w:sz w:val="24"/>
          <w:szCs w:val="24"/>
        </w:rPr>
        <w:t xml:space="preserve">A decline in the values ​​of standard blood group treatment with </w:t>
      </w:r>
      <w:proofErr w:type="spellStart"/>
      <w:r w:rsidRPr="005F2A56">
        <w:rPr>
          <w:rFonts w:asciiTheme="majorBidi" w:hAnsiTheme="majorBidi" w:cstheme="majorBidi"/>
          <w:sz w:val="24"/>
          <w:szCs w:val="24"/>
        </w:rPr>
        <w:t>lignan</w:t>
      </w:r>
      <w:proofErr w:type="spellEnd"/>
      <w:r w:rsidRPr="005F2A56">
        <w:rPr>
          <w:rFonts w:asciiTheme="majorBidi" w:hAnsiTheme="majorBidi" w:cstheme="majorBidi"/>
          <w:sz w:val="24"/>
          <w:szCs w:val="24"/>
        </w:rPr>
        <w:t xml:space="preserve"> purified partially (cholesterol ,triglyceride , high and low density lipoprotein), 143.8 , 56.5 , 30.5 and 103 mg / ml, respectively, compared with positive control 821.7, 122, 132.3 and 665mg / ml respectively, has been observed low for the  specific activity of  free enzyme acetylcholine esterase (7.22 units / mg protein) compared with the  positive control  as it was (9.149 units/ mg protein),while the observed slight decrease in specific activity of membrane- bound  enzyme acetylcholine esterase  as it was (28.641 units/mg protein) compared to treatment with a positive (32.237 units/mg protein).</w:t>
      </w:r>
    </w:p>
    <w:p w:rsidR="005F2A56" w:rsidRPr="005F2A56" w:rsidRDefault="005F2A56" w:rsidP="005F2A56">
      <w:pPr>
        <w:jc w:val="both"/>
        <w:rPr>
          <w:rFonts w:asciiTheme="majorBidi" w:hAnsiTheme="majorBidi" w:cstheme="majorBidi"/>
          <w:sz w:val="24"/>
          <w:szCs w:val="24"/>
        </w:rPr>
      </w:pPr>
      <w:r w:rsidRPr="005F2A56">
        <w:rPr>
          <w:rFonts w:asciiTheme="majorBidi" w:hAnsiTheme="majorBidi" w:cstheme="majorBidi"/>
          <w:sz w:val="24"/>
          <w:szCs w:val="24"/>
        </w:rPr>
        <w:t xml:space="preserve">The treatment of purified </w:t>
      </w:r>
      <w:proofErr w:type="spellStart"/>
      <w:r w:rsidRPr="005F2A56">
        <w:rPr>
          <w:rFonts w:asciiTheme="majorBidi" w:hAnsiTheme="majorBidi" w:cstheme="majorBidi"/>
          <w:sz w:val="24"/>
          <w:szCs w:val="24"/>
        </w:rPr>
        <w:t>lignan</w:t>
      </w:r>
      <w:proofErr w:type="spellEnd"/>
      <w:r w:rsidRPr="005F2A56">
        <w:rPr>
          <w:rFonts w:asciiTheme="majorBidi" w:hAnsiTheme="majorBidi" w:cstheme="majorBidi"/>
          <w:sz w:val="24"/>
          <w:szCs w:val="24"/>
        </w:rPr>
        <w:t xml:space="preserve"> has recorded a decline in standards of the blood (cholesterol, triglyceride</w:t>
      </w:r>
      <w:proofErr w:type="gramStart"/>
      <w:r w:rsidRPr="005F2A56">
        <w:rPr>
          <w:rFonts w:asciiTheme="majorBidi" w:hAnsiTheme="majorBidi" w:cstheme="majorBidi"/>
          <w:sz w:val="24"/>
          <w:szCs w:val="24"/>
        </w:rPr>
        <w:t>,  high</w:t>
      </w:r>
      <w:proofErr w:type="gramEnd"/>
      <w:r w:rsidRPr="005F2A56">
        <w:rPr>
          <w:rFonts w:asciiTheme="majorBidi" w:hAnsiTheme="majorBidi" w:cstheme="majorBidi"/>
          <w:sz w:val="24"/>
          <w:szCs w:val="24"/>
        </w:rPr>
        <w:t xml:space="preserve"> and low-density lipoprotein) as at 45, 50.8, 37.5 and 3.3 versus positive control of 1012.5, 255.8, 255.8 and 780.3 mg/ml, respectively. The observed increase in specific activity of  free enzyme acetylcholine esterase to the normal value, as was(15.662 units / mg protein)compared with a positive control (9.149 units / mg protein), while the decreased in specific activity of  membrane-bound enzyme acetylcholine esterase, as was (16.498 units/mg protein) compared with a positive (32.237 units/mg protein).</w:t>
      </w:r>
    </w:p>
    <w:p w:rsidR="005F2A56" w:rsidRPr="005F2A56" w:rsidRDefault="005F2A56" w:rsidP="005F2A56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</w:t>
      </w:r>
      <w:r w:rsidRPr="005F2A56">
        <w:rPr>
          <w:rFonts w:asciiTheme="majorBidi" w:hAnsiTheme="majorBidi" w:cstheme="majorBidi"/>
          <w:sz w:val="24"/>
          <w:szCs w:val="24"/>
        </w:rPr>
        <w:t xml:space="preserve">The treatment of compound </w:t>
      </w:r>
      <w:proofErr w:type="spellStart"/>
      <w:r w:rsidRPr="005F2A56">
        <w:rPr>
          <w:rFonts w:asciiTheme="majorBidi" w:hAnsiTheme="majorBidi" w:cstheme="majorBidi"/>
          <w:sz w:val="24"/>
          <w:szCs w:val="24"/>
        </w:rPr>
        <w:t>galantamine</w:t>
      </w:r>
      <w:proofErr w:type="spellEnd"/>
      <w:r w:rsidRPr="005F2A56">
        <w:rPr>
          <w:rFonts w:asciiTheme="majorBidi" w:hAnsiTheme="majorBidi" w:cstheme="majorBidi"/>
          <w:sz w:val="24"/>
          <w:szCs w:val="24"/>
        </w:rPr>
        <w:t xml:space="preserve"> has declined less than the record pure </w:t>
      </w:r>
      <w:proofErr w:type="spellStart"/>
      <w:r w:rsidRPr="005F2A56">
        <w:rPr>
          <w:rFonts w:asciiTheme="majorBidi" w:hAnsiTheme="majorBidi" w:cstheme="majorBidi"/>
          <w:sz w:val="24"/>
          <w:szCs w:val="24"/>
        </w:rPr>
        <w:t>lignan</w:t>
      </w:r>
      <w:proofErr w:type="spellEnd"/>
      <w:r w:rsidRPr="005F2A56">
        <w:rPr>
          <w:rFonts w:asciiTheme="majorBidi" w:hAnsiTheme="majorBidi" w:cstheme="majorBidi"/>
          <w:sz w:val="24"/>
          <w:szCs w:val="24"/>
        </w:rPr>
        <w:t xml:space="preserve"> compound in standards of the blood (cholesterol and triglyceride and  high and low-density lipoprotein), reaching 48.3, 51.3, 48 and 10 mg/ml, respectively, as compared to the positive control  1077.5, 125.3 , 397.5 and 655 mg / ml, while the increased specific activity of  free enzyme acetylcholine esterase to 13.02 units/mg protein compared to positive control 9.149 </w:t>
      </w:r>
      <w:r w:rsidRPr="005F2A56">
        <w:rPr>
          <w:rFonts w:asciiTheme="majorBidi" w:hAnsiTheme="majorBidi" w:cstheme="majorBidi"/>
          <w:sz w:val="24"/>
          <w:szCs w:val="24"/>
        </w:rPr>
        <w:lastRenderedPageBreak/>
        <w:t>units/mg protein, while the decreased specific activity of  membrane-bound  enzyme acetylcholine esterase as it was 18.32 units/mg protein compared with a positive control  32.237 units/mg protein.</w:t>
      </w:r>
    </w:p>
    <w:p w:rsidR="002516F7" w:rsidRPr="005F2A56" w:rsidRDefault="00857474" w:rsidP="005F2A56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</w:t>
      </w:r>
      <w:bookmarkStart w:id="0" w:name="_GoBack"/>
      <w:bookmarkEnd w:id="0"/>
      <w:r w:rsidR="005F2A56" w:rsidRPr="005F2A56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="005F2A56" w:rsidRPr="005F2A56">
        <w:rPr>
          <w:rFonts w:asciiTheme="majorBidi" w:hAnsiTheme="majorBidi" w:cstheme="majorBidi"/>
          <w:sz w:val="24"/>
          <w:szCs w:val="24"/>
        </w:rPr>
        <w:t>histopathological</w:t>
      </w:r>
      <w:proofErr w:type="spellEnd"/>
      <w:r w:rsidR="005F2A56" w:rsidRPr="005F2A56">
        <w:rPr>
          <w:rFonts w:asciiTheme="majorBidi" w:hAnsiTheme="majorBidi" w:cstheme="majorBidi"/>
          <w:sz w:val="24"/>
          <w:szCs w:val="24"/>
        </w:rPr>
        <w:t xml:space="preserve"> examination of the brain obtained from rabbits fed cholesterol and then treated with pure </w:t>
      </w:r>
      <w:proofErr w:type="spellStart"/>
      <w:r w:rsidR="005F2A56" w:rsidRPr="005F2A56">
        <w:rPr>
          <w:rFonts w:asciiTheme="majorBidi" w:hAnsiTheme="majorBidi" w:cstheme="majorBidi"/>
          <w:sz w:val="24"/>
          <w:szCs w:val="24"/>
        </w:rPr>
        <w:t>lignan</w:t>
      </w:r>
      <w:proofErr w:type="spellEnd"/>
      <w:r w:rsidR="005F2A56" w:rsidRPr="005F2A56">
        <w:rPr>
          <w:rFonts w:asciiTheme="majorBidi" w:hAnsiTheme="majorBidi" w:cstheme="majorBidi"/>
          <w:sz w:val="24"/>
          <w:szCs w:val="24"/>
        </w:rPr>
        <w:t xml:space="preserve"> revealed the increase in the </w:t>
      </w:r>
      <w:proofErr w:type="spellStart"/>
      <w:proofErr w:type="gramStart"/>
      <w:r w:rsidR="005F2A56" w:rsidRPr="005F2A56">
        <w:rPr>
          <w:rFonts w:asciiTheme="majorBidi" w:hAnsiTheme="majorBidi" w:cstheme="majorBidi"/>
          <w:sz w:val="24"/>
          <w:szCs w:val="24"/>
        </w:rPr>
        <w:t>purkinje</w:t>
      </w:r>
      <w:proofErr w:type="spellEnd"/>
      <w:proofErr w:type="gramEnd"/>
      <w:r w:rsidR="005F2A56" w:rsidRPr="005F2A56">
        <w:rPr>
          <w:rFonts w:asciiTheme="majorBidi" w:hAnsiTheme="majorBidi" w:cstheme="majorBidi"/>
          <w:sz w:val="24"/>
          <w:szCs w:val="24"/>
        </w:rPr>
        <w:t xml:space="preserve"> cell compared to a positive control and disappearance of microglia cells from the parenchyma of the brain. With the above results it can be concluded that the </w:t>
      </w:r>
      <w:proofErr w:type="gramStart"/>
      <w:r w:rsidR="005F2A56" w:rsidRPr="005F2A56">
        <w:rPr>
          <w:rFonts w:asciiTheme="majorBidi" w:hAnsiTheme="majorBidi" w:cstheme="majorBidi"/>
          <w:sz w:val="24"/>
          <w:szCs w:val="24"/>
        </w:rPr>
        <w:t>compounds  pure</w:t>
      </w:r>
      <w:proofErr w:type="gramEnd"/>
      <w:r w:rsidR="005F2A56" w:rsidRPr="005F2A56">
        <w:rPr>
          <w:rFonts w:asciiTheme="majorBidi" w:hAnsiTheme="majorBidi" w:cstheme="majorBidi"/>
          <w:sz w:val="24"/>
          <w:szCs w:val="24"/>
        </w:rPr>
        <w:t xml:space="preserve">  and partial pure </w:t>
      </w:r>
      <w:proofErr w:type="spellStart"/>
      <w:r w:rsidR="005F2A56" w:rsidRPr="005F2A56">
        <w:rPr>
          <w:rFonts w:asciiTheme="majorBidi" w:hAnsiTheme="majorBidi" w:cstheme="majorBidi"/>
          <w:sz w:val="24"/>
          <w:szCs w:val="24"/>
        </w:rPr>
        <w:t>lignan</w:t>
      </w:r>
      <w:proofErr w:type="spellEnd"/>
      <w:r w:rsidR="005F2A56" w:rsidRPr="005F2A56">
        <w:rPr>
          <w:rFonts w:asciiTheme="majorBidi" w:hAnsiTheme="majorBidi" w:cstheme="majorBidi"/>
          <w:sz w:val="24"/>
          <w:szCs w:val="24"/>
        </w:rPr>
        <w:t xml:space="preserve"> an effective influence in reducing the level ​​ of cholesterol ,triglyceride,  high and low-density lipoprotein and thus can be used as a treatment for patients with atherosclerosis , hypercholesterolemia as well as in treatment of patients with neurological disorders, inflammation of  brain and patient who suffer from  Alzheimer's disease.</w:t>
      </w:r>
    </w:p>
    <w:sectPr w:rsidR="002516F7" w:rsidRPr="005F2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A56"/>
    <w:rsid w:val="002516F7"/>
    <w:rsid w:val="005F2A56"/>
    <w:rsid w:val="0085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DR.Ahmed Saker 2O11</dc:creator>
  <cp:lastModifiedBy>DR.Ahmed Saker 2O11</cp:lastModifiedBy>
  <cp:revision>2</cp:revision>
  <dcterms:created xsi:type="dcterms:W3CDTF">2017-02-14T16:47:00Z</dcterms:created>
  <dcterms:modified xsi:type="dcterms:W3CDTF">2017-02-14T16:51:00Z</dcterms:modified>
</cp:coreProperties>
</file>