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6E45" w:rsidRDefault="00F56E45" w:rsidP="00F56E45">
      <w:pPr>
        <w:jc w:val="both"/>
        <w:rPr>
          <w:sz w:val="22"/>
          <w:szCs w:val="22"/>
          <w:lang w:val="en-GB"/>
        </w:rPr>
      </w:pPr>
    </w:p>
    <w:p w:rsidR="00FA0A6C" w:rsidRDefault="00FA0A6C" w:rsidP="00F56E45">
      <w:pPr>
        <w:jc w:val="both"/>
        <w:rPr>
          <w:sz w:val="22"/>
          <w:szCs w:val="22"/>
          <w:lang w:val="en-GB"/>
        </w:rPr>
      </w:pPr>
      <w:r>
        <w:rPr>
          <w:sz w:val="22"/>
          <w:szCs w:val="22"/>
          <w:lang w:val="en-GB"/>
        </w:rPr>
        <w:t xml:space="preserve">                                                                                                                       </w:t>
      </w:r>
      <w:r w:rsidR="00F56E45">
        <w:rPr>
          <w:noProof/>
          <w:sz w:val="22"/>
          <w:szCs w:val="22"/>
          <w:lang w:val="en-US" w:eastAsia="en-US" w:bidi="fa-IR"/>
        </w:rPr>
        <w:drawing>
          <wp:inline distT="0" distB="0" distL="0" distR="0" wp14:anchorId="27B1DF96" wp14:editId="6DDB4113">
            <wp:extent cx="1257300" cy="1676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1676400"/>
                    </a:xfrm>
                    <a:prstGeom prst="rect">
                      <a:avLst/>
                    </a:prstGeom>
                    <a:noFill/>
                    <a:ln>
                      <a:noFill/>
                    </a:ln>
                  </pic:spPr>
                </pic:pic>
              </a:graphicData>
            </a:graphic>
          </wp:inline>
        </w:drawing>
      </w:r>
    </w:p>
    <w:p w:rsidR="00F56E45" w:rsidRDefault="00F56E45" w:rsidP="00F56E45">
      <w:pPr>
        <w:rPr>
          <w:rFonts w:eastAsia="MS PGothic"/>
          <w:b/>
          <w:color w:val="000000"/>
          <w:sz w:val="28"/>
          <w:szCs w:val="28"/>
        </w:rPr>
      </w:pPr>
    </w:p>
    <w:p w:rsidR="00F56E45" w:rsidRDefault="00F56E45" w:rsidP="00F56E45">
      <w:pPr>
        <w:rPr>
          <w:rFonts w:eastAsia="MS PGothic"/>
          <w:b/>
          <w:color w:val="000000"/>
          <w:sz w:val="28"/>
          <w:szCs w:val="28"/>
        </w:rPr>
      </w:pPr>
    </w:p>
    <w:p w:rsidR="00F56E45" w:rsidRDefault="00FA0A6C" w:rsidP="00F56E45">
      <w:pPr>
        <w:rPr>
          <w:rFonts w:eastAsia="MS PGothic"/>
          <w:b/>
          <w:bCs/>
          <w:color w:val="000000"/>
          <w:sz w:val="22"/>
          <w:szCs w:val="22"/>
          <w:lang w:val="en-US"/>
        </w:rPr>
      </w:pPr>
      <w:r>
        <w:rPr>
          <w:rFonts w:eastAsia="MS PGothic"/>
          <w:b/>
          <w:color w:val="000000"/>
          <w:sz w:val="28"/>
          <w:szCs w:val="28"/>
        </w:rPr>
        <w:t xml:space="preserve">Title: </w:t>
      </w:r>
      <w:r w:rsidR="00F56E45" w:rsidRPr="00F56E45">
        <w:rPr>
          <w:rFonts w:eastAsia="MS PGothic"/>
          <w:b/>
          <w:bCs/>
          <w:color w:val="000000"/>
          <w:sz w:val="22"/>
          <w:szCs w:val="22"/>
          <w:lang w:val="en-US"/>
        </w:rPr>
        <w:t xml:space="preserve">CADASIL Case with distal </w:t>
      </w:r>
      <w:proofErr w:type="spellStart"/>
      <w:r w:rsidR="00F56E45" w:rsidRPr="00F56E45">
        <w:rPr>
          <w:rFonts w:eastAsia="MS PGothic"/>
          <w:b/>
          <w:bCs/>
          <w:color w:val="000000"/>
          <w:sz w:val="22"/>
          <w:szCs w:val="22"/>
          <w:lang w:val="en-US"/>
        </w:rPr>
        <w:t>arteriopathy</w:t>
      </w:r>
      <w:proofErr w:type="spellEnd"/>
      <w:r w:rsidR="00F56E45" w:rsidRPr="00F56E45">
        <w:rPr>
          <w:rFonts w:eastAsia="MS PGothic"/>
          <w:b/>
          <w:bCs/>
          <w:color w:val="000000"/>
          <w:sz w:val="22"/>
          <w:szCs w:val="22"/>
          <w:lang w:val="en-US"/>
        </w:rPr>
        <w:t xml:space="preserve"> : </w:t>
      </w:r>
      <w:bookmarkStart w:id="0" w:name="_GoBack"/>
      <w:r w:rsidR="00F56E45" w:rsidRPr="00F56E45">
        <w:rPr>
          <w:rFonts w:eastAsia="MS PGothic"/>
          <w:b/>
          <w:bCs/>
          <w:color w:val="000000"/>
          <w:sz w:val="22"/>
          <w:szCs w:val="22"/>
          <w:lang w:val="en-US"/>
        </w:rPr>
        <w:t>Atypical CADASIL</w:t>
      </w:r>
      <w:bookmarkEnd w:id="0"/>
    </w:p>
    <w:p w:rsidR="00F56E45" w:rsidRDefault="00F56E45" w:rsidP="00F56E45">
      <w:pPr>
        <w:rPr>
          <w:rFonts w:eastAsia="MS PGothic"/>
          <w:b/>
          <w:bCs/>
          <w:color w:val="000000"/>
          <w:sz w:val="22"/>
          <w:szCs w:val="22"/>
          <w:lang w:val="en-US"/>
        </w:rPr>
      </w:pPr>
    </w:p>
    <w:p w:rsidR="00F56E45" w:rsidRPr="00F56E45" w:rsidRDefault="00F56E45" w:rsidP="00F56E45">
      <w:pPr>
        <w:rPr>
          <w:rFonts w:eastAsia="MS PGothic"/>
          <w:b/>
          <w:bCs/>
          <w:color w:val="000000"/>
          <w:sz w:val="22"/>
          <w:szCs w:val="22"/>
          <w:lang w:val="en-US"/>
        </w:rPr>
      </w:pPr>
    </w:p>
    <w:p w:rsidR="00F56E45" w:rsidRPr="00F56E45" w:rsidRDefault="00F56E45" w:rsidP="00F56E45">
      <w:pPr>
        <w:spacing w:line="276" w:lineRule="auto"/>
        <w:ind w:firstLine="720"/>
        <w:jc w:val="both"/>
        <w:rPr>
          <w:rFonts w:eastAsia="MS PGothic"/>
          <w:i/>
          <w:iCs/>
          <w:color w:val="000000"/>
          <w:sz w:val="22"/>
          <w:szCs w:val="22"/>
          <w:vertAlign w:val="superscript"/>
          <w:lang w:val="en-US"/>
        </w:rPr>
      </w:pPr>
      <w:proofErr w:type="spellStart"/>
      <w:r w:rsidRPr="00F56E45">
        <w:rPr>
          <w:rFonts w:eastAsia="MS PGothic"/>
          <w:i/>
          <w:iCs/>
          <w:color w:val="000000"/>
          <w:sz w:val="22"/>
          <w:szCs w:val="22"/>
          <w:lang w:val="en-US"/>
        </w:rPr>
        <w:t>Vahideh</w:t>
      </w:r>
      <w:proofErr w:type="spellEnd"/>
      <w:r w:rsidRPr="00F56E45">
        <w:rPr>
          <w:rFonts w:eastAsia="MS PGothic"/>
          <w:i/>
          <w:iCs/>
          <w:color w:val="000000"/>
          <w:sz w:val="22"/>
          <w:szCs w:val="22"/>
          <w:lang w:val="en-US"/>
        </w:rPr>
        <w:t xml:space="preserve"> Nasr</w:t>
      </w:r>
      <w:r w:rsidRPr="00F56E45">
        <w:rPr>
          <w:rFonts w:eastAsia="MS PGothic"/>
          <w:i/>
          <w:iCs/>
          <w:color w:val="000000"/>
          <w:sz w:val="22"/>
          <w:szCs w:val="22"/>
          <w:vertAlign w:val="superscript"/>
          <w:lang w:val="en-US"/>
        </w:rPr>
        <w:t>1*</w:t>
      </w:r>
      <w:r w:rsidRPr="00F56E45">
        <w:rPr>
          <w:rFonts w:eastAsia="MS PGothic"/>
          <w:i/>
          <w:iCs/>
          <w:color w:val="000000"/>
          <w:sz w:val="22"/>
          <w:szCs w:val="22"/>
          <w:lang w:val="en-US"/>
        </w:rPr>
        <w:t xml:space="preserve">, </w:t>
      </w:r>
      <w:proofErr w:type="spellStart"/>
      <w:r w:rsidRPr="00F56E45">
        <w:rPr>
          <w:rFonts w:eastAsia="MS PGothic"/>
          <w:i/>
          <w:iCs/>
          <w:color w:val="000000"/>
          <w:sz w:val="22"/>
          <w:szCs w:val="22"/>
          <w:lang w:val="en-US"/>
        </w:rPr>
        <w:t>Bita</w:t>
      </w:r>
      <w:proofErr w:type="spellEnd"/>
      <w:r w:rsidRPr="00F56E45">
        <w:rPr>
          <w:rFonts w:eastAsia="MS PGothic"/>
          <w:i/>
          <w:iCs/>
          <w:color w:val="000000"/>
          <w:sz w:val="22"/>
          <w:szCs w:val="22"/>
          <w:lang w:val="en-US"/>
        </w:rPr>
        <w:t xml:space="preserve"> Shalbafan</w:t>
      </w:r>
      <w:r w:rsidRPr="00F56E45">
        <w:rPr>
          <w:rFonts w:eastAsia="MS PGothic"/>
          <w:i/>
          <w:iCs/>
          <w:color w:val="000000"/>
          <w:sz w:val="22"/>
          <w:szCs w:val="22"/>
          <w:vertAlign w:val="superscript"/>
          <w:lang w:val="en-US"/>
        </w:rPr>
        <w:t>2</w:t>
      </w:r>
      <w:r w:rsidRPr="00F56E45">
        <w:rPr>
          <w:rFonts w:eastAsia="MS PGothic"/>
          <w:i/>
          <w:iCs/>
          <w:color w:val="000000"/>
          <w:sz w:val="22"/>
          <w:szCs w:val="22"/>
          <w:lang w:val="en-US"/>
        </w:rPr>
        <w:t>,</w:t>
      </w:r>
    </w:p>
    <w:p w:rsidR="00F56E45" w:rsidRPr="00F56E45" w:rsidRDefault="00F56E45" w:rsidP="00F56E45">
      <w:pPr>
        <w:spacing w:line="276" w:lineRule="auto"/>
        <w:ind w:firstLine="720"/>
        <w:jc w:val="both"/>
        <w:rPr>
          <w:rFonts w:eastAsia="MS PGothic"/>
          <w:color w:val="000000"/>
          <w:sz w:val="22"/>
          <w:szCs w:val="22"/>
          <w:lang w:val="en-US"/>
        </w:rPr>
      </w:pPr>
      <w:proofErr w:type="gramStart"/>
      <w:r w:rsidRPr="00F56E45">
        <w:rPr>
          <w:rFonts w:eastAsia="MS PGothic"/>
          <w:color w:val="000000"/>
          <w:sz w:val="22"/>
          <w:szCs w:val="22"/>
          <w:lang w:val="en-US"/>
        </w:rPr>
        <w:t xml:space="preserve">1-Shahid </w:t>
      </w:r>
      <w:proofErr w:type="spellStart"/>
      <w:r w:rsidRPr="00F56E45">
        <w:rPr>
          <w:rFonts w:eastAsia="MS PGothic"/>
          <w:color w:val="000000"/>
          <w:sz w:val="22"/>
          <w:szCs w:val="22"/>
          <w:lang w:val="en-US"/>
        </w:rPr>
        <w:t>Beheshti</w:t>
      </w:r>
      <w:proofErr w:type="spellEnd"/>
      <w:r w:rsidRPr="00F56E45">
        <w:rPr>
          <w:rFonts w:eastAsia="MS PGothic"/>
          <w:color w:val="000000"/>
          <w:sz w:val="22"/>
          <w:szCs w:val="22"/>
          <w:lang w:val="en-US"/>
        </w:rPr>
        <w:t xml:space="preserve"> University of Medical Sciences, Tehran, Iran.</w:t>
      </w:r>
      <w:proofErr w:type="gramEnd"/>
      <w:r w:rsidRPr="00F56E45">
        <w:rPr>
          <w:rFonts w:eastAsia="MS PGothic"/>
          <w:color w:val="000000"/>
          <w:sz w:val="22"/>
          <w:szCs w:val="22"/>
          <w:lang w:val="en-US"/>
        </w:rPr>
        <w:t xml:space="preserve"> </w:t>
      </w:r>
    </w:p>
    <w:p w:rsidR="00F56E45" w:rsidRDefault="00F56E45" w:rsidP="00F56E45">
      <w:pPr>
        <w:spacing w:line="276" w:lineRule="auto"/>
        <w:ind w:firstLine="720"/>
        <w:jc w:val="both"/>
        <w:rPr>
          <w:rFonts w:eastAsia="MS PGothic"/>
          <w:b/>
          <w:bCs/>
          <w:color w:val="000000"/>
          <w:sz w:val="22"/>
          <w:szCs w:val="22"/>
          <w:lang w:val="en-US"/>
        </w:rPr>
      </w:pPr>
      <w:proofErr w:type="gramStart"/>
      <w:r w:rsidRPr="00F56E45">
        <w:rPr>
          <w:rFonts w:eastAsia="MS PGothic"/>
          <w:color w:val="000000"/>
          <w:sz w:val="22"/>
          <w:szCs w:val="22"/>
          <w:lang w:val="en-US"/>
        </w:rPr>
        <w:t xml:space="preserve">2-  </w:t>
      </w:r>
      <w:proofErr w:type="spellStart"/>
      <w:r w:rsidRPr="00F56E45">
        <w:rPr>
          <w:rFonts w:eastAsia="MS PGothic"/>
          <w:b/>
          <w:bCs/>
          <w:color w:val="000000"/>
          <w:sz w:val="22"/>
          <w:szCs w:val="22"/>
          <w:lang w:val="en-US"/>
        </w:rPr>
        <w:t>Labbafinejad</w:t>
      </w:r>
      <w:proofErr w:type="spellEnd"/>
      <w:proofErr w:type="gramEnd"/>
      <w:r w:rsidRPr="00F56E45">
        <w:rPr>
          <w:rFonts w:eastAsia="MS PGothic"/>
          <w:b/>
          <w:bCs/>
          <w:color w:val="000000"/>
          <w:sz w:val="22"/>
          <w:szCs w:val="22"/>
          <w:lang w:val="en-US"/>
        </w:rPr>
        <w:t xml:space="preserve"> Hospital</w:t>
      </w:r>
      <w:r w:rsidRPr="00F56E45">
        <w:rPr>
          <w:rFonts w:eastAsia="MS PGothic"/>
          <w:color w:val="000000"/>
          <w:sz w:val="22"/>
          <w:szCs w:val="22"/>
          <w:lang w:val="en-US"/>
        </w:rPr>
        <w:t xml:space="preserve">, </w:t>
      </w:r>
      <w:proofErr w:type="spellStart"/>
      <w:r w:rsidRPr="00F56E45">
        <w:rPr>
          <w:rFonts w:eastAsia="MS PGothic"/>
          <w:color w:val="000000"/>
          <w:sz w:val="22"/>
          <w:szCs w:val="22"/>
          <w:lang w:val="en-US"/>
        </w:rPr>
        <w:t>Shahid</w:t>
      </w:r>
      <w:proofErr w:type="spellEnd"/>
      <w:r w:rsidRPr="00F56E45">
        <w:rPr>
          <w:rFonts w:eastAsia="MS PGothic"/>
          <w:color w:val="000000"/>
          <w:sz w:val="22"/>
          <w:szCs w:val="22"/>
          <w:lang w:val="en-US"/>
        </w:rPr>
        <w:t xml:space="preserve"> </w:t>
      </w:r>
      <w:proofErr w:type="spellStart"/>
      <w:r w:rsidRPr="00F56E45">
        <w:rPr>
          <w:rFonts w:eastAsia="MS PGothic"/>
          <w:color w:val="000000"/>
          <w:sz w:val="22"/>
          <w:szCs w:val="22"/>
          <w:lang w:val="en-US"/>
        </w:rPr>
        <w:t>Beheshti</w:t>
      </w:r>
      <w:proofErr w:type="spellEnd"/>
      <w:r w:rsidRPr="00F56E45">
        <w:rPr>
          <w:rFonts w:eastAsia="MS PGothic"/>
          <w:color w:val="000000"/>
          <w:sz w:val="22"/>
          <w:szCs w:val="22"/>
          <w:lang w:val="en-US"/>
        </w:rPr>
        <w:t xml:space="preserve"> University of Medical Sciences, ... </w:t>
      </w:r>
      <w:r w:rsidRPr="00F56E45">
        <w:rPr>
          <w:rFonts w:eastAsia="MS PGothic"/>
          <w:b/>
          <w:bCs/>
          <w:color w:val="000000"/>
          <w:sz w:val="22"/>
          <w:szCs w:val="22"/>
          <w:lang w:val="en-US"/>
        </w:rPr>
        <w:t xml:space="preserve">Clinical </w:t>
      </w:r>
    </w:p>
    <w:p w:rsidR="00F56E45" w:rsidRPr="00F56E45" w:rsidRDefault="00F56E45" w:rsidP="00F56E45">
      <w:pPr>
        <w:spacing w:line="276" w:lineRule="auto"/>
        <w:ind w:firstLine="720"/>
        <w:jc w:val="both"/>
        <w:rPr>
          <w:rFonts w:eastAsia="MS PGothic"/>
          <w:color w:val="000000"/>
          <w:sz w:val="22"/>
          <w:szCs w:val="22"/>
          <w:lang w:val="en-US"/>
        </w:rPr>
      </w:pPr>
      <w:r w:rsidRPr="00F56E45">
        <w:rPr>
          <w:rFonts w:eastAsia="MS PGothic"/>
          <w:b/>
          <w:bCs/>
          <w:color w:val="000000"/>
          <w:sz w:val="22"/>
          <w:szCs w:val="22"/>
          <w:lang w:val="en-US"/>
        </w:rPr>
        <w:t>Research Development Unit</w:t>
      </w:r>
    </w:p>
    <w:p w:rsidR="00F56E45" w:rsidRPr="00F56E45" w:rsidRDefault="00F56E45" w:rsidP="00F56E45">
      <w:pPr>
        <w:spacing w:line="276" w:lineRule="auto"/>
        <w:ind w:firstLine="720"/>
        <w:jc w:val="both"/>
        <w:rPr>
          <w:rFonts w:eastAsia="MS PGothic"/>
          <w:b/>
          <w:bCs/>
          <w:color w:val="000000"/>
          <w:sz w:val="22"/>
          <w:szCs w:val="22"/>
          <w:lang w:val="en-US"/>
        </w:rPr>
      </w:pPr>
    </w:p>
    <w:p w:rsidR="00F56E45" w:rsidRPr="00F56E45" w:rsidRDefault="00F56E45" w:rsidP="00F56E45">
      <w:pPr>
        <w:spacing w:line="276" w:lineRule="auto"/>
        <w:ind w:firstLine="720"/>
        <w:jc w:val="both"/>
        <w:rPr>
          <w:rFonts w:eastAsia="MS PGothic"/>
          <w:b/>
          <w:bCs/>
          <w:color w:val="000000"/>
          <w:sz w:val="22"/>
          <w:szCs w:val="22"/>
          <w:lang w:val="en-US"/>
        </w:rPr>
      </w:pPr>
      <w:r w:rsidRPr="00F56E45">
        <w:rPr>
          <w:rFonts w:eastAsia="MS PGothic"/>
          <w:b/>
          <w:bCs/>
          <w:color w:val="000000"/>
          <w:sz w:val="22"/>
          <w:szCs w:val="22"/>
          <w:lang w:val="en-US"/>
        </w:rPr>
        <w:t>Keywords:</w:t>
      </w:r>
    </w:p>
    <w:p w:rsidR="00F56E45" w:rsidRDefault="00F56E45" w:rsidP="00F56E45">
      <w:pPr>
        <w:spacing w:line="276" w:lineRule="auto"/>
        <w:ind w:firstLine="720"/>
        <w:jc w:val="both"/>
        <w:rPr>
          <w:rFonts w:eastAsia="MS PGothic"/>
          <w:color w:val="000000"/>
          <w:sz w:val="22"/>
          <w:szCs w:val="22"/>
          <w:lang w:val="en-US"/>
        </w:rPr>
      </w:pPr>
      <w:r w:rsidRPr="00F56E45">
        <w:rPr>
          <w:rFonts w:eastAsia="MS PGothic"/>
          <w:color w:val="000000"/>
          <w:sz w:val="22"/>
          <w:szCs w:val="22"/>
          <w:lang w:val="en-US"/>
        </w:rPr>
        <w:t xml:space="preserve">Cerebral Autosomal Dominant </w:t>
      </w:r>
      <w:proofErr w:type="spellStart"/>
      <w:r w:rsidRPr="00F56E45">
        <w:rPr>
          <w:rFonts w:eastAsia="MS PGothic"/>
          <w:color w:val="000000"/>
          <w:sz w:val="22"/>
          <w:szCs w:val="22"/>
          <w:lang w:val="en-US"/>
        </w:rPr>
        <w:t>Arteriopathy</w:t>
      </w:r>
      <w:proofErr w:type="spellEnd"/>
      <w:r w:rsidRPr="00F56E45">
        <w:rPr>
          <w:rFonts w:eastAsia="MS PGothic"/>
          <w:color w:val="000000"/>
          <w:sz w:val="22"/>
          <w:szCs w:val="22"/>
          <w:lang w:val="en-US"/>
        </w:rPr>
        <w:t xml:space="preserve"> with Subcortical Infarcts and </w:t>
      </w:r>
    </w:p>
    <w:p w:rsidR="00F56E45" w:rsidRPr="00F56E45" w:rsidRDefault="00F56E45" w:rsidP="00F56E45">
      <w:pPr>
        <w:spacing w:line="276" w:lineRule="auto"/>
        <w:ind w:firstLine="720"/>
        <w:jc w:val="both"/>
        <w:rPr>
          <w:rFonts w:eastAsia="MS PGothic"/>
          <w:color w:val="000000"/>
          <w:sz w:val="22"/>
          <w:szCs w:val="22"/>
          <w:lang w:val="en-US"/>
        </w:rPr>
      </w:pPr>
      <w:proofErr w:type="spellStart"/>
      <w:r w:rsidRPr="00F56E45">
        <w:rPr>
          <w:rFonts w:eastAsia="MS PGothic"/>
          <w:color w:val="000000"/>
          <w:sz w:val="22"/>
          <w:szCs w:val="22"/>
          <w:lang w:val="en-US"/>
        </w:rPr>
        <w:t>Leukoencephalopathy</w:t>
      </w:r>
      <w:proofErr w:type="spellEnd"/>
      <w:r w:rsidRPr="00F56E45">
        <w:rPr>
          <w:rFonts w:eastAsia="MS PGothic"/>
          <w:color w:val="000000"/>
          <w:sz w:val="22"/>
          <w:szCs w:val="22"/>
          <w:lang w:val="en-US"/>
        </w:rPr>
        <w:t xml:space="preserve"> (CADASIL)</w:t>
      </w:r>
    </w:p>
    <w:p w:rsidR="00F56E45" w:rsidRPr="00F56E45" w:rsidRDefault="00F56E45" w:rsidP="00F56E45">
      <w:pPr>
        <w:spacing w:line="276" w:lineRule="auto"/>
        <w:ind w:firstLine="720"/>
        <w:jc w:val="both"/>
        <w:rPr>
          <w:rFonts w:eastAsia="MS PGothic"/>
          <w:color w:val="000000"/>
          <w:sz w:val="22"/>
          <w:szCs w:val="22"/>
          <w:lang w:val="en-US"/>
        </w:rPr>
      </w:pPr>
      <w:r w:rsidRPr="00F56E45">
        <w:rPr>
          <w:rFonts w:eastAsia="MS PGothic"/>
          <w:color w:val="000000"/>
          <w:sz w:val="22"/>
          <w:szCs w:val="22"/>
          <w:lang w:val="en-US"/>
        </w:rPr>
        <w:t xml:space="preserve">Notch3 gene mutation </w:t>
      </w:r>
    </w:p>
    <w:p w:rsidR="00F56E45" w:rsidRPr="00F56E45" w:rsidRDefault="00F56E45" w:rsidP="00F56E45">
      <w:pPr>
        <w:spacing w:line="276" w:lineRule="auto"/>
        <w:ind w:firstLine="720"/>
        <w:jc w:val="both"/>
        <w:rPr>
          <w:rFonts w:eastAsia="MS PGothic"/>
          <w:color w:val="000000"/>
          <w:sz w:val="22"/>
          <w:szCs w:val="22"/>
          <w:lang w:val="en-US"/>
        </w:rPr>
      </w:pPr>
      <w:proofErr w:type="spellStart"/>
      <w:r w:rsidRPr="00F56E45">
        <w:rPr>
          <w:rFonts w:eastAsia="MS PGothic"/>
          <w:color w:val="000000"/>
          <w:sz w:val="22"/>
          <w:szCs w:val="22"/>
          <w:lang w:val="en-US"/>
        </w:rPr>
        <w:t>Arteriopathy</w:t>
      </w:r>
      <w:proofErr w:type="spellEnd"/>
    </w:p>
    <w:p w:rsidR="00F56E45" w:rsidRPr="00F56E45" w:rsidRDefault="00F56E45" w:rsidP="00F56E45">
      <w:pPr>
        <w:spacing w:line="276" w:lineRule="auto"/>
        <w:ind w:firstLine="720"/>
        <w:jc w:val="both"/>
        <w:rPr>
          <w:rFonts w:eastAsia="MS PGothic"/>
          <w:color w:val="000000"/>
          <w:sz w:val="22"/>
          <w:szCs w:val="22"/>
          <w:lang w:val="en-US"/>
        </w:rPr>
      </w:pPr>
      <w:proofErr w:type="spellStart"/>
      <w:r w:rsidRPr="00F56E45">
        <w:rPr>
          <w:rFonts w:eastAsia="MS PGothic"/>
          <w:color w:val="000000"/>
          <w:sz w:val="22"/>
          <w:szCs w:val="22"/>
          <w:lang w:val="en-US"/>
        </w:rPr>
        <w:t>Pulslessness</w:t>
      </w:r>
      <w:proofErr w:type="spellEnd"/>
    </w:p>
    <w:p w:rsidR="00F56E45" w:rsidRPr="00F56E45" w:rsidRDefault="00F56E45" w:rsidP="00F56E45">
      <w:pPr>
        <w:spacing w:line="276" w:lineRule="auto"/>
        <w:ind w:firstLine="720"/>
        <w:jc w:val="both"/>
        <w:rPr>
          <w:rFonts w:eastAsia="MS PGothic"/>
          <w:color w:val="000000"/>
          <w:sz w:val="22"/>
          <w:szCs w:val="22"/>
          <w:lang w:val="en-US"/>
        </w:rPr>
      </w:pPr>
    </w:p>
    <w:p w:rsidR="00F56E45" w:rsidRPr="00F56E45" w:rsidRDefault="00F56E45" w:rsidP="00F56E45">
      <w:pPr>
        <w:spacing w:line="276" w:lineRule="auto"/>
        <w:ind w:firstLine="720"/>
        <w:jc w:val="both"/>
        <w:rPr>
          <w:rFonts w:eastAsia="MS PGothic"/>
          <w:b/>
          <w:bCs/>
          <w:color w:val="000000"/>
          <w:sz w:val="22"/>
          <w:szCs w:val="22"/>
          <w:lang w:val="en-US"/>
        </w:rPr>
      </w:pPr>
      <w:r w:rsidRPr="00F56E45">
        <w:rPr>
          <w:rFonts w:eastAsia="MS PGothic"/>
          <w:b/>
          <w:bCs/>
          <w:color w:val="000000"/>
          <w:sz w:val="22"/>
          <w:szCs w:val="22"/>
          <w:lang w:val="en-US"/>
        </w:rPr>
        <w:t>Abstract</w:t>
      </w:r>
    </w:p>
    <w:p w:rsidR="00F56E45" w:rsidRPr="00F56E45" w:rsidRDefault="00F56E45" w:rsidP="00F56E45">
      <w:pPr>
        <w:spacing w:line="276" w:lineRule="auto"/>
        <w:ind w:firstLine="720"/>
        <w:jc w:val="both"/>
        <w:rPr>
          <w:rFonts w:eastAsia="MS PGothic"/>
          <w:b/>
          <w:bCs/>
          <w:color w:val="000000"/>
          <w:sz w:val="22"/>
          <w:szCs w:val="22"/>
          <w:lang w:val="en-US"/>
        </w:rPr>
      </w:pPr>
    </w:p>
    <w:p w:rsidR="00F56E45" w:rsidRPr="00F56E45" w:rsidRDefault="00F56E45" w:rsidP="00F56E45">
      <w:pPr>
        <w:spacing w:line="276" w:lineRule="auto"/>
        <w:ind w:firstLine="720"/>
        <w:jc w:val="both"/>
        <w:rPr>
          <w:rFonts w:eastAsia="MS PGothic"/>
          <w:color w:val="000000" w:themeColor="text1"/>
          <w:lang w:val="en-US"/>
        </w:rPr>
      </w:pPr>
      <w:hyperlink r:id="rId9" w:tooltip="Learn more about CADASIL Syndrome from ScienceDirect's AI-generated Topic Pages" w:history="1">
        <w:r w:rsidRPr="00F56E45">
          <w:rPr>
            <w:rStyle w:val="Hyperlink"/>
            <w:rFonts w:eastAsia="MS PGothic"/>
            <w:color w:val="000000" w:themeColor="text1"/>
            <w:u w:val="none"/>
            <w:lang w:val="en-US"/>
          </w:rPr>
          <w:t xml:space="preserve">Cerebral autosomal dominant </w:t>
        </w:r>
        <w:proofErr w:type="spellStart"/>
        <w:r w:rsidRPr="00F56E45">
          <w:rPr>
            <w:rStyle w:val="Hyperlink"/>
            <w:rFonts w:eastAsia="MS PGothic"/>
            <w:color w:val="000000" w:themeColor="text1"/>
            <w:u w:val="none"/>
            <w:lang w:val="en-US"/>
          </w:rPr>
          <w:t>arteriopathy</w:t>
        </w:r>
        <w:proofErr w:type="spellEnd"/>
        <w:r w:rsidRPr="00F56E45">
          <w:rPr>
            <w:rStyle w:val="Hyperlink"/>
            <w:rFonts w:eastAsia="MS PGothic"/>
            <w:color w:val="000000" w:themeColor="text1"/>
            <w:u w:val="none"/>
            <w:lang w:val="en-US"/>
          </w:rPr>
          <w:t xml:space="preserve"> with subcortical infarcts and </w:t>
        </w:r>
        <w:proofErr w:type="spellStart"/>
        <w:r w:rsidRPr="00F56E45">
          <w:rPr>
            <w:rStyle w:val="Hyperlink"/>
            <w:rFonts w:eastAsia="MS PGothic"/>
            <w:color w:val="000000" w:themeColor="text1"/>
            <w:u w:val="none"/>
            <w:lang w:val="en-US"/>
          </w:rPr>
          <w:t>leucoencephalopathy</w:t>
        </w:r>
        <w:proofErr w:type="spellEnd"/>
      </w:hyperlink>
      <w:r w:rsidRPr="00F56E45">
        <w:rPr>
          <w:rFonts w:eastAsia="MS PGothic"/>
          <w:color w:val="000000" w:themeColor="text1"/>
          <w:lang w:val="en-US"/>
        </w:rPr>
        <w:t xml:space="preserve"> (CADASIL) is the most common heritable cause of </w:t>
      </w:r>
      <w:hyperlink r:id="rId10" w:tooltip="Learn more about Apoplexy from ScienceDirect's AI-generated Topic Pages" w:history="1">
        <w:r w:rsidRPr="00F56E45">
          <w:rPr>
            <w:rStyle w:val="Hyperlink"/>
            <w:rFonts w:eastAsia="MS PGothic"/>
            <w:color w:val="000000" w:themeColor="text1"/>
            <w:u w:val="none"/>
            <w:lang w:val="en-US"/>
          </w:rPr>
          <w:t>stroke</w:t>
        </w:r>
      </w:hyperlink>
      <w:r w:rsidRPr="00F56E45">
        <w:rPr>
          <w:rFonts w:eastAsia="MS PGothic"/>
          <w:color w:val="000000" w:themeColor="text1"/>
          <w:lang w:val="en-US"/>
        </w:rPr>
        <w:t xml:space="preserve"> and </w:t>
      </w:r>
      <w:hyperlink r:id="rId11" w:tooltip="Learn more about Vascular Dementia from ScienceDirect's AI-generated Topic Pages" w:history="1">
        <w:r w:rsidRPr="00F56E45">
          <w:rPr>
            <w:rStyle w:val="Hyperlink"/>
            <w:rFonts w:eastAsia="MS PGothic"/>
            <w:color w:val="000000" w:themeColor="text1"/>
            <w:u w:val="none"/>
            <w:lang w:val="en-US"/>
          </w:rPr>
          <w:t>vascular dementia</w:t>
        </w:r>
      </w:hyperlink>
      <w:r w:rsidRPr="00F56E45">
        <w:rPr>
          <w:rFonts w:eastAsia="MS PGothic"/>
          <w:color w:val="000000" w:themeColor="text1"/>
          <w:lang w:val="en-US"/>
        </w:rPr>
        <w:t xml:space="preserve"> in adults that  caused by mutations in the Notch-3 gene on chromosome 19q12 encodes . Clinical manifestations such as Stroke, migraine with aura, Psychiatric problems, seizures, and vision problems accrue due to brain’s </w:t>
      </w:r>
      <w:proofErr w:type="spellStart"/>
      <w:r w:rsidRPr="00F56E45">
        <w:rPr>
          <w:rFonts w:eastAsia="MS PGothic"/>
          <w:color w:val="000000" w:themeColor="text1"/>
          <w:lang w:val="en-US"/>
        </w:rPr>
        <w:t>vasculopathy</w:t>
      </w:r>
      <w:proofErr w:type="spellEnd"/>
      <w:r w:rsidRPr="00F56E45">
        <w:rPr>
          <w:rFonts w:eastAsia="MS PGothic"/>
          <w:color w:val="000000" w:themeColor="text1"/>
          <w:lang w:val="en-US"/>
        </w:rPr>
        <w:t xml:space="preserve">, neurodegeneration, and immune system </w:t>
      </w:r>
      <w:proofErr w:type="gramStart"/>
      <w:r w:rsidRPr="00F56E45">
        <w:rPr>
          <w:rFonts w:eastAsia="MS PGothic"/>
          <w:color w:val="000000" w:themeColor="text1"/>
          <w:lang w:val="en-US"/>
        </w:rPr>
        <w:t>reaction .</w:t>
      </w:r>
      <w:proofErr w:type="gramEnd"/>
      <w:r w:rsidRPr="00F56E45">
        <w:rPr>
          <w:rFonts w:eastAsia="MS PGothic"/>
          <w:color w:val="000000" w:themeColor="text1"/>
          <w:lang w:val="en-US"/>
        </w:rPr>
        <w:t xml:space="preserve">  </w:t>
      </w:r>
    </w:p>
    <w:p w:rsidR="00F56E45" w:rsidRPr="00F56E45" w:rsidRDefault="00F56E45" w:rsidP="00F56E45">
      <w:pPr>
        <w:spacing w:line="276" w:lineRule="auto"/>
        <w:ind w:firstLine="720"/>
        <w:jc w:val="both"/>
        <w:rPr>
          <w:rFonts w:eastAsia="MS PGothic"/>
          <w:color w:val="000000" w:themeColor="text1"/>
          <w:lang w:val="en-US"/>
        </w:rPr>
      </w:pPr>
    </w:p>
    <w:p w:rsidR="00F56E45" w:rsidRPr="00F56E45" w:rsidRDefault="00F56E45" w:rsidP="00F56E45">
      <w:pPr>
        <w:spacing w:line="276" w:lineRule="auto"/>
        <w:ind w:firstLine="720"/>
        <w:jc w:val="both"/>
        <w:rPr>
          <w:rFonts w:eastAsia="MS PGothic"/>
          <w:color w:val="000000" w:themeColor="text1"/>
          <w:rtl/>
          <w:lang w:val="en-US" w:bidi="fa-IR"/>
        </w:rPr>
      </w:pPr>
      <w:r w:rsidRPr="00F56E45">
        <w:rPr>
          <w:rFonts w:eastAsia="MS PGothic"/>
          <w:color w:val="000000" w:themeColor="text1"/>
          <w:lang w:val="en-US"/>
        </w:rPr>
        <w:t xml:space="preserve">Although the Notch3 gene mutation happens not only in the brain's vascular smooth muscle cells but also in all the cells and all systemic vessels show deposition of Granular </w:t>
      </w:r>
      <w:proofErr w:type="spellStart"/>
      <w:r w:rsidRPr="00F56E45">
        <w:rPr>
          <w:rFonts w:eastAsia="MS PGothic"/>
          <w:color w:val="000000" w:themeColor="text1"/>
          <w:lang w:val="en-US"/>
        </w:rPr>
        <w:t>osmiophilic</w:t>
      </w:r>
      <w:proofErr w:type="spellEnd"/>
      <w:r w:rsidRPr="00F56E45">
        <w:rPr>
          <w:rFonts w:eastAsia="MS PGothic"/>
          <w:color w:val="000000" w:themeColor="text1"/>
          <w:lang w:val="en-US"/>
        </w:rPr>
        <w:t xml:space="preserve"> material (GOM), According to studies, pathological changes occur mainly in the brain, heart, liver, lungs, spleen, skin, and testes. But lower limb artery involvement has not been reported yet. Here we report a 36 years old man with lower limb </w:t>
      </w:r>
      <w:proofErr w:type="spellStart"/>
      <w:r w:rsidRPr="00F56E45">
        <w:rPr>
          <w:rFonts w:eastAsia="MS PGothic"/>
          <w:color w:val="000000" w:themeColor="text1"/>
          <w:lang w:val="en-US"/>
        </w:rPr>
        <w:t>arteriopathy</w:t>
      </w:r>
      <w:proofErr w:type="spellEnd"/>
      <w:r w:rsidRPr="00F56E45">
        <w:rPr>
          <w:rFonts w:eastAsia="MS PGothic"/>
          <w:color w:val="000000" w:themeColor="text1"/>
          <w:lang w:val="en-US"/>
        </w:rPr>
        <w:t xml:space="preserve"> which was confirmed the diagnosis of CADASIL by neuroimaging and genetic analysis for Notch-3 mutation. </w:t>
      </w:r>
    </w:p>
    <w:p w:rsidR="00FA0A6C" w:rsidRDefault="00FA0A6C" w:rsidP="00FA0A6C">
      <w:pPr>
        <w:ind w:firstLine="720"/>
        <w:jc w:val="both"/>
        <w:rPr>
          <w:rFonts w:eastAsia="MS PGothic"/>
          <w:color w:val="000000"/>
          <w:szCs w:val="32"/>
          <w:lang w:val="en-US" w:bidi="fa-IR"/>
        </w:rPr>
      </w:pPr>
    </w:p>
    <w:p w:rsidR="00FA0A6C" w:rsidRDefault="00FA0A6C" w:rsidP="00FA0A6C">
      <w:pPr>
        <w:ind w:firstLine="720"/>
        <w:jc w:val="both"/>
        <w:rPr>
          <w:rFonts w:eastAsia="MS PGothic"/>
          <w:color w:val="000000"/>
          <w:szCs w:val="32"/>
          <w:lang w:val="en-US"/>
        </w:rPr>
      </w:pPr>
    </w:p>
    <w:p w:rsidR="00FA0A6C" w:rsidRDefault="00FA0A6C" w:rsidP="00FA0A6C">
      <w:pPr>
        <w:ind w:firstLine="720"/>
        <w:jc w:val="both"/>
        <w:rPr>
          <w:color w:val="000000"/>
          <w:lang w:val="en-US"/>
        </w:rPr>
      </w:pPr>
    </w:p>
    <w:p w:rsidR="00FA0A6C" w:rsidRDefault="00FA0A6C" w:rsidP="00FA0A6C">
      <w:pPr>
        <w:jc w:val="both"/>
        <w:rPr>
          <w:color w:val="000000"/>
        </w:rPr>
      </w:pPr>
    </w:p>
    <w:p w:rsidR="00FA0A6C" w:rsidRDefault="00FA0A6C" w:rsidP="00FA0A6C">
      <w:pPr>
        <w:jc w:val="both"/>
        <w:rPr>
          <w:b/>
        </w:rPr>
      </w:pPr>
      <w:r>
        <w:rPr>
          <w:b/>
        </w:rPr>
        <w:t>Biography</w:t>
      </w:r>
    </w:p>
    <w:p w:rsidR="00FA0A6C" w:rsidRDefault="00FA0A6C" w:rsidP="00FA0A6C">
      <w:pPr>
        <w:jc w:val="both"/>
        <w:rPr>
          <w:b/>
        </w:rPr>
      </w:pPr>
    </w:p>
    <w:p w:rsidR="00F56E45" w:rsidRDefault="00F56E45" w:rsidP="00F56E45">
      <w:pPr>
        <w:jc w:val="both"/>
        <w:rPr>
          <w:b/>
        </w:rPr>
      </w:pPr>
    </w:p>
    <w:p w:rsidR="00F56E45" w:rsidRPr="00F56E45" w:rsidRDefault="00F56E45" w:rsidP="00F56E45">
      <w:pPr>
        <w:ind w:left="720"/>
        <w:rPr>
          <w:rFonts w:asciiTheme="majorBidi" w:hAnsiTheme="majorBidi" w:cstheme="majorBidi"/>
          <w:lang w:val="en-US" w:eastAsia="en-US" w:bidi="fa-IR"/>
        </w:rPr>
      </w:pPr>
      <w:r w:rsidRPr="00F56E45">
        <w:rPr>
          <w:rFonts w:asciiTheme="majorBidi" w:hAnsiTheme="majorBidi" w:cstheme="majorBidi"/>
          <w:lang w:val="en-US"/>
        </w:rPr>
        <w:t xml:space="preserve">Dr. </w:t>
      </w:r>
      <w:proofErr w:type="spellStart"/>
      <w:r w:rsidRPr="00F56E45">
        <w:rPr>
          <w:rFonts w:asciiTheme="majorBidi" w:hAnsiTheme="majorBidi" w:cstheme="majorBidi"/>
          <w:lang w:val="en-US"/>
        </w:rPr>
        <w:t>Vahideh</w:t>
      </w:r>
      <w:proofErr w:type="spellEnd"/>
      <w:r w:rsidRPr="00F56E45">
        <w:rPr>
          <w:rFonts w:asciiTheme="majorBidi" w:hAnsiTheme="majorBidi" w:cstheme="majorBidi"/>
          <w:lang w:val="en-US"/>
        </w:rPr>
        <w:t xml:space="preserve"> Nasr</w:t>
      </w:r>
      <w:r w:rsidRPr="00F56E45">
        <w:rPr>
          <w:rFonts w:asciiTheme="majorBidi" w:hAnsiTheme="majorBidi" w:cstheme="majorBidi"/>
        </w:rPr>
        <w:t xml:space="preserve"> </w:t>
      </w:r>
      <w:r w:rsidRPr="00F56E45">
        <w:rPr>
          <w:rFonts w:asciiTheme="majorBidi" w:hAnsiTheme="majorBidi" w:cstheme="majorBidi"/>
        </w:rPr>
        <w:t>has completed h</w:t>
      </w:r>
      <w:r w:rsidRPr="00F56E45">
        <w:rPr>
          <w:rFonts w:asciiTheme="majorBidi" w:hAnsiTheme="majorBidi" w:cstheme="majorBidi"/>
        </w:rPr>
        <w:t xml:space="preserve">er </w:t>
      </w:r>
      <w:r w:rsidRPr="00F56E45">
        <w:rPr>
          <w:rFonts w:asciiTheme="majorBidi" w:hAnsiTheme="majorBidi" w:cstheme="majorBidi"/>
          <w:b/>
          <w:lang w:val="en-US"/>
        </w:rPr>
        <w:t>Doctor of medicine</w:t>
      </w:r>
      <w:r w:rsidRPr="00F56E45">
        <w:rPr>
          <w:rFonts w:asciiTheme="majorBidi" w:hAnsiTheme="majorBidi" w:cstheme="majorBidi"/>
          <w:lang w:val="en-US"/>
        </w:rPr>
        <w:t xml:space="preserve"> from </w:t>
      </w:r>
      <w:proofErr w:type="spellStart"/>
      <w:r w:rsidRPr="00F56E45">
        <w:rPr>
          <w:rFonts w:asciiTheme="majorBidi" w:hAnsiTheme="majorBidi" w:cstheme="majorBidi"/>
          <w:lang w:val="en-US"/>
        </w:rPr>
        <w:t>Shahid</w:t>
      </w:r>
      <w:proofErr w:type="spellEnd"/>
      <w:r w:rsidRPr="00F56E45">
        <w:rPr>
          <w:rFonts w:asciiTheme="majorBidi" w:hAnsiTheme="majorBidi" w:cstheme="majorBidi"/>
          <w:lang w:val="en-US"/>
        </w:rPr>
        <w:t xml:space="preserve"> </w:t>
      </w:r>
      <w:proofErr w:type="spellStart"/>
      <w:r w:rsidRPr="00F56E45">
        <w:rPr>
          <w:rFonts w:asciiTheme="majorBidi" w:hAnsiTheme="majorBidi" w:cstheme="majorBidi"/>
          <w:lang w:val="en-US"/>
        </w:rPr>
        <w:t>Beheshti</w:t>
      </w:r>
      <w:proofErr w:type="spellEnd"/>
      <w:r w:rsidRPr="00F56E45">
        <w:rPr>
          <w:rFonts w:asciiTheme="majorBidi" w:hAnsiTheme="majorBidi" w:cstheme="majorBidi"/>
          <w:lang w:val="en-US"/>
        </w:rPr>
        <w:t xml:space="preserve"> University of Medical Sciences, Tehran, Iran (GPA=A</w:t>
      </w:r>
      <w:r w:rsidRPr="00F56E45">
        <w:rPr>
          <w:rFonts w:asciiTheme="majorBidi" w:hAnsiTheme="majorBidi" w:cstheme="majorBidi"/>
          <w:vertAlign w:val="superscript"/>
          <w:lang w:val="en-US"/>
        </w:rPr>
        <w:t>-</w:t>
      </w:r>
      <w:r w:rsidRPr="00F56E45">
        <w:rPr>
          <w:rFonts w:asciiTheme="majorBidi" w:hAnsiTheme="majorBidi" w:cstheme="majorBidi"/>
          <w:lang w:val="en-US"/>
        </w:rPr>
        <w:t>)</w:t>
      </w:r>
      <w:r w:rsidRPr="00F56E45">
        <w:rPr>
          <w:rFonts w:asciiTheme="majorBidi" w:hAnsiTheme="majorBidi" w:cstheme="majorBidi"/>
        </w:rPr>
        <w:t xml:space="preserve"> and</w:t>
      </w:r>
      <w:r w:rsidRPr="00F56E45">
        <w:rPr>
          <w:rFonts w:asciiTheme="majorBidi" w:hAnsiTheme="majorBidi" w:cstheme="majorBidi"/>
          <w:lang w:val="en-US"/>
        </w:rPr>
        <w:t xml:space="preserve"> encouraged as the </w:t>
      </w:r>
      <w:r w:rsidRPr="00F56E45">
        <w:rPr>
          <w:rFonts w:asciiTheme="majorBidi" w:hAnsiTheme="majorBidi" w:cstheme="majorBidi"/>
          <w:b/>
          <w:lang w:val="en-US"/>
        </w:rPr>
        <w:t>Exceptional Talents</w:t>
      </w:r>
      <w:r w:rsidRPr="00F56E45">
        <w:rPr>
          <w:rFonts w:asciiTheme="majorBidi" w:hAnsiTheme="majorBidi" w:cstheme="majorBidi"/>
          <w:lang w:val="en-US"/>
        </w:rPr>
        <w:t>.</w:t>
      </w:r>
      <w:r w:rsidRPr="00F56E45">
        <w:rPr>
          <w:rFonts w:asciiTheme="majorBidi" w:hAnsiTheme="majorBidi" w:cstheme="majorBidi"/>
        </w:rPr>
        <w:t xml:space="preserve"> </w:t>
      </w:r>
      <w:r w:rsidRPr="00F56E45">
        <w:rPr>
          <w:rFonts w:asciiTheme="majorBidi" w:hAnsiTheme="majorBidi" w:cstheme="majorBidi"/>
        </w:rPr>
        <w:t xml:space="preserve"> </w:t>
      </w:r>
      <w:r w:rsidRPr="00F56E45">
        <w:rPr>
          <w:rFonts w:asciiTheme="majorBidi" w:hAnsiTheme="majorBidi" w:cstheme="majorBidi"/>
        </w:rPr>
        <w:t>Sh</w:t>
      </w:r>
      <w:r w:rsidRPr="00F56E45">
        <w:rPr>
          <w:rFonts w:asciiTheme="majorBidi" w:hAnsiTheme="majorBidi" w:cstheme="majorBidi"/>
        </w:rPr>
        <w:t>e is the</w:t>
      </w:r>
      <w:r w:rsidRPr="00F56E45">
        <w:rPr>
          <w:rFonts w:asciiTheme="majorBidi" w:hAnsiTheme="majorBidi" w:cstheme="majorBidi"/>
          <w:lang w:val="en-US" w:eastAsia="en-US" w:bidi="fa-IR"/>
        </w:rPr>
        <w:t xml:space="preserve"> </w:t>
      </w:r>
      <w:r w:rsidRPr="00F56E45">
        <w:rPr>
          <w:rFonts w:asciiTheme="majorBidi" w:hAnsiTheme="majorBidi" w:cstheme="majorBidi"/>
          <w:lang w:val="en-US" w:eastAsia="en-US" w:bidi="fa-IR"/>
        </w:rPr>
        <w:t xml:space="preserve">Member of the Scientific committee of the second </w:t>
      </w:r>
      <w:r w:rsidRPr="00F56E45">
        <w:rPr>
          <w:rFonts w:asciiTheme="majorBidi" w:hAnsiTheme="majorBidi" w:cstheme="majorBidi"/>
          <w:b/>
          <w:lang w:val="en-US" w:eastAsia="en-US" w:bidi="fa-IR"/>
        </w:rPr>
        <w:t>Stem Cell</w:t>
      </w:r>
      <w:r w:rsidRPr="00F56E45">
        <w:rPr>
          <w:rFonts w:asciiTheme="majorBidi" w:hAnsiTheme="majorBidi" w:cstheme="majorBidi"/>
          <w:lang w:val="en-US" w:eastAsia="en-US" w:bidi="fa-IR"/>
        </w:rPr>
        <w:t xml:space="preserve"> Congress in Medicine, </w:t>
      </w:r>
    </w:p>
    <w:p w:rsidR="00F56E45" w:rsidRPr="00F56E45" w:rsidRDefault="00F56E45" w:rsidP="00F56E45">
      <w:pPr>
        <w:pStyle w:val="ListParagraph"/>
        <w:bidi w:val="0"/>
        <w:spacing w:after="0" w:line="240" w:lineRule="auto"/>
        <w:ind w:left="360"/>
        <w:rPr>
          <w:rFonts w:asciiTheme="majorBidi" w:hAnsiTheme="majorBidi" w:cstheme="majorBidi"/>
          <w:sz w:val="24"/>
          <w:szCs w:val="24"/>
        </w:rPr>
      </w:pPr>
      <w:proofErr w:type="gramStart"/>
      <w:r w:rsidRPr="00F56E45">
        <w:rPr>
          <w:rFonts w:asciiTheme="majorBidi" w:hAnsiTheme="majorBidi" w:cstheme="majorBidi"/>
          <w:sz w:val="24"/>
          <w:szCs w:val="24"/>
        </w:rPr>
        <w:t xml:space="preserve">Ministry of Health and </w:t>
      </w:r>
      <w:r w:rsidRPr="00F56E45">
        <w:rPr>
          <w:rFonts w:asciiTheme="majorBidi" w:hAnsiTheme="majorBidi" w:cstheme="majorBidi"/>
          <w:sz w:val="24"/>
          <w:szCs w:val="24"/>
        </w:rPr>
        <w:t>Medical education in</w:t>
      </w:r>
      <w:r w:rsidRPr="00F56E45">
        <w:rPr>
          <w:rFonts w:asciiTheme="majorBidi" w:hAnsiTheme="majorBidi" w:cstheme="majorBidi"/>
          <w:sz w:val="24"/>
          <w:szCs w:val="24"/>
        </w:rPr>
        <w:t xml:space="preserve"> Iran.</w:t>
      </w:r>
      <w:proofErr w:type="gramEnd"/>
      <w:r w:rsidRPr="00F56E45">
        <w:rPr>
          <w:rFonts w:asciiTheme="majorBidi" w:hAnsiTheme="majorBidi" w:cstheme="majorBidi"/>
          <w:sz w:val="24"/>
          <w:szCs w:val="24"/>
        </w:rPr>
        <w:t xml:space="preserve"> </w:t>
      </w:r>
      <w:r w:rsidRPr="00F56E45">
        <w:rPr>
          <w:rFonts w:asciiTheme="majorBidi" w:hAnsiTheme="majorBidi" w:cstheme="majorBidi"/>
          <w:sz w:val="24"/>
          <w:szCs w:val="24"/>
        </w:rPr>
        <w:t>Sh</w:t>
      </w:r>
      <w:r w:rsidRPr="00F56E45">
        <w:rPr>
          <w:rFonts w:asciiTheme="majorBidi" w:hAnsiTheme="majorBidi" w:cstheme="majorBidi"/>
          <w:sz w:val="24"/>
          <w:szCs w:val="24"/>
        </w:rPr>
        <w:t xml:space="preserve">e </w:t>
      </w:r>
      <w:r w:rsidRPr="00F56E45">
        <w:rPr>
          <w:rFonts w:asciiTheme="majorBidi" w:hAnsiTheme="majorBidi" w:cstheme="majorBidi"/>
          <w:sz w:val="24"/>
          <w:szCs w:val="24"/>
        </w:rPr>
        <w:t>is</w:t>
      </w:r>
      <w:r w:rsidRPr="00F56E45">
        <w:rPr>
          <w:rFonts w:asciiTheme="majorBidi" w:eastAsia="Cambria" w:hAnsiTheme="majorBidi" w:cstheme="majorBidi"/>
          <w:b/>
          <w:sz w:val="24"/>
          <w:szCs w:val="24"/>
        </w:rPr>
        <w:t xml:space="preserve"> </w:t>
      </w:r>
      <w:r w:rsidRPr="00F56E45">
        <w:rPr>
          <w:rFonts w:asciiTheme="majorBidi" w:hAnsiTheme="majorBidi" w:cstheme="majorBidi"/>
          <w:b/>
          <w:sz w:val="24"/>
          <w:szCs w:val="24"/>
        </w:rPr>
        <w:t>Project Director</w:t>
      </w:r>
      <w:r w:rsidRPr="00F56E45">
        <w:rPr>
          <w:rFonts w:asciiTheme="majorBidi" w:hAnsiTheme="majorBidi" w:cstheme="majorBidi"/>
          <w:sz w:val="24"/>
          <w:szCs w:val="24"/>
        </w:rPr>
        <w:t xml:space="preserve"> in </w:t>
      </w:r>
      <w:r w:rsidRPr="00F56E45">
        <w:rPr>
          <w:rFonts w:asciiTheme="majorBidi" w:hAnsiTheme="majorBidi" w:cstheme="majorBidi"/>
          <w:sz w:val="24"/>
          <w:szCs w:val="24"/>
        </w:rPr>
        <w:t>Clinical Trial</w:t>
      </w:r>
      <w:r w:rsidRPr="00F56E45">
        <w:rPr>
          <w:rFonts w:asciiTheme="majorBidi" w:hAnsiTheme="majorBidi" w:cstheme="majorBidi"/>
          <w:color w:val="000000"/>
          <w:sz w:val="24"/>
          <w:szCs w:val="24"/>
        </w:rPr>
        <w:t xml:space="preserve"> </w:t>
      </w:r>
      <w:r w:rsidRPr="00F56E45">
        <w:rPr>
          <w:rFonts w:asciiTheme="majorBidi" w:hAnsiTheme="majorBidi" w:cstheme="majorBidi"/>
          <w:color w:val="000000"/>
          <w:sz w:val="24"/>
          <w:szCs w:val="24"/>
        </w:rPr>
        <w:t>entitled</w:t>
      </w:r>
      <w:r w:rsidRPr="00F56E45">
        <w:rPr>
          <w:rFonts w:asciiTheme="majorBidi" w:hAnsiTheme="majorBidi" w:cstheme="majorBidi"/>
          <w:sz w:val="24"/>
          <w:szCs w:val="24"/>
        </w:rPr>
        <w:t xml:space="preserve"> </w:t>
      </w:r>
      <w:r w:rsidRPr="00F56E45">
        <w:rPr>
          <w:rFonts w:asciiTheme="majorBidi" w:hAnsiTheme="majorBidi" w:cstheme="majorBidi"/>
          <w:sz w:val="24"/>
          <w:szCs w:val="24"/>
        </w:rPr>
        <w:t xml:space="preserve">" </w:t>
      </w:r>
      <w:r w:rsidRPr="00F56E45">
        <w:rPr>
          <w:rFonts w:asciiTheme="majorBidi" w:hAnsiTheme="majorBidi" w:cstheme="majorBidi"/>
          <w:b/>
          <w:bCs/>
          <w:sz w:val="24"/>
          <w:szCs w:val="24"/>
        </w:rPr>
        <w:t>mesenchymal</w:t>
      </w:r>
      <w:r w:rsidRPr="00F56E45">
        <w:rPr>
          <w:rFonts w:asciiTheme="majorBidi" w:hAnsiTheme="majorBidi" w:cstheme="majorBidi"/>
          <w:sz w:val="24"/>
          <w:szCs w:val="24"/>
        </w:rPr>
        <w:t xml:space="preserve"> </w:t>
      </w:r>
      <w:r w:rsidRPr="00F56E45">
        <w:rPr>
          <w:rFonts w:asciiTheme="majorBidi" w:hAnsiTheme="majorBidi" w:cstheme="majorBidi"/>
          <w:b/>
          <w:sz w:val="24"/>
          <w:szCs w:val="24"/>
        </w:rPr>
        <w:t>Stem Cell</w:t>
      </w:r>
      <w:r w:rsidRPr="00F56E45">
        <w:rPr>
          <w:rFonts w:asciiTheme="majorBidi" w:hAnsiTheme="majorBidi" w:cstheme="majorBidi"/>
          <w:sz w:val="24"/>
          <w:szCs w:val="24"/>
        </w:rPr>
        <w:t xml:space="preserve"> Therapy in Traumatic Brain Diffuse Axonal Injury</w:t>
      </w:r>
      <w:r w:rsidRPr="00F56E45">
        <w:rPr>
          <w:rFonts w:asciiTheme="majorBidi" w:hAnsiTheme="majorBidi" w:cstheme="majorBidi"/>
          <w:sz w:val="24"/>
          <w:szCs w:val="24"/>
        </w:rPr>
        <w:t xml:space="preserve">" and </w:t>
      </w:r>
      <w:r w:rsidRPr="00F56E45">
        <w:rPr>
          <w:rFonts w:asciiTheme="majorBidi" w:eastAsia="Times New Roman" w:hAnsiTheme="majorBidi" w:cstheme="majorBidi"/>
          <w:sz w:val="24"/>
          <w:szCs w:val="24"/>
        </w:rPr>
        <w:t>"</w:t>
      </w:r>
      <w:proofErr w:type="spellStart"/>
      <w:r w:rsidRPr="00F56E45">
        <w:rPr>
          <w:rFonts w:asciiTheme="majorBidi" w:eastAsia="Times New Roman" w:hAnsiTheme="majorBidi" w:cstheme="majorBidi"/>
          <w:sz w:val="24"/>
          <w:szCs w:val="24"/>
        </w:rPr>
        <w:t>Allogenic</w:t>
      </w:r>
      <w:proofErr w:type="spellEnd"/>
      <w:r w:rsidRPr="00F56E45">
        <w:rPr>
          <w:rFonts w:asciiTheme="majorBidi" w:eastAsia="Times New Roman" w:hAnsiTheme="majorBidi" w:cstheme="majorBidi"/>
          <w:sz w:val="24"/>
          <w:szCs w:val="24"/>
        </w:rPr>
        <w:t xml:space="preserve"> </w:t>
      </w:r>
      <w:r w:rsidRPr="00F56E45">
        <w:rPr>
          <w:rFonts w:asciiTheme="majorBidi" w:eastAsia="Times New Roman" w:hAnsiTheme="majorBidi" w:cstheme="majorBidi"/>
          <w:b/>
          <w:sz w:val="24"/>
          <w:szCs w:val="24"/>
        </w:rPr>
        <w:t>Stem Cell Therapy</w:t>
      </w:r>
      <w:r w:rsidRPr="00F56E45">
        <w:rPr>
          <w:rFonts w:asciiTheme="majorBidi" w:eastAsia="Times New Roman" w:hAnsiTheme="majorBidi" w:cstheme="majorBidi"/>
          <w:sz w:val="24"/>
          <w:szCs w:val="24"/>
        </w:rPr>
        <w:t xml:space="preserve"> for CADASIL patient: first clinical Case Report</w:t>
      </w:r>
      <w:r w:rsidRPr="00F56E45">
        <w:rPr>
          <w:rFonts w:asciiTheme="majorBidi" w:hAnsiTheme="majorBidi" w:cstheme="majorBidi"/>
          <w:sz w:val="24"/>
          <w:szCs w:val="24"/>
        </w:rPr>
        <w:t>"</w:t>
      </w:r>
      <w:r>
        <w:rPr>
          <w:rFonts w:asciiTheme="majorBidi" w:hAnsiTheme="majorBidi" w:cstheme="majorBidi"/>
          <w:sz w:val="24"/>
          <w:szCs w:val="24"/>
        </w:rPr>
        <w:t>.</w:t>
      </w:r>
      <w:r w:rsidRPr="00F56E45">
        <w:rPr>
          <w:rFonts w:asciiTheme="majorBidi" w:hAnsiTheme="majorBidi" w:cstheme="majorBidi"/>
          <w:sz w:val="24"/>
          <w:szCs w:val="24"/>
        </w:rPr>
        <w:t xml:space="preserve">                                    </w:t>
      </w:r>
    </w:p>
    <w:p w:rsidR="00F56E45" w:rsidRDefault="00F56E45" w:rsidP="00F56E45">
      <w:pPr>
        <w:jc w:val="both"/>
        <w:rPr>
          <w:rFonts w:eastAsia="MS PGothic"/>
          <w:b/>
          <w:color w:val="000000"/>
          <w:szCs w:val="32"/>
        </w:rPr>
      </w:pPr>
      <w:r w:rsidRPr="00F56E45">
        <w:t xml:space="preserve"> </w:t>
      </w:r>
      <w:r w:rsidRPr="00F56E45">
        <w:t xml:space="preserve"> </w:t>
      </w:r>
      <w:r w:rsidRPr="00F56E45">
        <w:br/>
      </w:r>
    </w:p>
    <w:p w:rsidR="00FA0A6C" w:rsidRDefault="00FA0A6C" w:rsidP="00FA0A6C">
      <w:r>
        <w:tab/>
      </w:r>
    </w:p>
    <w:p w:rsidR="00FA0A6C" w:rsidRDefault="00FA0A6C" w:rsidP="00FA0A6C">
      <w:pPr>
        <w:autoSpaceDE w:val="0"/>
        <w:autoSpaceDN w:val="0"/>
        <w:adjustRightInd w:val="0"/>
        <w:rPr>
          <w:b/>
          <w:lang w:val="en-NZ"/>
        </w:rPr>
      </w:pPr>
    </w:p>
    <w:p w:rsidR="00F56E45" w:rsidRDefault="00F56E45" w:rsidP="00FA0A6C">
      <w:pPr>
        <w:autoSpaceDE w:val="0"/>
        <w:autoSpaceDN w:val="0"/>
        <w:adjustRightInd w:val="0"/>
        <w:rPr>
          <w:b/>
          <w:lang w:val="en-NZ"/>
        </w:rPr>
      </w:pPr>
      <w:r>
        <w:rPr>
          <w:b/>
          <w:lang w:val="en-NZ"/>
        </w:rPr>
        <w:t>Presenting author details:</w:t>
      </w:r>
    </w:p>
    <w:p w:rsidR="00FA0A6C" w:rsidRDefault="00FA0A6C" w:rsidP="00FA0A6C">
      <w:pPr>
        <w:autoSpaceDE w:val="0"/>
        <w:autoSpaceDN w:val="0"/>
        <w:adjustRightInd w:val="0"/>
        <w:rPr>
          <w:b/>
          <w:lang w:val="en-US"/>
        </w:rPr>
      </w:pPr>
      <w:r>
        <w:rPr>
          <w:b/>
          <w:lang w:val="en-NZ"/>
        </w:rPr>
        <w:br/>
      </w:r>
      <w:r>
        <w:rPr>
          <w:lang w:val="en-NZ"/>
        </w:rPr>
        <w:t xml:space="preserve">Full name: </w:t>
      </w:r>
      <w:proofErr w:type="spellStart"/>
      <w:r>
        <w:rPr>
          <w:rFonts w:eastAsia="MS PGothic" w:hAnsi="Arial"/>
          <w:i/>
          <w:iCs/>
          <w:color w:val="000000"/>
          <w:lang w:val="en-US"/>
        </w:rPr>
        <w:t>Vahideh</w:t>
      </w:r>
      <w:proofErr w:type="spellEnd"/>
      <w:r>
        <w:rPr>
          <w:rFonts w:eastAsia="MS PGothic" w:hAnsi="Arial"/>
          <w:i/>
          <w:iCs/>
          <w:color w:val="000000"/>
          <w:lang w:val="en-US"/>
        </w:rPr>
        <w:t xml:space="preserve"> Nasr</w:t>
      </w:r>
      <w:r>
        <w:rPr>
          <w:lang w:val="en-NZ"/>
        </w:rPr>
        <w:br/>
        <w:t>Contact number: 00989121898074</w:t>
      </w:r>
      <w:r>
        <w:rPr>
          <w:lang w:val="en-NZ"/>
        </w:rPr>
        <w:br/>
        <w:t>Twitter account</w:t>
      </w:r>
      <w:proofErr w:type="gramStart"/>
      <w:r>
        <w:rPr>
          <w:lang w:val="en-NZ"/>
        </w:rPr>
        <w:t>:</w:t>
      </w:r>
      <w:proofErr w:type="gramEnd"/>
      <w:r>
        <w:rPr>
          <w:lang w:val="en-NZ"/>
        </w:rPr>
        <w:br/>
        <w:t>Linked In account:</w:t>
      </w:r>
      <w:r>
        <w:rPr>
          <w:rFonts w:ascii="Calibri" w:hAnsi="Calibri" w:cs="Arial"/>
          <w:sz w:val="22"/>
          <w:szCs w:val="22"/>
          <w:lang w:val="en-US" w:eastAsia="en-US" w:bidi="fa-IR"/>
        </w:rPr>
        <w:t xml:space="preserve"> </w:t>
      </w:r>
      <w:hyperlink r:id="rId12" w:history="1">
        <w:r>
          <w:rPr>
            <w:rStyle w:val="Hyperlink"/>
            <w:b/>
            <w:lang w:val="en-US"/>
          </w:rPr>
          <w:t>https://www.linkedin.com/in/dr-vahideh-nasr-</w:t>
        </w:r>
      </w:hyperlink>
    </w:p>
    <w:p w:rsidR="00FA0A6C" w:rsidRDefault="00FA0A6C" w:rsidP="00FA0A6C">
      <w:pPr>
        <w:autoSpaceDE w:val="0"/>
        <w:autoSpaceDN w:val="0"/>
        <w:adjustRightInd w:val="0"/>
        <w:rPr>
          <w:b/>
          <w:lang w:val="en-US"/>
        </w:rPr>
      </w:pPr>
      <w:r>
        <w:rPr>
          <w:b/>
          <w:lang w:val="en-US"/>
        </w:rPr>
        <w:t>dft.nasr@yahoo.com</w:t>
      </w:r>
    </w:p>
    <w:p w:rsidR="00FA0A6C" w:rsidRDefault="00FA0A6C" w:rsidP="00FA0A6C">
      <w:pPr>
        <w:autoSpaceDE w:val="0"/>
        <w:autoSpaceDN w:val="0"/>
        <w:adjustRightInd w:val="0"/>
        <w:rPr>
          <w:b/>
          <w:lang w:val="en-US"/>
        </w:rPr>
      </w:pPr>
      <w:r>
        <w:rPr>
          <w:b/>
          <w:lang w:val="en-US"/>
        </w:rPr>
        <w:t>Nasr@sbmu.ac.ir</w:t>
      </w:r>
    </w:p>
    <w:p w:rsidR="00FA0A6C" w:rsidRDefault="00FA0A6C" w:rsidP="00FA0A6C">
      <w:pPr>
        <w:autoSpaceDE w:val="0"/>
        <w:autoSpaceDN w:val="0"/>
        <w:adjustRightInd w:val="0"/>
        <w:rPr>
          <w:b/>
          <w:lang w:val="en-US"/>
        </w:rPr>
      </w:pPr>
    </w:p>
    <w:p w:rsidR="00FA0A6C" w:rsidRDefault="00FA0A6C" w:rsidP="00FA0A6C">
      <w:pPr>
        <w:autoSpaceDE w:val="0"/>
        <w:autoSpaceDN w:val="0"/>
        <w:adjustRightInd w:val="0"/>
        <w:rPr>
          <w:b/>
          <w:lang w:val="en-US"/>
        </w:rPr>
      </w:pPr>
    </w:p>
    <w:p w:rsidR="00F56E45" w:rsidRDefault="00FA0A6C" w:rsidP="00F56E45">
      <w:pPr>
        <w:autoSpaceDE w:val="0"/>
        <w:autoSpaceDN w:val="0"/>
        <w:adjustRightInd w:val="0"/>
        <w:rPr>
          <w:b/>
          <w:lang w:val="en-NZ"/>
        </w:rPr>
      </w:pPr>
      <w:r>
        <w:rPr>
          <w:lang w:val="en-NZ"/>
        </w:rPr>
        <w:t>Session name/ number:</w:t>
      </w:r>
      <w:r>
        <w:rPr>
          <w:rFonts w:eastAsia="MS PGothic" w:hAnsi="Arial"/>
          <w:color w:val="000000"/>
          <w:lang w:val="en-NZ"/>
        </w:rPr>
        <w:t xml:space="preserve"> </w:t>
      </w:r>
      <w:r>
        <w:rPr>
          <w:rFonts w:eastAsia="MS PGothic" w:hAnsi="Arial"/>
          <w:color w:val="000000"/>
        </w:rPr>
        <w:t>Allogenic Mesenchymal Stem cell Therapy for CADASIL</w:t>
      </w:r>
      <w:r>
        <w:t>/1</w:t>
      </w:r>
      <w:r>
        <w:rPr>
          <w:lang w:val="en-NZ"/>
        </w:rPr>
        <w:br/>
        <w:t>Category: (Oral presentation/ Poster presentation)</w:t>
      </w:r>
      <w:r>
        <w:rPr>
          <w:lang w:val="en-NZ"/>
        </w:rPr>
        <w:br/>
      </w:r>
    </w:p>
    <w:p w:rsidR="00FA0A6C" w:rsidRDefault="00FA0A6C" w:rsidP="00F56E45">
      <w:pPr>
        <w:autoSpaceDE w:val="0"/>
        <w:autoSpaceDN w:val="0"/>
        <w:adjustRightInd w:val="0"/>
        <w:rPr>
          <w:b/>
          <w:lang w:val="en-US"/>
        </w:rPr>
      </w:pPr>
      <w:r>
        <w:rPr>
          <w:b/>
          <w:lang w:val="en-NZ"/>
        </w:rPr>
        <w:br/>
      </w:r>
      <w:r>
        <w:rPr>
          <w:lang w:val="en-NZ"/>
        </w:rPr>
        <w:t xml:space="preserve">Full name: </w:t>
      </w:r>
      <w:proofErr w:type="spellStart"/>
      <w:r>
        <w:rPr>
          <w:rFonts w:eastAsia="MS PGothic" w:hAnsi="Arial"/>
          <w:i/>
          <w:iCs/>
          <w:color w:val="000000"/>
          <w:lang w:val="en-US"/>
        </w:rPr>
        <w:t>Bita</w:t>
      </w:r>
      <w:proofErr w:type="spellEnd"/>
      <w:r>
        <w:rPr>
          <w:rFonts w:eastAsia="MS PGothic" w:hAnsi="Arial"/>
          <w:i/>
          <w:iCs/>
          <w:color w:val="000000"/>
          <w:lang w:val="en-US"/>
        </w:rPr>
        <w:t xml:space="preserve"> </w:t>
      </w:r>
      <w:proofErr w:type="spellStart"/>
      <w:r>
        <w:rPr>
          <w:rFonts w:eastAsia="MS PGothic" w:hAnsi="Arial"/>
          <w:i/>
          <w:iCs/>
          <w:color w:val="000000"/>
          <w:lang w:val="en-US"/>
        </w:rPr>
        <w:t>Shalbafan</w:t>
      </w:r>
      <w:proofErr w:type="spellEnd"/>
      <w:r>
        <w:rPr>
          <w:lang w:val="en-NZ"/>
        </w:rPr>
        <w:br/>
        <w:t>Contact number: 00989161119656</w:t>
      </w:r>
      <w:r>
        <w:rPr>
          <w:lang w:val="en-NZ"/>
        </w:rPr>
        <w:br/>
        <w:t>Twitter account</w:t>
      </w:r>
      <w:proofErr w:type="gramStart"/>
      <w:r>
        <w:rPr>
          <w:lang w:val="en-NZ"/>
        </w:rPr>
        <w:t>:</w:t>
      </w:r>
      <w:proofErr w:type="gramEnd"/>
      <w:r>
        <w:rPr>
          <w:lang w:val="en-NZ"/>
        </w:rPr>
        <w:br/>
        <w:t>Linked In account:</w:t>
      </w:r>
      <w:r>
        <w:rPr>
          <w:rFonts w:ascii="Calibri" w:hAnsi="Calibri" w:cs="Arial"/>
          <w:sz w:val="22"/>
          <w:szCs w:val="22"/>
          <w:lang w:val="en-US" w:eastAsia="en-US" w:bidi="fa-IR"/>
        </w:rPr>
        <w:t xml:space="preserve"> </w:t>
      </w:r>
      <w:hyperlink r:id="rId13" w:history="1">
        <w:r>
          <w:rPr>
            <w:rStyle w:val="Hyperlink"/>
            <w:b/>
          </w:rPr>
          <w:t>linkedin.com/in/bita-shalbafan-ab018680</w:t>
        </w:r>
      </w:hyperlink>
    </w:p>
    <w:p w:rsidR="00FA0A6C" w:rsidRDefault="00FA0A6C" w:rsidP="00FA0A6C">
      <w:pPr>
        <w:autoSpaceDE w:val="0"/>
        <w:autoSpaceDN w:val="0"/>
        <w:adjustRightInd w:val="0"/>
        <w:rPr>
          <w:b/>
          <w:lang w:val="en-US"/>
        </w:rPr>
      </w:pPr>
    </w:p>
    <w:p w:rsidR="00FA0A6C" w:rsidRDefault="00FA0A6C" w:rsidP="00FA0A6C">
      <w:pPr>
        <w:autoSpaceDE w:val="0"/>
        <w:autoSpaceDN w:val="0"/>
        <w:adjustRightInd w:val="0"/>
        <w:rPr>
          <w:lang w:val="en-NZ"/>
        </w:rPr>
      </w:pPr>
      <w:r>
        <w:rPr>
          <w:lang w:val="en-NZ"/>
        </w:rPr>
        <w:t>Session name/ number:</w:t>
      </w:r>
      <w:r>
        <w:rPr>
          <w:rFonts w:eastAsia="MS PGothic" w:hAnsi="Arial"/>
          <w:color w:val="000000"/>
          <w:lang w:val="en-NZ"/>
        </w:rPr>
        <w:t xml:space="preserve"> </w:t>
      </w:r>
      <w:r>
        <w:rPr>
          <w:rFonts w:eastAsia="MS PGothic" w:hAnsi="Arial"/>
          <w:color w:val="000000"/>
        </w:rPr>
        <w:t>Allogenic Mesenchymal Stem cell Therapy for CADASIL</w:t>
      </w:r>
      <w:r>
        <w:t>/1</w:t>
      </w:r>
      <w:r>
        <w:rPr>
          <w:lang w:val="en-NZ"/>
        </w:rPr>
        <w:br/>
        <w:t>Category: (Oral presentation/ Poster presentation)</w:t>
      </w:r>
    </w:p>
    <w:p w:rsidR="00FA0A6C" w:rsidRDefault="00FA0A6C" w:rsidP="00FA0A6C">
      <w:pPr>
        <w:autoSpaceDE w:val="0"/>
        <w:autoSpaceDN w:val="0"/>
        <w:adjustRightInd w:val="0"/>
        <w:rPr>
          <w:lang w:val="en-NZ"/>
        </w:rPr>
      </w:pPr>
    </w:p>
    <w:p w:rsidR="00FA0A6C" w:rsidRDefault="00FA0A6C" w:rsidP="00FA0A6C">
      <w:pPr>
        <w:autoSpaceDE w:val="0"/>
        <w:autoSpaceDN w:val="0"/>
        <w:adjustRightInd w:val="0"/>
        <w:rPr>
          <w:lang w:val="en-NZ"/>
        </w:rPr>
      </w:pPr>
    </w:p>
    <w:p w:rsidR="00FA0A6C" w:rsidRDefault="00FA0A6C" w:rsidP="00FA0A6C">
      <w:pPr>
        <w:jc w:val="both"/>
        <w:rPr>
          <w:lang w:val="en-NZ"/>
        </w:rPr>
      </w:pPr>
    </w:p>
    <w:p w:rsidR="00FA0A6C" w:rsidRDefault="00FA0A6C" w:rsidP="00FA0A6C">
      <w:pPr>
        <w:rPr>
          <w:lang w:val="en-NZ"/>
        </w:rPr>
      </w:pPr>
    </w:p>
    <w:p w:rsidR="00FA0A6C" w:rsidRDefault="00FA0A6C" w:rsidP="00FA0A6C">
      <w:pPr>
        <w:jc w:val="right"/>
        <w:rPr>
          <w:lang w:val="en-US"/>
        </w:rPr>
      </w:pPr>
    </w:p>
    <w:p w:rsidR="00F56E45" w:rsidRDefault="00F56E45" w:rsidP="00FA0A6C">
      <w:pPr>
        <w:jc w:val="right"/>
        <w:rPr>
          <w:lang w:val="en-US"/>
        </w:rPr>
      </w:pPr>
    </w:p>
    <w:sectPr w:rsidR="00F56E45" w:rsidSect="00FB47CF">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6A31" w:rsidRDefault="00E46A31" w:rsidP="00F56E45">
      <w:r>
        <w:separator/>
      </w:r>
    </w:p>
  </w:endnote>
  <w:endnote w:type="continuationSeparator" w:id="0">
    <w:p w:rsidR="00E46A31" w:rsidRDefault="00E46A31" w:rsidP="00F56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6A31" w:rsidRDefault="00E46A31" w:rsidP="00F56E45">
      <w:r>
        <w:separator/>
      </w:r>
    </w:p>
  </w:footnote>
  <w:footnote w:type="continuationSeparator" w:id="0">
    <w:p w:rsidR="00E46A31" w:rsidRDefault="00E46A31" w:rsidP="00F56E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064F5"/>
    <w:multiLevelType w:val="hybridMultilevel"/>
    <w:tmpl w:val="54967D3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735638C"/>
    <w:multiLevelType w:val="hybridMultilevel"/>
    <w:tmpl w:val="9B0814B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D1484FF4">
      <w:start w:val="6"/>
      <w:numFmt w:val="bullet"/>
      <w:lvlText w:val="•"/>
      <w:lvlJc w:val="left"/>
      <w:pPr>
        <w:ind w:left="2160" w:hanging="360"/>
      </w:pPr>
      <w:rPr>
        <w:rFonts w:ascii="Times New Roman" w:eastAsia="Times New Roman" w:hAnsi="Times New Roman" w:cs="Times New Roman" w:hint="default"/>
        <w:sz w:val="22"/>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70C4B2B"/>
    <w:multiLevelType w:val="hybridMultilevel"/>
    <w:tmpl w:val="D88E64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D1484FF4">
      <w:start w:val="6"/>
      <w:numFmt w:val="bullet"/>
      <w:lvlText w:val="•"/>
      <w:lvlJc w:val="left"/>
      <w:pPr>
        <w:ind w:left="2160" w:hanging="360"/>
      </w:pPr>
      <w:rPr>
        <w:rFonts w:ascii="Times New Roman" w:eastAsia="Times New Roman" w:hAnsi="Times New Roman" w:cs="Times New Roman" w:hint="default"/>
        <w:sz w:val="22"/>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2BC6E3F"/>
    <w:multiLevelType w:val="multilevel"/>
    <w:tmpl w:val="8E3612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A6C"/>
    <w:rsid w:val="00E46A31"/>
    <w:rsid w:val="00E6307C"/>
    <w:rsid w:val="00F56E45"/>
    <w:rsid w:val="00FA0A6C"/>
    <w:rsid w:val="00FB47C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A6C"/>
    <w:pPr>
      <w:spacing w:after="0" w:line="240" w:lineRule="auto"/>
    </w:pPr>
    <w:rPr>
      <w:rFonts w:ascii="Times New Roman" w:eastAsia="Times New Roman" w:hAnsi="Times New Roman" w:cs="Times New Roman"/>
      <w:sz w:val="24"/>
      <w:szCs w:val="24"/>
      <w:lang w:val="it-IT" w:eastAsia="it-IT"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0A6C"/>
    <w:rPr>
      <w:color w:val="0000FF" w:themeColor="hyperlink"/>
      <w:u w:val="single"/>
    </w:rPr>
  </w:style>
  <w:style w:type="paragraph" w:styleId="BalloonText">
    <w:name w:val="Balloon Text"/>
    <w:basedOn w:val="Normal"/>
    <w:link w:val="BalloonTextChar"/>
    <w:uiPriority w:val="99"/>
    <w:semiHidden/>
    <w:unhideWhenUsed/>
    <w:rsid w:val="00FA0A6C"/>
    <w:rPr>
      <w:rFonts w:ascii="Tahoma" w:hAnsi="Tahoma" w:cs="Tahoma"/>
      <w:sz w:val="16"/>
      <w:szCs w:val="16"/>
    </w:rPr>
  </w:style>
  <w:style w:type="character" w:customStyle="1" w:styleId="BalloonTextChar">
    <w:name w:val="Balloon Text Char"/>
    <w:basedOn w:val="DefaultParagraphFont"/>
    <w:link w:val="BalloonText"/>
    <w:uiPriority w:val="99"/>
    <w:semiHidden/>
    <w:rsid w:val="00FA0A6C"/>
    <w:rPr>
      <w:rFonts w:ascii="Tahoma" w:eastAsia="Times New Roman" w:hAnsi="Tahoma" w:cs="Tahoma"/>
      <w:sz w:val="16"/>
      <w:szCs w:val="16"/>
      <w:lang w:val="it-IT" w:eastAsia="it-IT" w:bidi="ar-SA"/>
    </w:rPr>
  </w:style>
  <w:style w:type="paragraph" w:styleId="EndnoteText">
    <w:name w:val="endnote text"/>
    <w:basedOn w:val="Normal"/>
    <w:link w:val="EndnoteTextChar"/>
    <w:uiPriority w:val="99"/>
    <w:semiHidden/>
    <w:unhideWhenUsed/>
    <w:rsid w:val="00F56E45"/>
    <w:pPr>
      <w:bidi/>
    </w:pPr>
    <w:rPr>
      <w:rFonts w:ascii="Calibri" w:hAnsi="Calibri" w:cs="Arial"/>
      <w:sz w:val="20"/>
      <w:szCs w:val="20"/>
      <w:lang w:val="en-US" w:eastAsia="en-US" w:bidi="fa-IR"/>
    </w:rPr>
  </w:style>
  <w:style w:type="character" w:customStyle="1" w:styleId="EndnoteTextChar">
    <w:name w:val="Endnote Text Char"/>
    <w:basedOn w:val="DefaultParagraphFont"/>
    <w:link w:val="EndnoteText"/>
    <w:uiPriority w:val="99"/>
    <w:semiHidden/>
    <w:rsid w:val="00F56E45"/>
    <w:rPr>
      <w:rFonts w:ascii="Calibri" w:eastAsia="Times New Roman" w:hAnsi="Calibri" w:cs="Arial"/>
      <w:sz w:val="20"/>
      <w:szCs w:val="20"/>
    </w:rPr>
  </w:style>
  <w:style w:type="character" w:styleId="EndnoteReference">
    <w:name w:val="endnote reference"/>
    <w:basedOn w:val="DefaultParagraphFont"/>
    <w:uiPriority w:val="99"/>
    <w:semiHidden/>
    <w:unhideWhenUsed/>
    <w:rsid w:val="00F56E45"/>
    <w:rPr>
      <w:vertAlign w:val="superscript"/>
    </w:rPr>
  </w:style>
  <w:style w:type="paragraph" w:styleId="ListParagraph">
    <w:name w:val="List Paragraph"/>
    <w:basedOn w:val="Normal"/>
    <w:uiPriority w:val="34"/>
    <w:qFormat/>
    <w:rsid w:val="00F56E45"/>
    <w:pPr>
      <w:bidi/>
      <w:spacing w:after="200" w:line="276" w:lineRule="auto"/>
      <w:ind w:left="720"/>
      <w:contextualSpacing/>
    </w:pPr>
    <w:rPr>
      <w:rFonts w:asciiTheme="minorHAnsi" w:eastAsiaTheme="minorEastAsia" w:hAnsiTheme="minorHAnsi" w:cstheme="minorBidi"/>
      <w:sz w:val="22"/>
      <w:szCs w:val="22"/>
      <w:lang w:val="en-US" w:eastAsia="en-US"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A6C"/>
    <w:pPr>
      <w:spacing w:after="0" w:line="240" w:lineRule="auto"/>
    </w:pPr>
    <w:rPr>
      <w:rFonts w:ascii="Times New Roman" w:eastAsia="Times New Roman" w:hAnsi="Times New Roman" w:cs="Times New Roman"/>
      <w:sz w:val="24"/>
      <w:szCs w:val="24"/>
      <w:lang w:val="it-IT" w:eastAsia="it-IT"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0A6C"/>
    <w:rPr>
      <w:color w:val="0000FF" w:themeColor="hyperlink"/>
      <w:u w:val="single"/>
    </w:rPr>
  </w:style>
  <w:style w:type="paragraph" w:styleId="BalloonText">
    <w:name w:val="Balloon Text"/>
    <w:basedOn w:val="Normal"/>
    <w:link w:val="BalloonTextChar"/>
    <w:uiPriority w:val="99"/>
    <w:semiHidden/>
    <w:unhideWhenUsed/>
    <w:rsid w:val="00FA0A6C"/>
    <w:rPr>
      <w:rFonts w:ascii="Tahoma" w:hAnsi="Tahoma" w:cs="Tahoma"/>
      <w:sz w:val="16"/>
      <w:szCs w:val="16"/>
    </w:rPr>
  </w:style>
  <w:style w:type="character" w:customStyle="1" w:styleId="BalloonTextChar">
    <w:name w:val="Balloon Text Char"/>
    <w:basedOn w:val="DefaultParagraphFont"/>
    <w:link w:val="BalloonText"/>
    <w:uiPriority w:val="99"/>
    <w:semiHidden/>
    <w:rsid w:val="00FA0A6C"/>
    <w:rPr>
      <w:rFonts w:ascii="Tahoma" w:eastAsia="Times New Roman" w:hAnsi="Tahoma" w:cs="Tahoma"/>
      <w:sz w:val="16"/>
      <w:szCs w:val="16"/>
      <w:lang w:val="it-IT" w:eastAsia="it-IT" w:bidi="ar-SA"/>
    </w:rPr>
  </w:style>
  <w:style w:type="paragraph" w:styleId="EndnoteText">
    <w:name w:val="endnote text"/>
    <w:basedOn w:val="Normal"/>
    <w:link w:val="EndnoteTextChar"/>
    <w:uiPriority w:val="99"/>
    <w:semiHidden/>
    <w:unhideWhenUsed/>
    <w:rsid w:val="00F56E45"/>
    <w:pPr>
      <w:bidi/>
    </w:pPr>
    <w:rPr>
      <w:rFonts w:ascii="Calibri" w:hAnsi="Calibri" w:cs="Arial"/>
      <w:sz w:val="20"/>
      <w:szCs w:val="20"/>
      <w:lang w:val="en-US" w:eastAsia="en-US" w:bidi="fa-IR"/>
    </w:rPr>
  </w:style>
  <w:style w:type="character" w:customStyle="1" w:styleId="EndnoteTextChar">
    <w:name w:val="Endnote Text Char"/>
    <w:basedOn w:val="DefaultParagraphFont"/>
    <w:link w:val="EndnoteText"/>
    <w:uiPriority w:val="99"/>
    <w:semiHidden/>
    <w:rsid w:val="00F56E45"/>
    <w:rPr>
      <w:rFonts w:ascii="Calibri" w:eastAsia="Times New Roman" w:hAnsi="Calibri" w:cs="Arial"/>
      <w:sz w:val="20"/>
      <w:szCs w:val="20"/>
    </w:rPr>
  </w:style>
  <w:style w:type="character" w:styleId="EndnoteReference">
    <w:name w:val="endnote reference"/>
    <w:basedOn w:val="DefaultParagraphFont"/>
    <w:uiPriority w:val="99"/>
    <w:semiHidden/>
    <w:unhideWhenUsed/>
    <w:rsid w:val="00F56E45"/>
    <w:rPr>
      <w:vertAlign w:val="superscript"/>
    </w:rPr>
  </w:style>
  <w:style w:type="paragraph" w:styleId="ListParagraph">
    <w:name w:val="List Paragraph"/>
    <w:basedOn w:val="Normal"/>
    <w:uiPriority w:val="34"/>
    <w:qFormat/>
    <w:rsid w:val="00F56E45"/>
    <w:pPr>
      <w:bidi/>
      <w:spacing w:after="200" w:line="276" w:lineRule="auto"/>
      <w:ind w:left="720"/>
      <w:contextualSpacing/>
    </w:pPr>
    <w:rPr>
      <w:rFonts w:asciiTheme="minorHAnsi" w:eastAsiaTheme="minorEastAsia" w:hAnsiTheme="minorHAnsi" w:cstheme="minorBidi"/>
      <w:sz w:val="22"/>
      <w:szCs w:val="22"/>
      <w:lang w:val="en-US" w:eastAsia="en-US"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2448858">
      <w:bodyDiv w:val="1"/>
      <w:marLeft w:val="0"/>
      <w:marRight w:val="0"/>
      <w:marTop w:val="0"/>
      <w:marBottom w:val="0"/>
      <w:divBdr>
        <w:top w:val="none" w:sz="0" w:space="0" w:color="auto"/>
        <w:left w:val="none" w:sz="0" w:space="0" w:color="auto"/>
        <w:bottom w:val="none" w:sz="0" w:space="0" w:color="auto"/>
        <w:right w:val="none" w:sz="0" w:space="0" w:color="auto"/>
      </w:divBdr>
    </w:div>
    <w:div w:id="125088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inkedin.com/in/bita-shalbafan-ab018680?lipi=urn%3Ali%3Apage%3Ad_flagship3_profile_view_base_contact_details%3BvSXg%2FNFrSMCBDOGMQfj72A%3D%3D"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linkedin.com/in/dr-vahideh-nasr-83006a1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sciencedirect.com/topics/medicine-and-dentistry/vascular-dementi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ciencedirect.com/topics/medicine-and-dentistry/apoplexy" TargetMode="External"/><Relationship Id="rId4" Type="http://schemas.openxmlformats.org/officeDocument/2006/relationships/settings" Target="settings.xml"/><Relationship Id="rId9" Type="http://schemas.openxmlformats.org/officeDocument/2006/relationships/hyperlink" Target="https://www.sciencedirect.com/topics/medicine-and-dentistry/cadasil-syndrom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537</TotalTime>
  <Pages>2</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Nasr</dc:creator>
  <cp:lastModifiedBy>Nasr</cp:lastModifiedBy>
  <cp:revision>1</cp:revision>
  <dcterms:created xsi:type="dcterms:W3CDTF">2019-11-27T20:43:00Z</dcterms:created>
  <dcterms:modified xsi:type="dcterms:W3CDTF">2019-11-28T21:13:00Z</dcterms:modified>
</cp:coreProperties>
</file>