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FD2" w:rsidRPr="00270845" w:rsidRDefault="00BA3D16" w:rsidP="00BC2573">
      <w:pPr>
        <w:rPr>
          <w:rFonts w:ascii="Arial" w:hAnsi="Arial" w:cs="Arial"/>
          <w:b/>
          <w:bCs/>
          <w:color w:val="262626"/>
          <w:sz w:val="22"/>
          <w:szCs w:val="22"/>
          <w14:ligatures w14:val="none"/>
        </w:rPr>
      </w:pPr>
      <w:r w:rsidRPr="00270845">
        <w:rPr>
          <w:rFonts w:ascii="Arial" w:hAnsi="Arial" w:cs="Arial"/>
          <w:b/>
          <w:bCs/>
          <w:color w:val="262626"/>
          <w:sz w:val="22"/>
          <w:szCs w:val="22"/>
          <w14:ligatures w14:val="none"/>
        </w:rPr>
        <w:t>Management of B</w:t>
      </w:r>
      <w:r w:rsidR="00C641FC" w:rsidRPr="00270845">
        <w:rPr>
          <w:rFonts w:ascii="Arial" w:hAnsi="Arial" w:cs="Arial"/>
          <w:b/>
          <w:bCs/>
          <w:color w:val="262626"/>
          <w:sz w:val="22"/>
          <w:szCs w:val="22"/>
          <w14:ligatures w14:val="none"/>
        </w:rPr>
        <w:t>ehavior and Psychological Symptoms of Dementia; Non-Pharmacological</w:t>
      </w:r>
      <w:r w:rsidRPr="00270845">
        <w:rPr>
          <w:rFonts w:ascii="Arial" w:hAnsi="Arial" w:cs="Arial"/>
          <w:b/>
          <w:bCs/>
          <w:color w:val="262626"/>
          <w:sz w:val="22"/>
          <w:szCs w:val="22"/>
          <w14:ligatures w14:val="none"/>
        </w:rPr>
        <w:t xml:space="preserve"> Approach</w:t>
      </w:r>
    </w:p>
    <w:p w:rsidR="00672A89" w:rsidRPr="00270845" w:rsidRDefault="00672A89" w:rsidP="00BC2573">
      <w:pPr>
        <w:rPr>
          <w:rFonts w:ascii="Arial" w:hAnsi="Arial" w:cs="Arial"/>
          <w:bCs/>
          <w:color w:val="262626"/>
          <w:sz w:val="22"/>
          <w:szCs w:val="22"/>
          <w14:ligatures w14:val="none"/>
        </w:rPr>
      </w:pPr>
      <w:r w:rsidRPr="00270845">
        <w:rPr>
          <w:rFonts w:ascii="Arial" w:hAnsi="Arial" w:cs="Arial"/>
          <w:bCs/>
          <w:color w:val="262626"/>
          <w:sz w:val="22"/>
          <w:szCs w:val="22"/>
          <w14:ligatures w14:val="none"/>
        </w:rPr>
        <w:t>Author</w:t>
      </w:r>
    </w:p>
    <w:p w:rsidR="00672A89" w:rsidRPr="00270845" w:rsidRDefault="00672A89" w:rsidP="00BC2573">
      <w:pPr>
        <w:rPr>
          <w:rFonts w:ascii="Arial" w:hAnsi="Arial" w:cs="Arial"/>
          <w:bCs/>
          <w:color w:val="262626"/>
          <w:sz w:val="22"/>
          <w:szCs w:val="22"/>
          <w14:ligatures w14:val="none"/>
        </w:rPr>
      </w:pPr>
      <w:r w:rsidRPr="00270845">
        <w:rPr>
          <w:rFonts w:ascii="Arial" w:hAnsi="Arial" w:cs="Arial"/>
          <w:bCs/>
          <w:color w:val="262626"/>
          <w:sz w:val="22"/>
          <w:szCs w:val="22"/>
          <w14:ligatures w14:val="none"/>
        </w:rPr>
        <w:t>Deepa Vinoo</w:t>
      </w:r>
    </w:p>
    <w:p w:rsidR="00672A89" w:rsidRPr="00270845" w:rsidRDefault="00672A89" w:rsidP="00BC2573">
      <w:pPr>
        <w:rPr>
          <w:rFonts w:ascii="Arial" w:hAnsi="Arial" w:cs="Arial"/>
          <w:bCs/>
          <w:color w:val="262626"/>
          <w:sz w:val="22"/>
          <w:szCs w:val="22"/>
          <w14:ligatures w14:val="none"/>
        </w:rPr>
      </w:pPr>
      <w:r w:rsidRPr="00270845">
        <w:rPr>
          <w:rFonts w:ascii="Arial" w:hAnsi="Arial" w:cs="Arial"/>
          <w:bCs/>
          <w:color w:val="262626"/>
          <w:sz w:val="22"/>
          <w:szCs w:val="22"/>
          <w14:ligatures w14:val="none"/>
        </w:rPr>
        <w:t>9 Baxter Avenue</w:t>
      </w:r>
    </w:p>
    <w:p w:rsidR="00672A89" w:rsidRPr="00270845" w:rsidRDefault="00672A89" w:rsidP="00BC2573">
      <w:pPr>
        <w:rPr>
          <w:rFonts w:ascii="Arial" w:hAnsi="Arial" w:cs="Arial"/>
          <w:bCs/>
          <w:color w:val="262626"/>
          <w:sz w:val="22"/>
          <w:szCs w:val="22"/>
          <w14:ligatures w14:val="none"/>
        </w:rPr>
      </w:pPr>
      <w:r w:rsidRPr="00270845">
        <w:rPr>
          <w:rFonts w:ascii="Arial" w:hAnsi="Arial" w:cs="Arial"/>
          <w:bCs/>
          <w:color w:val="262626"/>
          <w:sz w:val="22"/>
          <w:szCs w:val="22"/>
          <w14:ligatures w14:val="none"/>
        </w:rPr>
        <w:t>New Hyde Park</w:t>
      </w:r>
    </w:p>
    <w:p w:rsidR="00672A89" w:rsidRPr="00270845" w:rsidRDefault="00672A89" w:rsidP="00BC2573">
      <w:pPr>
        <w:rPr>
          <w:rFonts w:ascii="Arial" w:hAnsi="Arial" w:cs="Arial"/>
          <w:bCs/>
          <w:color w:val="262626"/>
          <w:sz w:val="22"/>
          <w:szCs w:val="22"/>
          <w14:ligatures w14:val="none"/>
        </w:rPr>
      </w:pPr>
      <w:r w:rsidRPr="00270845">
        <w:rPr>
          <w:rFonts w:ascii="Arial" w:hAnsi="Arial" w:cs="Arial"/>
          <w:bCs/>
          <w:color w:val="262626"/>
          <w:sz w:val="22"/>
          <w:szCs w:val="22"/>
          <w14:ligatures w14:val="none"/>
        </w:rPr>
        <w:t>NY-11040</w:t>
      </w:r>
    </w:p>
    <w:p w:rsidR="003E7245" w:rsidRPr="00270845" w:rsidRDefault="003E7245" w:rsidP="00BC2573">
      <w:pPr>
        <w:rPr>
          <w:rFonts w:ascii="Arial" w:hAnsi="Arial" w:cs="Arial"/>
          <w:b/>
          <w:bCs/>
          <w:color w:val="262626"/>
          <w:sz w:val="22"/>
          <w:szCs w:val="22"/>
          <w14:ligatures w14:val="none"/>
        </w:rPr>
      </w:pPr>
    </w:p>
    <w:p w:rsidR="00286D9B" w:rsidRPr="00286D9B" w:rsidRDefault="00286D9B" w:rsidP="00286D9B">
      <w:pPr>
        <w:pStyle w:val="ListParagraph"/>
        <w:spacing w:line="216" w:lineRule="auto"/>
        <w:rPr>
          <w:sz w:val="22"/>
          <w:szCs w:val="22"/>
        </w:rPr>
      </w:pPr>
    </w:p>
    <w:p w:rsidR="00286D9B" w:rsidRDefault="00286D9B" w:rsidP="00C641FC">
      <w:pPr>
        <w:spacing w:line="216" w:lineRule="auto"/>
        <w:rPr>
          <w:rFonts w:ascii="Arial" w:hAnsi="Arial" w:cs="Arial"/>
          <w:sz w:val="22"/>
          <w:szCs w:val="22"/>
        </w:rPr>
      </w:pPr>
      <w:r w:rsidRPr="00520989">
        <w:rPr>
          <w:rFonts w:ascii="Arial" w:hAnsi="Arial" w:cs="Arial"/>
          <w:sz w:val="22"/>
          <w:szCs w:val="22"/>
        </w:rPr>
        <w:t>Objectives</w:t>
      </w:r>
    </w:p>
    <w:p w:rsidR="00520989" w:rsidRPr="00520989" w:rsidRDefault="00520989" w:rsidP="00C641FC">
      <w:pPr>
        <w:spacing w:line="216" w:lineRule="auto"/>
        <w:rPr>
          <w:rFonts w:ascii="Arial" w:hAnsi="Arial" w:cs="Arial"/>
          <w:sz w:val="22"/>
          <w:szCs w:val="22"/>
        </w:rPr>
      </w:pPr>
    </w:p>
    <w:p w:rsidR="00C641FC" w:rsidRPr="00520989" w:rsidRDefault="0008383B" w:rsidP="0008383B">
      <w:pPr>
        <w:spacing w:line="216" w:lineRule="auto"/>
        <w:rPr>
          <w:rFonts w:ascii="Arial" w:hAnsi="Arial" w:cs="Arial"/>
          <w:sz w:val="22"/>
          <w:szCs w:val="22"/>
        </w:rPr>
      </w:pPr>
      <w:r w:rsidRPr="00520989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1)</w:t>
      </w:r>
      <w:r w:rsidR="00C641FC" w:rsidRPr="00520989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Discuss Best Practice in Dementia Care</w:t>
      </w:r>
      <w:r w:rsidRPr="00520989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2)</w:t>
      </w:r>
      <w:r w:rsidR="00C641FC" w:rsidRPr="00520989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summarize current literature pertinent to psychotropic medications in Dementia</w:t>
      </w:r>
      <w:r w:rsidRPr="00520989">
        <w:rPr>
          <w:rFonts w:ascii="Arial" w:hAnsi="Arial" w:cs="Arial"/>
          <w:sz w:val="22"/>
          <w:szCs w:val="22"/>
        </w:rPr>
        <w:t xml:space="preserve"> 3)</w:t>
      </w:r>
      <w:r w:rsidR="00C641FC" w:rsidRPr="00520989">
        <w:rPr>
          <w:rFonts w:ascii="Arial" w:eastAsiaTheme="minorEastAsia" w:hAnsi="Arial" w:cs="Arial"/>
          <w:sz w:val="22"/>
          <w:szCs w:val="22"/>
        </w:rPr>
        <w:t>State key elements of behavior interventions and comfort care in the management of behaviors in Dementia</w:t>
      </w:r>
      <w:r w:rsidRPr="00520989">
        <w:rPr>
          <w:rFonts w:ascii="Arial" w:hAnsi="Arial" w:cs="Arial"/>
          <w:sz w:val="22"/>
          <w:szCs w:val="22"/>
        </w:rPr>
        <w:t xml:space="preserve"> 4)</w:t>
      </w:r>
      <w:r w:rsidR="00C641FC" w:rsidRPr="00520989">
        <w:rPr>
          <w:rFonts w:ascii="Arial" w:hAnsi="Arial" w:cs="Arial"/>
          <w:sz w:val="22"/>
          <w:szCs w:val="22"/>
        </w:rPr>
        <w:t>Discuss Key elements of Memory Care Programs and results</w:t>
      </w:r>
    </w:p>
    <w:p w:rsidR="00C641FC" w:rsidRPr="00520989" w:rsidRDefault="00C641FC" w:rsidP="00286D9B">
      <w:pPr>
        <w:spacing w:line="216" w:lineRule="auto"/>
        <w:ind w:left="360"/>
        <w:rPr>
          <w:rFonts w:ascii="Arial" w:hAnsi="Arial" w:cs="Arial"/>
          <w:sz w:val="22"/>
          <w:szCs w:val="22"/>
        </w:rPr>
      </w:pPr>
    </w:p>
    <w:p w:rsidR="005C2EE8" w:rsidRPr="00520989" w:rsidRDefault="00BC2573" w:rsidP="0096484D">
      <w:pPr>
        <w:widowControl w:val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520989">
        <w:rPr>
          <w:rFonts w:ascii="Arial" w:hAnsi="Arial" w:cs="Arial"/>
          <w:b/>
          <w:bCs/>
          <w:color w:val="auto"/>
          <w:sz w:val="22"/>
          <w:szCs w:val="22"/>
        </w:rPr>
        <w:t>Background</w:t>
      </w:r>
    </w:p>
    <w:p w:rsidR="005C2EE8" w:rsidRDefault="00886197" w:rsidP="00FA70F3">
      <w:pPr>
        <w:widowControl w:val="0"/>
        <w:jc w:val="both"/>
        <w:rPr>
          <w:rFonts w:ascii="Arial" w:eastAsiaTheme="majorEastAsia" w:hAnsi="Arial" w:cs="Arial"/>
          <w:bCs/>
          <w:color w:val="auto"/>
          <w:kern w:val="24"/>
          <w:sz w:val="22"/>
          <w:szCs w:val="22"/>
        </w:rPr>
      </w:pPr>
      <w:r w:rsidRPr="00520989">
        <w:rPr>
          <w:rFonts w:ascii="Arial" w:hAnsi="Arial" w:cs="Arial"/>
          <w:bCs/>
          <w:color w:val="auto"/>
          <w:sz w:val="22"/>
          <w:szCs w:val="22"/>
        </w:rPr>
        <w:t xml:space="preserve">NYC health +Hospitals/Coler has 6 </w:t>
      </w:r>
      <w:r w:rsidR="0096484D" w:rsidRPr="00520989">
        <w:rPr>
          <w:rFonts w:ascii="Arial" w:hAnsi="Arial" w:cs="Arial"/>
          <w:bCs/>
          <w:color w:val="auto"/>
          <w:sz w:val="22"/>
          <w:szCs w:val="22"/>
        </w:rPr>
        <w:t>Memory Care Units with 150 residents</w:t>
      </w:r>
      <w:r w:rsidR="00520989" w:rsidRPr="00520989">
        <w:rPr>
          <w:rFonts w:ascii="Arial" w:hAnsi="Arial" w:cs="Arial"/>
          <w:bCs/>
          <w:color w:val="auto"/>
          <w:sz w:val="22"/>
          <w:szCs w:val="22"/>
        </w:rPr>
        <w:t xml:space="preserve"> .In those units</w:t>
      </w:r>
      <w:r w:rsidR="00520989" w:rsidRPr="00520989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520989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4141A1">
        <w:rPr>
          <w:rFonts w:ascii="Arial" w:eastAsiaTheme="majorEastAsia" w:hAnsi="Arial" w:cs="Arial"/>
          <w:bCs/>
          <w:color w:val="auto"/>
          <w:kern w:val="24"/>
          <w:sz w:val="22"/>
          <w:szCs w:val="22"/>
        </w:rPr>
        <w:t xml:space="preserve">Usage of Antipsychotics </w:t>
      </w:r>
      <w:r w:rsidRPr="00520989">
        <w:rPr>
          <w:rFonts w:ascii="Arial" w:eastAsiaTheme="majorEastAsia" w:hAnsi="Arial" w:cs="Arial"/>
          <w:bCs/>
          <w:color w:val="auto"/>
          <w:kern w:val="24"/>
          <w:sz w:val="22"/>
          <w:szCs w:val="22"/>
        </w:rPr>
        <w:t xml:space="preserve">was </w:t>
      </w:r>
      <w:r w:rsidR="00217744" w:rsidRPr="00520989">
        <w:rPr>
          <w:rFonts w:ascii="Arial" w:eastAsiaTheme="majorEastAsia" w:hAnsi="Arial" w:cs="Arial"/>
          <w:bCs/>
          <w:color w:val="auto"/>
          <w:kern w:val="24"/>
          <w:sz w:val="22"/>
          <w:szCs w:val="22"/>
        </w:rPr>
        <w:t xml:space="preserve">64% </w:t>
      </w:r>
      <w:r w:rsidR="00520989" w:rsidRPr="00520989">
        <w:rPr>
          <w:rFonts w:ascii="Arial" w:hAnsi="Arial" w:cs="Arial"/>
          <w:bCs/>
          <w:color w:val="auto"/>
          <w:sz w:val="22"/>
          <w:szCs w:val="22"/>
        </w:rPr>
        <w:t>.Despite high usage of Antipsychotics</w:t>
      </w:r>
      <w:r w:rsidR="00520989" w:rsidRPr="00520989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4141A1">
        <w:rPr>
          <w:rFonts w:ascii="Arial" w:eastAsiaTheme="majorEastAsia" w:hAnsi="Arial" w:cs="Arial"/>
          <w:bCs/>
          <w:color w:val="auto"/>
          <w:kern w:val="24"/>
          <w:sz w:val="22"/>
          <w:szCs w:val="22"/>
        </w:rPr>
        <w:t>n</w:t>
      </w:r>
      <w:r w:rsidR="0096484D" w:rsidRPr="00520989">
        <w:rPr>
          <w:rFonts w:ascii="Arial" w:eastAsiaTheme="majorEastAsia" w:hAnsi="Arial" w:cs="Arial"/>
          <w:bCs/>
          <w:color w:val="auto"/>
          <w:kern w:val="24"/>
          <w:sz w:val="22"/>
          <w:szCs w:val="22"/>
        </w:rPr>
        <w:t>umber</w:t>
      </w:r>
      <w:r w:rsidR="00520989">
        <w:rPr>
          <w:rFonts w:ascii="Arial" w:eastAsiaTheme="majorEastAsia" w:hAnsi="Arial" w:cs="Arial"/>
          <w:bCs/>
          <w:color w:val="auto"/>
          <w:kern w:val="24"/>
          <w:sz w:val="22"/>
          <w:szCs w:val="22"/>
        </w:rPr>
        <w:t xml:space="preserve"> of </w:t>
      </w:r>
      <w:r w:rsidR="0096484D" w:rsidRPr="00520989">
        <w:rPr>
          <w:rFonts w:ascii="Arial" w:eastAsiaTheme="majorEastAsia" w:hAnsi="Arial" w:cs="Arial"/>
          <w:bCs/>
          <w:color w:val="auto"/>
          <w:kern w:val="24"/>
          <w:sz w:val="22"/>
          <w:szCs w:val="22"/>
        </w:rPr>
        <w:t xml:space="preserve"> physical altercations and falls were high</w:t>
      </w:r>
      <w:r w:rsidR="00520989">
        <w:rPr>
          <w:rFonts w:ascii="Arial" w:eastAsiaTheme="majorEastAsia" w:hAnsi="Arial" w:cs="Arial"/>
          <w:bCs/>
          <w:color w:val="auto"/>
          <w:kern w:val="24"/>
          <w:sz w:val="22"/>
          <w:szCs w:val="22"/>
        </w:rPr>
        <w:t>.</w:t>
      </w:r>
      <w:r w:rsidR="00FA70F3" w:rsidRPr="00520989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9B6E8B">
        <w:rPr>
          <w:rFonts w:ascii="Arial" w:hAnsi="Arial" w:cs="Arial"/>
          <w:bCs/>
          <w:color w:val="auto"/>
          <w:sz w:val="22"/>
          <w:szCs w:val="22"/>
        </w:rPr>
        <w:t xml:space="preserve">In </w:t>
      </w:r>
      <w:r w:rsidR="002A0B2E">
        <w:rPr>
          <w:rFonts w:ascii="Arial" w:hAnsi="Arial" w:cs="Arial"/>
          <w:bCs/>
          <w:color w:val="auto"/>
          <w:sz w:val="22"/>
          <w:szCs w:val="22"/>
        </w:rPr>
        <w:t>2014</w:t>
      </w:r>
      <w:r w:rsidR="002A0B2E" w:rsidRPr="00520989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2A0B2E" w:rsidRPr="00270845">
        <w:rPr>
          <w:rFonts w:ascii="Arial" w:hAnsi="Arial" w:cs="Arial"/>
          <w:bCs/>
          <w:color w:val="auto"/>
          <w:sz w:val="22"/>
          <w:szCs w:val="22"/>
        </w:rPr>
        <w:t>Interdisciplinary</w:t>
      </w:r>
      <w:r w:rsidR="00FA70F3" w:rsidRPr="00520989">
        <w:rPr>
          <w:rFonts w:ascii="Arial" w:hAnsi="Arial" w:cs="Arial"/>
          <w:bCs/>
          <w:color w:val="auto"/>
          <w:sz w:val="22"/>
          <w:szCs w:val="22"/>
        </w:rPr>
        <w:t xml:space="preserve"> team </w:t>
      </w:r>
      <w:r w:rsidR="00520989" w:rsidRPr="00520989">
        <w:rPr>
          <w:rFonts w:ascii="Arial" w:hAnsi="Arial" w:cs="Arial"/>
          <w:bCs/>
          <w:color w:val="auto"/>
          <w:sz w:val="22"/>
          <w:szCs w:val="22"/>
        </w:rPr>
        <w:t>came together</w:t>
      </w:r>
      <w:r w:rsidR="00520989" w:rsidRPr="00520989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217744" w:rsidRPr="00520989">
        <w:rPr>
          <w:rFonts w:ascii="Arial" w:eastAsiaTheme="majorEastAsia" w:hAnsi="Arial" w:cs="Arial"/>
          <w:bCs/>
          <w:color w:val="auto"/>
          <w:kern w:val="24"/>
          <w:sz w:val="22"/>
          <w:szCs w:val="22"/>
        </w:rPr>
        <w:t>Ide</w:t>
      </w:r>
      <w:r w:rsidR="00520989">
        <w:rPr>
          <w:rFonts w:ascii="Arial" w:eastAsiaTheme="majorEastAsia" w:hAnsi="Arial" w:cs="Arial"/>
          <w:bCs/>
          <w:color w:val="auto"/>
          <w:kern w:val="24"/>
          <w:sz w:val="22"/>
          <w:szCs w:val="22"/>
        </w:rPr>
        <w:t>ntified</w:t>
      </w:r>
      <w:r w:rsidR="00FA70F3" w:rsidRPr="00520989">
        <w:rPr>
          <w:rFonts w:ascii="Arial" w:eastAsiaTheme="majorEastAsia" w:hAnsi="Arial" w:cs="Arial"/>
          <w:bCs/>
          <w:color w:val="auto"/>
          <w:kern w:val="24"/>
          <w:sz w:val="22"/>
          <w:szCs w:val="22"/>
        </w:rPr>
        <w:t xml:space="preserve"> the gaps and creat</w:t>
      </w:r>
      <w:r w:rsidR="00520989" w:rsidRPr="00520989">
        <w:rPr>
          <w:rFonts w:ascii="Arial" w:eastAsiaTheme="majorEastAsia" w:hAnsi="Arial" w:cs="Arial"/>
          <w:bCs/>
          <w:color w:val="auto"/>
          <w:kern w:val="24"/>
          <w:sz w:val="22"/>
          <w:szCs w:val="22"/>
        </w:rPr>
        <w:t>ed structured Memory Care Programs</w:t>
      </w:r>
      <w:r w:rsidR="00520989">
        <w:rPr>
          <w:rFonts w:ascii="Arial" w:eastAsiaTheme="majorEastAsia" w:hAnsi="Arial" w:cs="Arial"/>
          <w:bCs/>
          <w:color w:val="auto"/>
          <w:kern w:val="24"/>
          <w:sz w:val="22"/>
          <w:szCs w:val="22"/>
        </w:rPr>
        <w:t>.</w:t>
      </w:r>
    </w:p>
    <w:p w:rsidR="00520989" w:rsidRPr="00520989" w:rsidRDefault="00520989" w:rsidP="00FA70F3">
      <w:pPr>
        <w:widowControl w:val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BC2573" w:rsidRPr="00520989" w:rsidRDefault="00BC2573" w:rsidP="00BC2573">
      <w:pPr>
        <w:widowControl w:val="0"/>
        <w:rPr>
          <w:rFonts w:ascii="Arial" w:hAnsi="Arial" w:cs="Arial"/>
          <w:b/>
          <w:color w:val="auto"/>
          <w:sz w:val="22"/>
          <w:szCs w:val="22"/>
          <w14:ligatures w14:val="none"/>
        </w:rPr>
      </w:pPr>
      <w:r w:rsidRPr="00520989">
        <w:rPr>
          <w:rFonts w:ascii="Arial" w:hAnsi="Arial" w:cs="Arial"/>
          <w:b/>
          <w:bCs/>
          <w:color w:val="auto"/>
          <w:sz w:val="22"/>
          <w:szCs w:val="22"/>
          <w14:ligatures w14:val="none"/>
        </w:rPr>
        <w:t>Methods/Intervention</w:t>
      </w:r>
    </w:p>
    <w:p w:rsidR="00D73593" w:rsidRPr="00520989" w:rsidRDefault="008503FA" w:rsidP="0096484D">
      <w:pPr>
        <w:widowControl w:val="0"/>
        <w:rPr>
          <w:rFonts w:ascii="Arial" w:hAnsi="Arial" w:cs="Arial"/>
          <w:b/>
          <w:bCs/>
          <w:color w:val="auto"/>
          <w:kern w:val="24"/>
          <w:sz w:val="22"/>
          <w:szCs w:val="22"/>
          <w14:ligatures w14:val="none"/>
        </w:rPr>
      </w:pPr>
      <w:r w:rsidRPr="00520989">
        <w:rPr>
          <w:rFonts w:ascii="Arial" w:hAnsi="Arial" w:cs="Arial"/>
          <w:color w:val="auto"/>
          <w:sz w:val="22"/>
          <w:szCs w:val="22"/>
          <w14:ligatures w14:val="none"/>
        </w:rPr>
        <w:t>This study was conducted in six</w:t>
      </w:r>
      <w:r w:rsidR="00BC2573" w:rsidRPr="00520989">
        <w:rPr>
          <w:rFonts w:ascii="Arial" w:hAnsi="Arial" w:cs="Arial"/>
          <w:color w:val="auto"/>
          <w:sz w:val="22"/>
          <w:szCs w:val="22"/>
          <w14:ligatures w14:val="none"/>
        </w:rPr>
        <w:t xml:space="preserve"> Memory care units with 150 residents at an 815-bed</w:t>
      </w:r>
      <w:r w:rsidR="004141A1">
        <w:rPr>
          <w:rFonts w:ascii="Arial" w:hAnsi="Arial" w:cs="Arial"/>
          <w:color w:val="auto"/>
          <w:sz w:val="22"/>
          <w:szCs w:val="22"/>
          <w14:ligatures w14:val="none"/>
        </w:rPr>
        <w:t>ed</w:t>
      </w:r>
      <w:r w:rsidR="00BC2573" w:rsidRPr="00520989">
        <w:rPr>
          <w:rFonts w:ascii="Arial" w:hAnsi="Arial" w:cs="Arial"/>
          <w:color w:val="auto"/>
          <w:sz w:val="22"/>
          <w:szCs w:val="22"/>
          <w14:ligatures w14:val="none"/>
        </w:rPr>
        <w:t xml:space="preserve"> long-term nursing care facility.  All residents</w:t>
      </w:r>
      <w:r w:rsidR="00CE67B0" w:rsidRPr="00520989">
        <w:rPr>
          <w:rFonts w:ascii="Arial" w:hAnsi="Arial" w:cs="Arial"/>
          <w:color w:val="auto"/>
          <w:sz w:val="22"/>
          <w:szCs w:val="22"/>
          <w14:ligatures w14:val="none"/>
        </w:rPr>
        <w:t xml:space="preserve"> in Memory Care Units from May </w:t>
      </w:r>
      <w:r w:rsidR="00EA4118" w:rsidRPr="00520989">
        <w:rPr>
          <w:rFonts w:ascii="Arial" w:hAnsi="Arial" w:cs="Arial"/>
          <w:color w:val="auto"/>
          <w:sz w:val="22"/>
          <w:szCs w:val="22"/>
          <w14:ligatures w14:val="none"/>
        </w:rPr>
        <w:t>2018 to</w:t>
      </w:r>
      <w:r w:rsidR="00CE67B0" w:rsidRPr="00520989">
        <w:rPr>
          <w:rFonts w:ascii="Arial" w:hAnsi="Arial" w:cs="Arial"/>
          <w:color w:val="auto"/>
          <w:sz w:val="22"/>
          <w:szCs w:val="22"/>
          <w14:ligatures w14:val="none"/>
        </w:rPr>
        <w:t xml:space="preserve"> </w:t>
      </w:r>
      <w:r w:rsidR="0096484D" w:rsidRPr="00520989">
        <w:rPr>
          <w:rFonts w:ascii="Arial" w:hAnsi="Arial" w:cs="Arial"/>
          <w:color w:val="auto"/>
          <w:sz w:val="22"/>
          <w:szCs w:val="22"/>
          <w14:ligatures w14:val="none"/>
        </w:rPr>
        <w:t>December</w:t>
      </w:r>
      <w:r w:rsidR="00CE67B0" w:rsidRPr="00520989">
        <w:rPr>
          <w:rFonts w:ascii="Arial" w:hAnsi="Arial" w:cs="Arial"/>
          <w:color w:val="auto"/>
          <w:sz w:val="22"/>
          <w:szCs w:val="22"/>
          <w14:ligatures w14:val="none"/>
        </w:rPr>
        <w:t xml:space="preserve"> </w:t>
      </w:r>
      <w:r w:rsidR="00BC2573" w:rsidRPr="00520989">
        <w:rPr>
          <w:rFonts w:ascii="Arial" w:hAnsi="Arial" w:cs="Arial"/>
          <w:color w:val="auto"/>
          <w:sz w:val="22"/>
          <w:szCs w:val="22"/>
          <w14:ligatures w14:val="none"/>
        </w:rPr>
        <w:t>2019 were individually assessed for</w:t>
      </w:r>
      <w:r w:rsidR="00520989">
        <w:rPr>
          <w:rFonts w:ascii="Arial" w:hAnsi="Arial" w:cs="Arial"/>
          <w:bCs/>
          <w:color w:val="auto"/>
          <w:sz w:val="22"/>
          <w:szCs w:val="22"/>
          <w14:ligatures w14:val="none"/>
        </w:rPr>
        <w:t xml:space="preserve">, </w:t>
      </w:r>
      <w:r w:rsidR="00BC2573" w:rsidRPr="00520989">
        <w:rPr>
          <w:rFonts w:ascii="Arial" w:hAnsi="Arial" w:cs="Arial"/>
          <w:bCs/>
          <w:color w:val="auto"/>
          <w:sz w:val="22"/>
          <w:szCs w:val="22"/>
          <w14:ligatures w14:val="none"/>
        </w:rPr>
        <w:t xml:space="preserve">Usage of </w:t>
      </w:r>
      <w:r w:rsidRPr="00520989">
        <w:rPr>
          <w:rFonts w:ascii="Arial" w:hAnsi="Arial" w:cs="Arial"/>
          <w:bCs/>
          <w:color w:val="auto"/>
          <w:sz w:val="22"/>
          <w:szCs w:val="22"/>
          <w14:ligatures w14:val="none"/>
        </w:rPr>
        <w:t>psychotropic</w:t>
      </w:r>
      <w:r w:rsidR="00BC2573" w:rsidRPr="00520989">
        <w:rPr>
          <w:rFonts w:ascii="Arial" w:hAnsi="Arial" w:cs="Arial"/>
          <w:bCs/>
          <w:color w:val="auto"/>
          <w:sz w:val="22"/>
          <w:szCs w:val="22"/>
          <w14:ligatures w14:val="none"/>
        </w:rPr>
        <w:t>,</w:t>
      </w:r>
      <w:r w:rsidR="00BC2573" w:rsidRPr="00520989">
        <w:rPr>
          <w:rFonts w:ascii="Arial" w:hAnsi="Arial" w:cs="Arial"/>
          <w:color w:val="auto"/>
          <w:sz w:val="22"/>
          <w:szCs w:val="22"/>
          <w14:ligatures w14:val="none"/>
        </w:rPr>
        <w:t xml:space="preserve"> </w:t>
      </w:r>
      <w:r w:rsidR="00BC2573" w:rsidRPr="00520989">
        <w:rPr>
          <w:rFonts w:ascii="Arial" w:hAnsi="Arial" w:cs="Arial"/>
          <w:bCs/>
          <w:color w:val="auto"/>
          <w:sz w:val="22"/>
          <w:szCs w:val="22"/>
          <w14:ligatures w14:val="none"/>
        </w:rPr>
        <w:t>Physical Altercations,</w:t>
      </w:r>
      <w:r w:rsidR="00CE67B0" w:rsidRPr="00520989">
        <w:rPr>
          <w:rFonts w:ascii="Arial" w:hAnsi="Arial" w:cs="Arial"/>
          <w:bCs/>
          <w:color w:val="auto"/>
          <w:sz w:val="22"/>
          <w:szCs w:val="22"/>
          <w14:ligatures w14:val="none"/>
        </w:rPr>
        <w:t xml:space="preserve"> </w:t>
      </w:r>
      <w:r w:rsidR="00EA4118" w:rsidRPr="00520989">
        <w:rPr>
          <w:rFonts w:ascii="Arial" w:hAnsi="Arial" w:cs="Arial"/>
          <w:bCs/>
          <w:color w:val="auto"/>
          <w:sz w:val="22"/>
          <w:szCs w:val="22"/>
          <w14:ligatures w14:val="none"/>
        </w:rPr>
        <w:t>fall</w:t>
      </w:r>
      <w:r w:rsidR="00CE67B0" w:rsidRPr="00520989">
        <w:rPr>
          <w:rFonts w:ascii="Arial" w:hAnsi="Arial" w:cs="Arial"/>
          <w:bCs/>
          <w:color w:val="auto"/>
          <w:sz w:val="22"/>
          <w:szCs w:val="22"/>
          <w14:ligatures w14:val="none"/>
        </w:rPr>
        <w:t xml:space="preserve">. </w:t>
      </w:r>
      <w:r w:rsidR="00BC2573" w:rsidRPr="00520989">
        <w:rPr>
          <w:rFonts w:ascii="Arial" w:hAnsi="Arial" w:cs="Arial"/>
          <w:bCs/>
          <w:color w:val="auto"/>
          <w:sz w:val="22"/>
          <w:szCs w:val="22"/>
          <w14:ligatures w14:val="none"/>
        </w:rPr>
        <w:t xml:space="preserve">ER admission. Transfer to </w:t>
      </w:r>
      <w:r w:rsidR="004C1756">
        <w:rPr>
          <w:rFonts w:ascii="Arial" w:hAnsi="Arial" w:cs="Arial"/>
          <w:bCs/>
          <w:color w:val="auto"/>
          <w:sz w:val="22"/>
          <w:szCs w:val="22"/>
          <w14:ligatures w14:val="none"/>
        </w:rPr>
        <w:t xml:space="preserve">acute hospital, Pain Management </w:t>
      </w:r>
      <w:r w:rsidR="004141A1">
        <w:rPr>
          <w:rFonts w:ascii="Arial" w:hAnsi="Arial" w:cs="Arial"/>
          <w:bCs/>
          <w:color w:val="auto"/>
          <w:sz w:val="22"/>
          <w:szCs w:val="22"/>
          <w14:ligatures w14:val="none"/>
        </w:rPr>
        <w:t xml:space="preserve">and </w:t>
      </w:r>
      <w:r w:rsidR="004141A1" w:rsidRPr="00520989">
        <w:rPr>
          <w:rFonts w:ascii="Arial" w:hAnsi="Arial" w:cs="Arial"/>
          <w:bCs/>
          <w:color w:val="auto"/>
          <w:sz w:val="22"/>
          <w:szCs w:val="22"/>
          <w14:ligatures w14:val="none"/>
        </w:rPr>
        <w:t>rejection</w:t>
      </w:r>
      <w:r w:rsidR="00BC2573" w:rsidRPr="00520989">
        <w:rPr>
          <w:rFonts w:ascii="Arial" w:hAnsi="Arial" w:cs="Arial"/>
          <w:bCs/>
          <w:color w:val="auto"/>
          <w:sz w:val="22"/>
          <w:szCs w:val="22"/>
          <w14:ligatures w14:val="none"/>
        </w:rPr>
        <w:t xml:space="preserve"> of care</w:t>
      </w:r>
      <w:r w:rsidR="0096484D" w:rsidRPr="00520989">
        <w:rPr>
          <w:rFonts w:ascii="Arial" w:hAnsi="Arial" w:cs="Arial"/>
          <w:bCs/>
          <w:color w:val="auto"/>
          <w:sz w:val="22"/>
          <w:szCs w:val="22"/>
          <w14:ligatures w14:val="none"/>
        </w:rPr>
        <w:t>.</w:t>
      </w:r>
    </w:p>
    <w:p w:rsidR="006939DA" w:rsidRPr="00520989" w:rsidRDefault="006939DA" w:rsidP="006939DA">
      <w:pPr>
        <w:rPr>
          <w:rFonts w:ascii="Arial" w:hAnsi="Arial" w:cs="Arial"/>
          <w:b/>
          <w:color w:val="auto"/>
          <w:sz w:val="22"/>
          <w:szCs w:val="22"/>
        </w:rPr>
      </w:pPr>
    </w:p>
    <w:p w:rsidR="00F032B5" w:rsidRPr="00520989" w:rsidRDefault="00C965E3" w:rsidP="00C77959">
      <w:pPr>
        <w:spacing w:after="160" w:line="256" w:lineRule="auto"/>
        <w:rPr>
          <w:rFonts w:ascii="Arial" w:hAnsi="Arial" w:cs="Arial"/>
          <w:color w:val="auto"/>
          <w:sz w:val="22"/>
          <w:szCs w:val="22"/>
          <w14:ligatures w14:val="none"/>
        </w:rPr>
      </w:pPr>
      <w:r w:rsidRPr="00520989">
        <w:rPr>
          <w:rFonts w:ascii="Arial" w:hAnsi="Arial" w:cs="Arial"/>
          <w:b/>
          <w:bCs/>
          <w:color w:val="auto"/>
          <w:kern w:val="24"/>
          <w:sz w:val="22"/>
          <w:szCs w:val="22"/>
          <w14:ligatures w14:val="none"/>
        </w:rPr>
        <w:t>Memory Care</w:t>
      </w:r>
      <w:r w:rsidR="00975326" w:rsidRPr="00520989">
        <w:rPr>
          <w:rFonts w:ascii="Arial" w:hAnsi="Arial" w:cs="Arial"/>
          <w:b/>
          <w:bCs/>
          <w:color w:val="auto"/>
          <w:kern w:val="24"/>
          <w:sz w:val="22"/>
          <w:szCs w:val="22"/>
          <w14:ligatures w14:val="none"/>
        </w:rPr>
        <w:t xml:space="preserve"> </w:t>
      </w:r>
      <w:r w:rsidR="00FA70F3" w:rsidRPr="00520989">
        <w:rPr>
          <w:rFonts w:ascii="Arial" w:hAnsi="Arial" w:cs="Arial"/>
          <w:b/>
          <w:bCs/>
          <w:color w:val="auto"/>
          <w:kern w:val="24"/>
          <w:sz w:val="22"/>
          <w:szCs w:val="22"/>
          <w14:ligatures w14:val="none"/>
        </w:rPr>
        <w:t>Programs:</w:t>
      </w:r>
      <w:r w:rsidR="009B6E8B">
        <w:rPr>
          <w:rFonts w:ascii="Arial" w:hAnsi="Arial" w:cs="Arial"/>
          <w:bCs/>
          <w:kern w:val="24"/>
          <w:sz w:val="22"/>
          <w:szCs w:val="22"/>
        </w:rPr>
        <w:t xml:space="preserve"> These units had a s</w:t>
      </w:r>
      <w:r w:rsidR="00FA70F3" w:rsidRPr="00520989">
        <w:rPr>
          <w:rFonts w:ascii="Arial" w:hAnsi="Arial" w:cs="Arial"/>
          <w:bCs/>
          <w:kern w:val="24"/>
          <w:sz w:val="22"/>
          <w:szCs w:val="22"/>
        </w:rPr>
        <w:t>hift</w:t>
      </w:r>
      <w:r w:rsidR="000E620E" w:rsidRPr="00520989">
        <w:rPr>
          <w:rFonts w:ascii="Arial" w:hAnsi="Arial" w:cs="Arial"/>
          <w:bCs/>
          <w:kern w:val="24"/>
          <w:sz w:val="22"/>
          <w:szCs w:val="22"/>
        </w:rPr>
        <w:t xml:space="preserve"> from Medical model to Palliative </w:t>
      </w:r>
      <w:r w:rsidR="00FA70F3" w:rsidRPr="00520989">
        <w:rPr>
          <w:rFonts w:ascii="Arial" w:hAnsi="Arial" w:cs="Arial"/>
          <w:bCs/>
          <w:kern w:val="24"/>
          <w:sz w:val="22"/>
          <w:szCs w:val="22"/>
        </w:rPr>
        <w:t>Model</w:t>
      </w:r>
      <w:r w:rsidR="004C1756">
        <w:rPr>
          <w:rFonts w:ascii="Arial" w:hAnsi="Arial" w:cs="Arial"/>
          <w:bCs/>
          <w:kern w:val="24"/>
          <w:sz w:val="22"/>
          <w:szCs w:val="22"/>
        </w:rPr>
        <w:t xml:space="preserve"> of care. The </w:t>
      </w:r>
      <w:r w:rsidR="004141A1">
        <w:rPr>
          <w:rFonts w:ascii="Arial" w:hAnsi="Arial" w:cs="Arial"/>
          <w:bCs/>
          <w:kern w:val="24"/>
          <w:sz w:val="22"/>
          <w:szCs w:val="22"/>
        </w:rPr>
        <w:t>team created</w:t>
      </w:r>
      <w:r w:rsidR="009B6E8B">
        <w:rPr>
          <w:rFonts w:ascii="Arial" w:hAnsi="Arial" w:cs="Arial"/>
          <w:bCs/>
          <w:kern w:val="24"/>
          <w:sz w:val="22"/>
          <w:szCs w:val="22"/>
        </w:rPr>
        <w:t xml:space="preserve"> a “neighborhood’ culture </w:t>
      </w:r>
      <w:r w:rsidR="00BC61B7" w:rsidRPr="00520989">
        <w:rPr>
          <w:rFonts w:ascii="Arial" w:hAnsi="Arial" w:cs="Arial"/>
          <w:bCs/>
          <w:kern w:val="24"/>
          <w:sz w:val="22"/>
          <w:szCs w:val="22"/>
        </w:rPr>
        <w:t xml:space="preserve">where all services are integrated </w:t>
      </w:r>
      <w:r w:rsidR="004C1756">
        <w:rPr>
          <w:rFonts w:ascii="Arial" w:hAnsi="Arial" w:cs="Arial"/>
          <w:color w:val="auto"/>
          <w:sz w:val="22"/>
          <w:szCs w:val="22"/>
          <w14:ligatures w14:val="none"/>
        </w:rPr>
        <w:t xml:space="preserve">with a Memory Care Co-coordinator. </w:t>
      </w:r>
      <w:r w:rsidR="005B4A87" w:rsidRPr="00520989">
        <w:rPr>
          <w:rFonts w:ascii="Arial" w:hAnsi="Arial" w:cs="Arial"/>
          <w:bCs/>
          <w:kern w:val="24"/>
          <w:sz w:val="22"/>
          <w:szCs w:val="22"/>
        </w:rPr>
        <w:t>Modified Job Functions of interdisciplinary staff</w:t>
      </w:r>
      <w:r w:rsidR="00C35BA4" w:rsidRPr="00520989">
        <w:rPr>
          <w:rFonts w:ascii="Arial" w:hAnsi="Arial" w:cs="Arial"/>
          <w:bCs/>
          <w:kern w:val="24"/>
          <w:sz w:val="22"/>
          <w:szCs w:val="22"/>
        </w:rPr>
        <w:t xml:space="preserve"> to improve meaningful </w:t>
      </w:r>
      <w:r w:rsidR="00FA70F3" w:rsidRPr="00520989">
        <w:rPr>
          <w:rFonts w:ascii="Arial" w:hAnsi="Arial" w:cs="Arial"/>
          <w:bCs/>
          <w:kern w:val="24"/>
          <w:sz w:val="22"/>
          <w:szCs w:val="22"/>
        </w:rPr>
        <w:t>engagement</w:t>
      </w:r>
      <w:r w:rsidR="009B6E8B">
        <w:rPr>
          <w:rFonts w:ascii="Arial" w:hAnsi="Arial" w:cs="Arial"/>
          <w:color w:val="auto"/>
          <w:sz w:val="22"/>
          <w:szCs w:val="22"/>
          <w14:ligatures w14:val="none"/>
        </w:rPr>
        <w:t xml:space="preserve"> of residents. These units </w:t>
      </w:r>
      <w:r w:rsidR="000E3CBF">
        <w:rPr>
          <w:rFonts w:ascii="Arial" w:hAnsi="Arial" w:cs="Arial"/>
          <w:color w:val="auto"/>
          <w:sz w:val="22"/>
          <w:szCs w:val="22"/>
          <w14:ligatures w14:val="none"/>
        </w:rPr>
        <w:t xml:space="preserve">have </w:t>
      </w:r>
      <w:r w:rsidR="004141A1">
        <w:rPr>
          <w:rFonts w:ascii="Arial" w:hAnsi="Arial" w:cs="Arial"/>
          <w:bCs/>
          <w:kern w:val="24"/>
          <w:sz w:val="22"/>
          <w:szCs w:val="22"/>
        </w:rPr>
        <w:t>c</w:t>
      </w:r>
      <w:r w:rsidR="000E3CBF" w:rsidRPr="00520989">
        <w:rPr>
          <w:rFonts w:ascii="Arial" w:hAnsi="Arial" w:cs="Arial"/>
          <w:bCs/>
          <w:kern w:val="24"/>
          <w:sz w:val="22"/>
          <w:szCs w:val="22"/>
        </w:rPr>
        <w:t>onsistent</w:t>
      </w:r>
      <w:r w:rsidR="006F50B4" w:rsidRPr="00520989">
        <w:rPr>
          <w:rFonts w:ascii="Arial" w:hAnsi="Arial" w:cs="Arial"/>
          <w:bCs/>
          <w:kern w:val="24"/>
          <w:sz w:val="22"/>
          <w:szCs w:val="22"/>
        </w:rPr>
        <w:t xml:space="preserve"> </w:t>
      </w:r>
      <w:r w:rsidR="009B6E8B">
        <w:rPr>
          <w:rFonts w:ascii="Arial" w:hAnsi="Arial" w:cs="Arial"/>
          <w:bCs/>
          <w:kern w:val="24"/>
          <w:sz w:val="22"/>
          <w:szCs w:val="22"/>
        </w:rPr>
        <w:t xml:space="preserve">trained </w:t>
      </w:r>
      <w:r w:rsidR="006F50B4" w:rsidRPr="00520989">
        <w:rPr>
          <w:rFonts w:ascii="Arial" w:hAnsi="Arial" w:cs="Arial"/>
          <w:bCs/>
          <w:kern w:val="24"/>
          <w:sz w:val="22"/>
          <w:szCs w:val="22"/>
        </w:rPr>
        <w:t>staf</w:t>
      </w:r>
      <w:r w:rsidR="004A161D" w:rsidRPr="00520989">
        <w:rPr>
          <w:rFonts w:ascii="Arial" w:hAnsi="Arial" w:cs="Arial"/>
          <w:bCs/>
          <w:kern w:val="24"/>
          <w:sz w:val="22"/>
          <w:szCs w:val="22"/>
        </w:rPr>
        <w:t>f</w:t>
      </w:r>
      <w:r w:rsidR="009B6E8B">
        <w:rPr>
          <w:rFonts w:ascii="Arial" w:hAnsi="Arial" w:cs="Arial"/>
          <w:color w:val="auto"/>
          <w:sz w:val="22"/>
          <w:szCs w:val="22"/>
          <w14:ligatures w14:val="none"/>
        </w:rPr>
        <w:t>. The team had</w:t>
      </w:r>
      <w:r w:rsidR="00FA70F3" w:rsidRPr="00520989">
        <w:rPr>
          <w:rFonts w:ascii="Arial" w:hAnsi="Arial" w:cs="Arial"/>
          <w:color w:val="auto"/>
          <w:sz w:val="22"/>
          <w:szCs w:val="22"/>
          <w14:ligatures w14:val="none"/>
        </w:rPr>
        <w:t xml:space="preserve"> </w:t>
      </w:r>
      <w:r w:rsidR="004141A1">
        <w:rPr>
          <w:rFonts w:ascii="Arial" w:hAnsi="Arial" w:cs="Arial"/>
          <w:bCs/>
          <w:kern w:val="24"/>
          <w:sz w:val="22"/>
          <w:szCs w:val="22"/>
        </w:rPr>
        <w:t>liberalized d</w:t>
      </w:r>
      <w:r w:rsidR="00FB5DCC" w:rsidRPr="00520989">
        <w:rPr>
          <w:rFonts w:ascii="Arial" w:hAnsi="Arial" w:cs="Arial"/>
          <w:bCs/>
          <w:kern w:val="24"/>
          <w:sz w:val="22"/>
          <w:szCs w:val="22"/>
        </w:rPr>
        <w:t>iet</w:t>
      </w:r>
      <w:r w:rsidR="0096484D" w:rsidRPr="00520989">
        <w:rPr>
          <w:rFonts w:ascii="Arial" w:hAnsi="Arial" w:cs="Arial"/>
          <w:bCs/>
          <w:kern w:val="24"/>
          <w:sz w:val="22"/>
          <w:szCs w:val="22"/>
        </w:rPr>
        <w:t xml:space="preserve"> </w:t>
      </w:r>
      <w:r w:rsidR="009B6E8B">
        <w:rPr>
          <w:rFonts w:ascii="Arial" w:hAnsi="Arial" w:cs="Arial"/>
          <w:bCs/>
          <w:kern w:val="24"/>
          <w:sz w:val="22"/>
          <w:szCs w:val="22"/>
        </w:rPr>
        <w:t xml:space="preserve">of residents </w:t>
      </w:r>
      <w:r w:rsidR="0096484D" w:rsidRPr="00520989">
        <w:rPr>
          <w:rFonts w:ascii="Arial" w:hAnsi="Arial" w:cs="Arial"/>
          <w:bCs/>
          <w:kern w:val="24"/>
          <w:sz w:val="22"/>
          <w:szCs w:val="22"/>
        </w:rPr>
        <w:t xml:space="preserve">and </w:t>
      </w:r>
      <w:r w:rsidR="009B6E8B">
        <w:rPr>
          <w:rFonts w:ascii="Arial" w:hAnsi="Arial" w:cs="Arial"/>
          <w:bCs/>
          <w:kern w:val="24"/>
          <w:sz w:val="22"/>
          <w:szCs w:val="22"/>
        </w:rPr>
        <w:t xml:space="preserve">provided </w:t>
      </w:r>
      <w:r w:rsidR="004C1756">
        <w:rPr>
          <w:rFonts w:ascii="Arial" w:hAnsi="Arial" w:cs="Arial"/>
          <w:bCs/>
          <w:kern w:val="24"/>
          <w:sz w:val="22"/>
          <w:szCs w:val="22"/>
        </w:rPr>
        <w:t xml:space="preserve">them </w:t>
      </w:r>
      <w:r w:rsidR="004141A1">
        <w:rPr>
          <w:rFonts w:ascii="Arial" w:hAnsi="Arial" w:cs="Arial"/>
          <w:bCs/>
          <w:kern w:val="24"/>
          <w:sz w:val="22"/>
          <w:szCs w:val="22"/>
        </w:rPr>
        <w:t>s</w:t>
      </w:r>
      <w:r w:rsidR="00FB5DCC" w:rsidRPr="00520989">
        <w:rPr>
          <w:rFonts w:ascii="Arial" w:hAnsi="Arial" w:cs="Arial"/>
          <w:bCs/>
          <w:kern w:val="24"/>
          <w:sz w:val="22"/>
          <w:szCs w:val="22"/>
        </w:rPr>
        <w:t xml:space="preserve">nack on </w:t>
      </w:r>
      <w:r w:rsidR="004141A1">
        <w:rPr>
          <w:rFonts w:ascii="Arial" w:hAnsi="Arial" w:cs="Arial"/>
          <w:bCs/>
          <w:kern w:val="24"/>
          <w:sz w:val="22"/>
          <w:szCs w:val="22"/>
        </w:rPr>
        <w:t>d</w:t>
      </w:r>
      <w:r w:rsidR="00FA70F3" w:rsidRPr="00520989">
        <w:rPr>
          <w:rFonts w:ascii="Arial" w:hAnsi="Arial" w:cs="Arial"/>
          <w:bCs/>
          <w:kern w:val="24"/>
          <w:sz w:val="22"/>
          <w:szCs w:val="22"/>
        </w:rPr>
        <w:t>emand</w:t>
      </w:r>
      <w:r w:rsidR="000E3CBF">
        <w:rPr>
          <w:rFonts w:ascii="Arial" w:hAnsi="Arial" w:cs="Arial"/>
          <w:color w:val="auto"/>
          <w:sz w:val="22"/>
          <w:szCs w:val="22"/>
          <w14:ligatures w14:val="none"/>
        </w:rPr>
        <w:t>.</w:t>
      </w:r>
      <w:r w:rsidR="00FA70F3" w:rsidRPr="00520989">
        <w:rPr>
          <w:rFonts w:ascii="Arial" w:hAnsi="Arial" w:cs="Arial"/>
          <w:bCs/>
          <w:kern w:val="24"/>
          <w:sz w:val="22"/>
          <w:szCs w:val="22"/>
        </w:rPr>
        <w:t xml:space="preserve"> </w:t>
      </w:r>
      <w:r w:rsidR="000E3CBF">
        <w:rPr>
          <w:rFonts w:ascii="Arial" w:hAnsi="Arial" w:cs="Arial"/>
          <w:bCs/>
          <w:kern w:val="24"/>
          <w:sz w:val="22"/>
          <w:szCs w:val="22"/>
        </w:rPr>
        <w:t xml:space="preserve">The key was </w:t>
      </w:r>
      <w:r w:rsidR="00FA70F3" w:rsidRPr="00520989">
        <w:rPr>
          <w:rFonts w:ascii="Arial" w:hAnsi="Arial" w:cs="Arial"/>
          <w:bCs/>
          <w:kern w:val="24"/>
          <w:sz w:val="22"/>
          <w:szCs w:val="22"/>
        </w:rPr>
        <w:t>Staff</w:t>
      </w:r>
      <w:r w:rsidR="00113A94" w:rsidRPr="00520989">
        <w:rPr>
          <w:rFonts w:ascii="Arial" w:hAnsi="Arial" w:cs="Arial"/>
          <w:bCs/>
          <w:kern w:val="24"/>
          <w:sz w:val="22"/>
          <w:szCs w:val="22"/>
        </w:rPr>
        <w:t xml:space="preserve"> Empowerment</w:t>
      </w:r>
      <w:r w:rsidR="000E3CBF">
        <w:rPr>
          <w:rFonts w:ascii="Arial" w:hAnsi="Arial" w:cs="Arial"/>
          <w:bCs/>
          <w:kern w:val="24"/>
          <w:sz w:val="22"/>
          <w:szCs w:val="22"/>
        </w:rPr>
        <w:t xml:space="preserve"> and </w:t>
      </w:r>
      <w:r w:rsidR="000E3CBF" w:rsidRPr="00520989">
        <w:rPr>
          <w:rFonts w:ascii="Arial" w:hAnsi="Arial" w:cs="Arial"/>
          <w:color w:val="auto"/>
          <w:sz w:val="22"/>
          <w:szCs w:val="22"/>
          <w14:ligatures w14:val="none"/>
        </w:rPr>
        <w:t>Person</w:t>
      </w:r>
      <w:r w:rsidR="000E3CBF">
        <w:rPr>
          <w:rFonts w:ascii="Arial" w:hAnsi="Arial" w:cs="Arial"/>
          <w:bCs/>
          <w:kern w:val="24"/>
          <w:sz w:val="22"/>
          <w:szCs w:val="22"/>
        </w:rPr>
        <w:t xml:space="preserve"> </w:t>
      </w:r>
      <w:r w:rsidR="005B4A87" w:rsidRPr="00520989">
        <w:rPr>
          <w:rFonts w:ascii="Arial" w:hAnsi="Arial" w:cs="Arial"/>
          <w:bCs/>
          <w:kern w:val="24"/>
          <w:sz w:val="22"/>
          <w:szCs w:val="22"/>
        </w:rPr>
        <w:t xml:space="preserve">centered </w:t>
      </w:r>
      <w:r w:rsidR="004141A1">
        <w:rPr>
          <w:rFonts w:ascii="Arial" w:hAnsi="Arial" w:cs="Arial"/>
          <w:bCs/>
          <w:kern w:val="24"/>
          <w:sz w:val="22"/>
          <w:szCs w:val="22"/>
        </w:rPr>
        <w:t>Care. Implemented</w:t>
      </w:r>
      <w:r w:rsidR="002A0B2E">
        <w:rPr>
          <w:rFonts w:ascii="Arial" w:hAnsi="Arial" w:cs="Arial"/>
          <w:bCs/>
          <w:kern w:val="24"/>
          <w:sz w:val="22"/>
          <w:szCs w:val="22"/>
        </w:rPr>
        <w:t xml:space="preserve"> award </w:t>
      </w:r>
      <w:r w:rsidR="001F2779">
        <w:rPr>
          <w:rFonts w:ascii="Arial" w:hAnsi="Arial" w:cs="Arial"/>
          <w:bCs/>
          <w:kern w:val="24"/>
          <w:sz w:val="22"/>
          <w:szCs w:val="22"/>
        </w:rPr>
        <w:t xml:space="preserve">winning </w:t>
      </w:r>
      <w:r w:rsidR="001F2779" w:rsidRPr="00520989">
        <w:rPr>
          <w:rFonts w:ascii="Arial" w:hAnsi="Arial" w:cs="Arial"/>
          <w:color w:val="auto"/>
          <w:sz w:val="22"/>
          <w:szCs w:val="22"/>
          <w14:ligatures w14:val="none"/>
        </w:rPr>
        <w:t>Music</w:t>
      </w:r>
      <w:r w:rsidR="004C1756">
        <w:rPr>
          <w:rFonts w:ascii="Arial" w:hAnsi="Arial" w:cs="Arial"/>
          <w:bCs/>
          <w:kern w:val="24"/>
          <w:sz w:val="22"/>
          <w:szCs w:val="22"/>
        </w:rPr>
        <w:t xml:space="preserve"> and Memory Program to </w:t>
      </w:r>
      <w:r w:rsidR="002A0B2E">
        <w:rPr>
          <w:rFonts w:ascii="Arial" w:hAnsi="Arial" w:cs="Arial"/>
          <w:bCs/>
          <w:kern w:val="24"/>
          <w:sz w:val="22"/>
          <w:szCs w:val="22"/>
        </w:rPr>
        <w:t>residents.</w:t>
      </w:r>
      <w:r w:rsidR="00FA70F3" w:rsidRPr="00520989">
        <w:rPr>
          <w:rFonts w:ascii="Arial" w:hAnsi="Arial" w:cs="Arial"/>
          <w:color w:val="auto"/>
          <w:sz w:val="22"/>
          <w:szCs w:val="22"/>
          <w14:ligatures w14:val="none"/>
        </w:rPr>
        <w:t xml:space="preserve"> </w:t>
      </w:r>
      <w:r w:rsidR="002A0B2E">
        <w:rPr>
          <w:rFonts w:ascii="Arial" w:hAnsi="Arial" w:cs="Arial"/>
          <w:bCs/>
          <w:kern w:val="24"/>
          <w:sz w:val="22"/>
          <w:szCs w:val="22"/>
        </w:rPr>
        <w:t xml:space="preserve">Developed I GLANCE/I CARE PLAN as a person centered Communication tool. Facility had </w:t>
      </w:r>
      <w:r w:rsidR="00270845">
        <w:rPr>
          <w:rFonts w:ascii="Arial" w:hAnsi="Arial" w:cs="Arial"/>
          <w:bCs/>
          <w:kern w:val="24"/>
          <w:sz w:val="22"/>
          <w:szCs w:val="22"/>
        </w:rPr>
        <w:t>e</w:t>
      </w:r>
      <w:r w:rsidR="007864FF">
        <w:rPr>
          <w:rFonts w:ascii="Arial" w:hAnsi="Arial" w:cs="Arial"/>
          <w:bCs/>
          <w:kern w:val="24"/>
          <w:sz w:val="22"/>
          <w:szCs w:val="22"/>
        </w:rPr>
        <w:t xml:space="preserve">nhanced </w:t>
      </w:r>
      <w:r w:rsidR="00027839" w:rsidRPr="00520989">
        <w:rPr>
          <w:rFonts w:ascii="Arial" w:hAnsi="Arial" w:cs="Arial"/>
          <w:bCs/>
          <w:kern w:val="24"/>
          <w:sz w:val="22"/>
          <w:szCs w:val="22"/>
        </w:rPr>
        <w:t xml:space="preserve">student </w:t>
      </w:r>
      <w:r w:rsidR="0096484D" w:rsidRPr="00520989">
        <w:rPr>
          <w:rFonts w:ascii="Arial" w:hAnsi="Arial" w:cs="Arial"/>
          <w:bCs/>
          <w:kern w:val="24"/>
          <w:sz w:val="22"/>
          <w:szCs w:val="22"/>
        </w:rPr>
        <w:t>volunteer’s</w:t>
      </w:r>
      <w:r w:rsidR="00027839" w:rsidRPr="00520989">
        <w:rPr>
          <w:rFonts w:ascii="Arial" w:hAnsi="Arial" w:cs="Arial"/>
          <w:bCs/>
          <w:kern w:val="24"/>
          <w:sz w:val="22"/>
          <w:szCs w:val="22"/>
        </w:rPr>
        <w:t xml:space="preserve"> </w:t>
      </w:r>
      <w:r w:rsidR="00C35BA4" w:rsidRPr="00520989">
        <w:rPr>
          <w:rFonts w:ascii="Arial" w:hAnsi="Arial" w:cs="Arial"/>
          <w:bCs/>
          <w:kern w:val="24"/>
          <w:sz w:val="22"/>
          <w:szCs w:val="22"/>
        </w:rPr>
        <w:t>participation in Memory</w:t>
      </w:r>
      <w:r w:rsidR="00C77959" w:rsidRPr="00520989">
        <w:rPr>
          <w:rFonts w:ascii="Arial" w:hAnsi="Arial" w:cs="Arial"/>
          <w:bCs/>
          <w:kern w:val="24"/>
          <w:sz w:val="22"/>
          <w:szCs w:val="22"/>
        </w:rPr>
        <w:t xml:space="preserve"> Car</w:t>
      </w:r>
      <w:r w:rsidR="002A0B2E">
        <w:rPr>
          <w:rFonts w:ascii="Arial" w:hAnsi="Arial" w:cs="Arial"/>
          <w:bCs/>
          <w:kern w:val="24"/>
          <w:sz w:val="22"/>
          <w:szCs w:val="22"/>
        </w:rPr>
        <w:t xml:space="preserve">e to connect generation. Another successful program was </w:t>
      </w:r>
      <w:r w:rsidR="002A0B2E" w:rsidRPr="00520989">
        <w:rPr>
          <w:rFonts w:ascii="Arial" w:hAnsi="Arial" w:cs="Arial"/>
          <w:bCs/>
          <w:kern w:val="24"/>
          <w:sz w:val="22"/>
          <w:szCs w:val="22"/>
        </w:rPr>
        <w:t>bathing</w:t>
      </w:r>
      <w:r w:rsidR="00AC5272" w:rsidRPr="00520989">
        <w:rPr>
          <w:rFonts w:ascii="Arial" w:hAnsi="Arial" w:cs="Arial"/>
          <w:bCs/>
          <w:kern w:val="24"/>
          <w:sz w:val="22"/>
          <w:szCs w:val="22"/>
        </w:rPr>
        <w:t xml:space="preserve"> without </w:t>
      </w:r>
      <w:r w:rsidR="002A0B2E" w:rsidRPr="00520989">
        <w:rPr>
          <w:rFonts w:ascii="Arial" w:hAnsi="Arial" w:cs="Arial"/>
          <w:bCs/>
          <w:kern w:val="24"/>
          <w:sz w:val="22"/>
          <w:szCs w:val="22"/>
        </w:rPr>
        <w:t>Battle</w:t>
      </w:r>
      <w:r w:rsidR="002A0B2E">
        <w:rPr>
          <w:rFonts w:ascii="Arial" w:hAnsi="Arial" w:cs="Arial"/>
          <w:bCs/>
          <w:kern w:val="24"/>
          <w:sz w:val="22"/>
          <w:szCs w:val="22"/>
        </w:rPr>
        <w:t>.</w:t>
      </w:r>
    </w:p>
    <w:p w:rsidR="00075D6C" w:rsidRPr="00520989" w:rsidRDefault="005370EB" w:rsidP="00AC5272">
      <w:pPr>
        <w:widowControl w:val="0"/>
        <w:rPr>
          <w:rFonts w:ascii="Arial" w:hAnsi="Arial" w:cs="Arial"/>
          <w:bCs/>
          <w:kern w:val="24"/>
          <w:sz w:val="22"/>
          <w:szCs w:val="22"/>
        </w:rPr>
      </w:pPr>
      <w:r w:rsidRPr="00520989">
        <w:rPr>
          <w:rFonts w:ascii="Arial" w:hAnsi="Arial" w:cs="Arial"/>
          <w:b/>
          <w:bCs/>
          <w:kern w:val="24"/>
          <w:sz w:val="22"/>
          <w:szCs w:val="22"/>
        </w:rPr>
        <w:t>Results</w:t>
      </w:r>
    </w:p>
    <w:p w:rsidR="00FC7CC2" w:rsidRDefault="00F44AB5" w:rsidP="00C77959">
      <w:pPr>
        <w:widowControl w:val="0"/>
        <w:rPr>
          <w:rFonts w:ascii="Arial" w:hAnsi="Arial" w:cs="Arial"/>
          <w:bCs/>
          <w:sz w:val="22"/>
          <w:szCs w:val="22"/>
        </w:rPr>
      </w:pPr>
      <w:r w:rsidRPr="00520989">
        <w:rPr>
          <w:rFonts w:ascii="Arial" w:hAnsi="Arial" w:cs="Arial"/>
          <w:bCs/>
          <w:sz w:val="22"/>
          <w:szCs w:val="22"/>
        </w:rPr>
        <w:t>Usage of Antips</w:t>
      </w:r>
      <w:r w:rsidR="00674799" w:rsidRPr="00520989">
        <w:rPr>
          <w:rFonts w:ascii="Arial" w:hAnsi="Arial" w:cs="Arial"/>
          <w:bCs/>
          <w:sz w:val="22"/>
          <w:szCs w:val="22"/>
        </w:rPr>
        <w:t>ychotics reduc</w:t>
      </w:r>
      <w:r w:rsidR="004C1756">
        <w:rPr>
          <w:rFonts w:ascii="Arial" w:hAnsi="Arial" w:cs="Arial"/>
          <w:bCs/>
          <w:sz w:val="22"/>
          <w:szCs w:val="22"/>
        </w:rPr>
        <w:t>ed  by 12</w:t>
      </w:r>
      <w:r w:rsidR="007864FF">
        <w:rPr>
          <w:rFonts w:ascii="Arial" w:hAnsi="Arial" w:cs="Arial"/>
          <w:bCs/>
          <w:sz w:val="22"/>
          <w:szCs w:val="22"/>
        </w:rPr>
        <w:t>%</w:t>
      </w:r>
      <w:r w:rsidR="004C1756">
        <w:rPr>
          <w:rFonts w:ascii="Arial" w:hAnsi="Arial" w:cs="Arial"/>
          <w:bCs/>
          <w:sz w:val="22"/>
          <w:szCs w:val="22"/>
        </w:rPr>
        <w:t xml:space="preserve"> and falls </w:t>
      </w:r>
      <w:r w:rsidRPr="00520989">
        <w:rPr>
          <w:rFonts w:ascii="Arial" w:hAnsi="Arial" w:cs="Arial"/>
          <w:bCs/>
          <w:sz w:val="22"/>
          <w:szCs w:val="22"/>
        </w:rPr>
        <w:t xml:space="preserve"> reduced </w:t>
      </w:r>
      <w:r w:rsidR="0096484D" w:rsidRPr="00520989">
        <w:rPr>
          <w:rFonts w:ascii="Arial" w:hAnsi="Arial" w:cs="Arial"/>
          <w:bCs/>
          <w:sz w:val="22"/>
          <w:szCs w:val="22"/>
        </w:rPr>
        <w:t>by 10%</w:t>
      </w:r>
      <w:r w:rsidR="004C1756">
        <w:rPr>
          <w:rFonts w:ascii="Arial" w:hAnsi="Arial" w:cs="Arial"/>
          <w:bCs/>
          <w:sz w:val="22"/>
          <w:szCs w:val="22"/>
        </w:rPr>
        <w:t xml:space="preserve">,.Residents on </w:t>
      </w:r>
      <w:r w:rsidR="00100F88" w:rsidRPr="00520989">
        <w:rPr>
          <w:rFonts w:ascii="Arial" w:hAnsi="Arial" w:cs="Arial"/>
          <w:bCs/>
          <w:sz w:val="22"/>
          <w:szCs w:val="22"/>
        </w:rPr>
        <w:t>1</w:t>
      </w:r>
      <w:r w:rsidRPr="00520989">
        <w:rPr>
          <w:rFonts w:ascii="Arial" w:hAnsi="Arial" w:cs="Arial"/>
          <w:bCs/>
          <w:sz w:val="22"/>
          <w:szCs w:val="22"/>
        </w:rPr>
        <w:t xml:space="preserve">;1 </w:t>
      </w:r>
      <w:r w:rsidR="004C1756">
        <w:rPr>
          <w:rFonts w:ascii="Arial" w:hAnsi="Arial" w:cs="Arial"/>
          <w:bCs/>
          <w:sz w:val="22"/>
          <w:szCs w:val="22"/>
        </w:rPr>
        <w:t>r</w:t>
      </w:r>
      <w:r w:rsidR="003532DB" w:rsidRPr="00520989">
        <w:rPr>
          <w:rFonts w:ascii="Arial" w:hAnsi="Arial" w:cs="Arial"/>
          <w:bCs/>
          <w:sz w:val="22"/>
          <w:szCs w:val="22"/>
        </w:rPr>
        <w:t>educed</w:t>
      </w:r>
      <w:r w:rsidRPr="00520989">
        <w:rPr>
          <w:rFonts w:ascii="Arial" w:hAnsi="Arial" w:cs="Arial"/>
          <w:bCs/>
          <w:sz w:val="22"/>
          <w:szCs w:val="22"/>
        </w:rPr>
        <w:t xml:space="preserve"> from 6 to 1</w:t>
      </w:r>
      <w:r w:rsidR="00F14A59">
        <w:rPr>
          <w:rFonts w:ascii="Arial" w:hAnsi="Arial" w:cs="Arial"/>
          <w:bCs/>
          <w:sz w:val="22"/>
          <w:szCs w:val="22"/>
        </w:rPr>
        <w:t xml:space="preserve">. </w:t>
      </w:r>
      <w:r w:rsidR="00100F88" w:rsidRPr="00520989">
        <w:rPr>
          <w:rFonts w:ascii="Arial" w:hAnsi="Arial" w:cs="Arial"/>
          <w:bCs/>
          <w:sz w:val="22"/>
          <w:szCs w:val="22"/>
        </w:rPr>
        <w:t xml:space="preserve">Pain Management </w:t>
      </w:r>
      <w:r w:rsidR="00F14A59">
        <w:rPr>
          <w:rFonts w:ascii="Arial" w:hAnsi="Arial" w:cs="Arial"/>
          <w:bCs/>
          <w:sz w:val="22"/>
          <w:szCs w:val="22"/>
        </w:rPr>
        <w:t xml:space="preserve">of those residents </w:t>
      </w:r>
      <w:r w:rsidR="00100F88" w:rsidRPr="00520989">
        <w:rPr>
          <w:rFonts w:ascii="Arial" w:hAnsi="Arial" w:cs="Arial"/>
          <w:bCs/>
          <w:sz w:val="22"/>
          <w:szCs w:val="22"/>
        </w:rPr>
        <w:t>Improved</w:t>
      </w:r>
      <w:r w:rsidR="0096484D" w:rsidRPr="00520989">
        <w:rPr>
          <w:rFonts w:ascii="Arial" w:hAnsi="Arial" w:cs="Arial"/>
          <w:bCs/>
          <w:sz w:val="22"/>
          <w:szCs w:val="22"/>
        </w:rPr>
        <w:t xml:space="preserve"> by 30%</w:t>
      </w:r>
      <w:r w:rsidR="00C77959" w:rsidRPr="00520989">
        <w:rPr>
          <w:rFonts w:ascii="Arial" w:hAnsi="Arial" w:cs="Arial"/>
          <w:bCs/>
          <w:sz w:val="22"/>
          <w:szCs w:val="22"/>
        </w:rPr>
        <w:t xml:space="preserve">, </w:t>
      </w:r>
      <w:r w:rsidR="007864FF">
        <w:rPr>
          <w:rFonts w:ascii="Arial" w:hAnsi="Arial" w:cs="Arial"/>
          <w:bCs/>
          <w:sz w:val="22"/>
          <w:szCs w:val="22"/>
        </w:rPr>
        <w:t>there</w:t>
      </w:r>
      <w:r w:rsidR="00F14A59">
        <w:rPr>
          <w:rFonts w:ascii="Arial" w:hAnsi="Arial" w:cs="Arial"/>
          <w:bCs/>
          <w:sz w:val="22"/>
          <w:szCs w:val="22"/>
        </w:rPr>
        <w:t xml:space="preserve"> was significant r</w:t>
      </w:r>
      <w:r w:rsidR="004853C8" w:rsidRPr="00520989">
        <w:rPr>
          <w:rFonts w:ascii="Arial" w:hAnsi="Arial" w:cs="Arial"/>
          <w:bCs/>
          <w:sz w:val="22"/>
          <w:szCs w:val="22"/>
        </w:rPr>
        <w:t>eduction of hospitalization</w:t>
      </w:r>
      <w:r w:rsidR="00F14A59">
        <w:rPr>
          <w:rFonts w:ascii="Arial" w:hAnsi="Arial" w:cs="Arial"/>
          <w:bCs/>
          <w:sz w:val="22"/>
          <w:szCs w:val="22"/>
        </w:rPr>
        <w:t>.</w:t>
      </w:r>
      <w:r w:rsidR="00C77959" w:rsidRPr="00520989">
        <w:rPr>
          <w:rFonts w:ascii="Arial" w:hAnsi="Arial" w:cs="Arial"/>
          <w:bCs/>
          <w:sz w:val="22"/>
          <w:szCs w:val="22"/>
        </w:rPr>
        <w:t xml:space="preserve"> </w:t>
      </w:r>
      <w:r w:rsidR="00100F88" w:rsidRPr="00520989">
        <w:rPr>
          <w:rFonts w:ascii="Arial" w:hAnsi="Arial" w:cs="Arial"/>
          <w:bCs/>
          <w:sz w:val="22"/>
          <w:szCs w:val="22"/>
        </w:rPr>
        <w:t>Rejection of Care</w:t>
      </w:r>
      <w:r w:rsidR="00F14A59">
        <w:rPr>
          <w:rFonts w:ascii="Arial" w:hAnsi="Arial" w:cs="Arial"/>
          <w:bCs/>
          <w:sz w:val="22"/>
          <w:szCs w:val="22"/>
        </w:rPr>
        <w:t xml:space="preserve"> </w:t>
      </w:r>
      <w:r w:rsidR="007864FF">
        <w:rPr>
          <w:rFonts w:ascii="Arial" w:hAnsi="Arial" w:cs="Arial"/>
          <w:bCs/>
          <w:sz w:val="22"/>
          <w:szCs w:val="22"/>
        </w:rPr>
        <w:t xml:space="preserve">reduced </w:t>
      </w:r>
      <w:r w:rsidR="007864FF" w:rsidRPr="00520989">
        <w:rPr>
          <w:rFonts w:ascii="Arial" w:hAnsi="Arial" w:cs="Arial"/>
          <w:bCs/>
          <w:sz w:val="22"/>
          <w:szCs w:val="22"/>
        </w:rPr>
        <w:t>by</w:t>
      </w:r>
      <w:r w:rsidR="0096484D" w:rsidRPr="00520989">
        <w:rPr>
          <w:rFonts w:ascii="Arial" w:hAnsi="Arial" w:cs="Arial"/>
          <w:bCs/>
          <w:sz w:val="22"/>
          <w:szCs w:val="22"/>
        </w:rPr>
        <w:t xml:space="preserve"> 40%</w:t>
      </w:r>
      <w:r w:rsidR="00C77959" w:rsidRPr="00520989">
        <w:rPr>
          <w:rFonts w:ascii="Arial" w:hAnsi="Arial" w:cs="Arial"/>
          <w:bCs/>
          <w:sz w:val="22"/>
          <w:szCs w:val="22"/>
        </w:rPr>
        <w:t>,</w:t>
      </w:r>
      <w:r w:rsidR="00F14A59">
        <w:rPr>
          <w:rFonts w:ascii="Arial" w:hAnsi="Arial" w:cs="Arial"/>
          <w:bCs/>
          <w:sz w:val="22"/>
          <w:szCs w:val="22"/>
        </w:rPr>
        <w:t xml:space="preserve"> Residents who </w:t>
      </w:r>
      <w:r w:rsidR="007864FF">
        <w:rPr>
          <w:rFonts w:ascii="Arial" w:hAnsi="Arial" w:cs="Arial"/>
          <w:bCs/>
          <w:sz w:val="22"/>
          <w:szCs w:val="22"/>
        </w:rPr>
        <w:t xml:space="preserve">had </w:t>
      </w:r>
      <w:r w:rsidR="007864FF" w:rsidRPr="00520989">
        <w:rPr>
          <w:rFonts w:ascii="Arial" w:hAnsi="Arial" w:cs="Arial"/>
          <w:bCs/>
          <w:sz w:val="22"/>
          <w:szCs w:val="22"/>
        </w:rPr>
        <w:t>Physical Altercations</w:t>
      </w:r>
      <w:r w:rsidR="00674799" w:rsidRPr="00520989">
        <w:rPr>
          <w:rFonts w:ascii="Arial" w:hAnsi="Arial" w:cs="Arial"/>
          <w:bCs/>
          <w:sz w:val="22"/>
          <w:szCs w:val="22"/>
        </w:rPr>
        <w:t xml:space="preserve"> </w:t>
      </w:r>
      <w:r w:rsidR="00F14A59">
        <w:rPr>
          <w:rFonts w:ascii="Arial" w:hAnsi="Arial" w:cs="Arial"/>
          <w:bCs/>
          <w:sz w:val="22"/>
          <w:szCs w:val="22"/>
        </w:rPr>
        <w:t xml:space="preserve">reduced </w:t>
      </w:r>
      <w:r w:rsidR="00674799" w:rsidRPr="00520989">
        <w:rPr>
          <w:rFonts w:ascii="Arial" w:hAnsi="Arial" w:cs="Arial"/>
          <w:bCs/>
          <w:sz w:val="22"/>
          <w:szCs w:val="22"/>
        </w:rPr>
        <w:t xml:space="preserve">from </w:t>
      </w:r>
      <w:r w:rsidR="0096484D" w:rsidRPr="00520989">
        <w:rPr>
          <w:rFonts w:ascii="Arial" w:hAnsi="Arial" w:cs="Arial"/>
          <w:bCs/>
          <w:sz w:val="22"/>
          <w:szCs w:val="22"/>
        </w:rPr>
        <w:t>12</w:t>
      </w:r>
      <w:r w:rsidR="00100F88" w:rsidRPr="00520989">
        <w:rPr>
          <w:rFonts w:ascii="Arial" w:hAnsi="Arial" w:cs="Arial"/>
          <w:bCs/>
          <w:sz w:val="22"/>
          <w:szCs w:val="22"/>
        </w:rPr>
        <w:t>% to 0</w:t>
      </w:r>
      <w:r w:rsidR="00F14A59">
        <w:rPr>
          <w:rFonts w:ascii="Arial" w:hAnsi="Arial" w:cs="Arial"/>
          <w:bCs/>
          <w:sz w:val="22"/>
          <w:szCs w:val="22"/>
        </w:rPr>
        <w:t xml:space="preserve">%. There was also significant improvement in the morale of the </w:t>
      </w:r>
      <w:r w:rsidR="009828C3">
        <w:rPr>
          <w:rFonts w:ascii="Arial" w:hAnsi="Arial" w:cs="Arial"/>
          <w:bCs/>
          <w:sz w:val="22"/>
          <w:szCs w:val="22"/>
        </w:rPr>
        <w:t xml:space="preserve">unit. </w:t>
      </w:r>
    </w:p>
    <w:p w:rsidR="009828C3" w:rsidRDefault="009828C3" w:rsidP="00C77959">
      <w:pPr>
        <w:widowControl w:val="0"/>
        <w:rPr>
          <w:rFonts w:ascii="Arial" w:hAnsi="Arial" w:cs="Arial"/>
          <w:b/>
          <w:bCs/>
          <w:sz w:val="22"/>
          <w:szCs w:val="22"/>
        </w:rPr>
      </w:pPr>
      <w:r w:rsidRPr="009828C3">
        <w:rPr>
          <w:rFonts w:ascii="Arial" w:hAnsi="Arial" w:cs="Arial"/>
          <w:b/>
          <w:bCs/>
          <w:sz w:val="22"/>
          <w:szCs w:val="22"/>
        </w:rPr>
        <w:t>Key Words</w:t>
      </w:r>
    </w:p>
    <w:p w:rsidR="009828C3" w:rsidRPr="009828C3" w:rsidRDefault="009828C3" w:rsidP="00C77959">
      <w:pPr>
        <w:widowControl w:val="0"/>
        <w:rPr>
          <w:rFonts w:ascii="Arial" w:hAnsi="Arial" w:cs="Arial"/>
          <w:bCs/>
          <w:sz w:val="22"/>
          <w:szCs w:val="22"/>
        </w:rPr>
      </w:pPr>
      <w:r w:rsidRPr="009828C3">
        <w:rPr>
          <w:rFonts w:ascii="Arial" w:hAnsi="Arial" w:cs="Arial"/>
          <w:bCs/>
          <w:sz w:val="22"/>
          <w:szCs w:val="22"/>
        </w:rPr>
        <w:t>Person centered Care;</w:t>
      </w:r>
      <w:r w:rsidR="004141A1">
        <w:rPr>
          <w:rFonts w:ascii="Arial" w:hAnsi="Arial" w:cs="Arial"/>
          <w:bCs/>
          <w:sz w:val="22"/>
          <w:szCs w:val="22"/>
        </w:rPr>
        <w:t xml:space="preserve"> Comfort  Care ;Know the person ;Staff </w:t>
      </w:r>
      <w:r w:rsidR="007864FF">
        <w:rPr>
          <w:rFonts w:ascii="Arial" w:hAnsi="Arial" w:cs="Arial"/>
          <w:bCs/>
          <w:sz w:val="22"/>
          <w:szCs w:val="22"/>
        </w:rPr>
        <w:t>empowerment</w:t>
      </w:r>
      <w:bookmarkStart w:id="0" w:name="_GoBack"/>
      <w:bookmarkEnd w:id="0"/>
    </w:p>
    <w:p w:rsidR="009828C3" w:rsidRPr="00520989" w:rsidRDefault="009828C3" w:rsidP="00C77959">
      <w:pPr>
        <w:widowControl w:val="0"/>
        <w:rPr>
          <w:rFonts w:ascii="Arial" w:hAnsi="Arial" w:cs="Arial"/>
          <w:bCs/>
          <w:sz w:val="22"/>
          <w:szCs w:val="22"/>
        </w:rPr>
      </w:pPr>
    </w:p>
    <w:p w:rsidR="0008383B" w:rsidRPr="004141A1" w:rsidRDefault="0008383B" w:rsidP="0008383B">
      <w:pPr>
        <w:pStyle w:val="Body"/>
        <w:spacing w:after="0" w:line="240" w:lineRule="auto"/>
        <w:rPr>
          <w:rFonts w:ascii="Arial" w:hAnsi="Arial" w:cs="Arial"/>
          <w:b/>
        </w:rPr>
      </w:pPr>
      <w:r w:rsidRPr="004141A1">
        <w:rPr>
          <w:rFonts w:ascii="Arial" w:hAnsi="Arial" w:cs="Arial"/>
          <w:b/>
          <w:bCs/>
        </w:rPr>
        <w:t>ARTICLE PUBLISHED</w:t>
      </w:r>
    </w:p>
    <w:p w:rsidR="0008383B" w:rsidRPr="00520989" w:rsidRDefault="0008383B" w:rsidP="009828C3">
      <w:pPr>
        <w:pStyle w:val="Body"/>
        <w:spacing w:after="0" w:line="240" w:lineRule="auto"/>
        <w:rPr>
          <w:rFonts w:ascii="Arial" w:hAnsi="Arial" w:cs="Arial"/>
        </w:rPr>
      </w:pPr>
      <w:r w:rsidRPr="00520989">
        <w:rPr>
          <w:rFonts w:ascii="Arial" w:hAnsi="Arial" w:cs="Arial"/>
        </w:rPr>
        <w:t>Psychotropic Stewardship in Dementia Care, JAMDA , 2019</w:t>
      </w:r>
    </w:p>
    <w:p w:rsidR="0008383B" w:rsidRPr="00520989" w:rsidRDefault="0008383B" w:rsidP="009828C3">
      <w:pPr>
        <w:pStyle w:val="Body"/>
        <w:spacing w:after="0" w:line="240" w:lineRule="auto"/>
        <w:rPr>
          <w:rFonts w:ascii="Arial" w:hAnsi="Arial" w:cs="Arial"/>
        </w:rPr>
      </w:pPr>
      <w:r w:rsidRPr="00520989">
        <w:rPr>
          <w:rFonts w:ascii="Arial" w:hAnsi="Arial" w:cs="Arial"/>
        </w:rPr>
        <w:t>Music and Memory in Dementia Care. International journal of Neurorehabilitation, 2017, Volume 4</w:t>
      </w:r>
    </w:p>
    <w:p w:rsidR="0008383B" w:rsidRPr="00520989" w:rsidRDefault="0008383B" w:rsidP="009828C3">
      <w:pPr>
        <w:pStyle w:val="Body"/>
        <w:spacing w:after="0" w:line="240" w:lineRule="auto"/>
        <w:rPr>
          <w:rFonts w:ascii="Arial" w:hAnsi="Arial" w:cs="Arial"/>
        </w:rPr>
      </w:pPr>
      <w:r w:rsidRPr="00520989">
        <w:rPr>
          <w:rFonts w:ascii="Arial" w:hAnsi="Arial" w:cs="Arial"/>
        </w:rPr>
        <w:lastRenderedPageBreak/>
        <w:t>Antipsychotic and  other psychotropic medication  in special care Dementia Units, JAMDA 17(2016)</w:t>
      </w:r>
    </w:p>
    <w:p w:rsidR="00F44AB5" w:rsidRPr="00CE4D02" w:rsidRDefault="00F44AB5" w:rsidP="005370EB">
      <w:pPr>
        <w:widowControl w:val="0"/>
        <w:rPr>
          <w:bCs/>
          <w:color w:val="auto"/>
          <w:sz w:val="22"/>
          <w:szCs w:val="22"/>
          <w14:ligatures w14:val="none"/>
        </w:rPr>
      </w:pPr>
    </w:p>
    <w:p w:rsidR="00C12136" w:rsidRPr="00FC7CC2" w:rsidRDefault="00C12136" w:rsidP="00675D70">
      <w:pPr>
        <w:spacing w:line="216" w:lineRule="auto"/>
        <w:textAlignment w:val="baseline"/>
        <w:rPr>
          <w:sz w:val="22"/>
          <w:szCs w:val="22"/>
        </w:rPr>
      </w:pPr>
    </w:p>
    <w:sectPr w:rsidR="00C12136" w:rsidRPr="00FC7C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63B" w:rsidRDefault="0022063B" w:rsidP="00CD6CA5">
      <w:r>
        <w:separator/>
      </w:r>
    </w:p>
  </w:endnote>
  <w:endnote w:type="continuationSeparator" w:id="0">
    <w:p w:rsidR="0022063B" w:rsidRDefault="0022063B" w:rsidP="00CD6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63B" w:rsidRDefault="0022063B" w:rsidP="00CD6CA5">
      <w:r>
        <w:separator/>
      </w:r>
    </w:p>
  </w:footnote>
  <w:footnote w:type="continuationSeparator" w:id="0">
    <w:p w:rsidR="0022063B" w:rsidRDefault="0022063B" w:rsidP="00CD6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3CA"/>
    <w:multiLevelType w:val="hybridMultilevel"/>
    <w:tmpl w:val="A96299DC"/>
    <w:lvl w:ilvl="0" w:tplc="079AFE2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00859EA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B8893E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34C665A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E5BCD8E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5BD807C8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DB92F3A2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54B4D6BA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39A6E4B6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0977FE"/>
    <w:multiLevelType w:val="hybridMultilevel"/>
    <w:tmpl w:val="21869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2199F"/>
    <w:multiLevelType w:val="hybridMultilevel"/>
    <w:tmpl w:val="1F463F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1A6F44"/>
    <w:multiLevelType w:val="hybridMultilevel"/>
    <w:tmpl w:val="92B007BC"/>
    <w:lvl w:ilvl="0" w:tplc="FC0886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2AE5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185F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66FC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36CE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F8F2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4800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26AE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54E7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C30431D"/>
    <w:multiLevelType w:val="hybridMultilevel"/>
    <w:tmpl w:val="086424EE"/>
    <w:lvl w:ilvl="0" w:tplc="1CAAEC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D8955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FEEE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8AEED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A8FA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0CCC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64937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8EB72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A8A1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3641A"/>
    <w:multiLevelType w:val="hybridMultilevel"/>
    <w:tmpl w:val="2320E484"/>
    <w:lvl w:ilvl="0" w:tplc="468235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EA1E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F8CF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726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B067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BC76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26BF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F092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8261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62B2EDA"/>
    <w:multiLevelType w:val="hybridMultilevel"/>
    <w:tmpl w:val="5E045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C56CA1"/>
    <w:multiLevelType w:val="hybridMultilevel"/>
    <w:tmpl w:val="4E0A410E"/>
    <w:lvl w:ilvl="0" w:tplc="DA90741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CD4F43"/>
    <w:multiLevelType w:val="hybridMultilevel"/>
    <w:tmpl w:val="E31C3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DCFCD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C2DB9"/>
    <w:multiLevelType w:val="hybridMultilevel"/>
    <w:tmpl w:val="B8C4D27C"/>
    <w:lvl w:ilvl="0" w:tplc="95F8B8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C4C2C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D801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4A878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EE6C2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D636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7678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EA583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483B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B4607"/>
    <w:multiLevelType w:val="hybridMultilevel"/>
    <w:tmpl w:val="26A60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DCFCD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B5FCC"/>
    <w:multiLevelType w:val="hybridMultilevel"/>
    <w:tmpl w:val="9E06D136"/>
    <w:lvl w:ilvl="0" w:tplc="94F4C2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CE6E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2C18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6206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307B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B444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94C8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FAA1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C433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9C47960"/>
    <w:multiLevelType w:val="hybridMultilevel"/>
    <w:tmpl w:val="6F70BE1C"/>
    <w:lvl w:ilvl="0" w:tplc="DB6C66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AAE6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38F5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E693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D27D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E4F3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CE9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82F5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2A02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C114DB0"/>
    <w:multiLevelType w:val="hybridMultilevel"/>
    <w:tmpl w:val="3E2E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867EA"/>
    <w:multiLevelType w:val="hybridMultilevel"/>
    <w:tmpl w:val="A3020E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DED0733"/>
    <w:multiLevelType w:val="hybridMultilevel"/>
    <w:tmpl w:val="EDD6E1DE"/>
    <w:lvl w:ilvl="0" w:tplc="DA9074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C64D6"/>
    <w:multiLevelType w:val="hybridMultilevel"/>
    <w:tmpl w:val="44BE78E2"/>
    <w:lvl w:ilvl="0" w:tplc="D9AACD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F2A6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3447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7A26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0EDB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F0D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622B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523B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2AA4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2145634"/>
    <w:multiLevelType w:val="hybridMultilevel"/>
    <w:tmpl w:val="A5B20728"/>
    <w:lvl w:ilvl="0" w:tplc="FF4CC9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AA56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E07A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6E8A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8CCA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3807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86F1B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DC6E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A81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937350"/>
    <w:multiLevelType w:val="hybridMultilevel"/>
    <w:tmpl w:val="61405DEA"/>
    <w:lvl w:ilvl="0" w:tplc="E124BED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E7E6E6" w:themeColor="background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232BE"/>
    <w:multiLevelType w:val="hybridMultilevel"/>
    <w:tmpl w:val="C122EFBA"/>
    <w:lvl w:ilvl="0" w:tplc="59B856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0C5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724C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6459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B006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EEDE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D24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D680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92E8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80C6003"/>
    <w:multiLevelType w:val="hybridMultilevel"/>
    <w:tmpl w:val="564E67E0"/>
    <w:numStyleLink w:val="ImportedStyle6"/>
  </w:abstractNum>
  <w:abstractNum w:abstractNumId="21" w15:restartNumberingAfterBreak="0">
    <w:nsid w:val="384B6137"/>
    <w:multiLevelType w:val="hybridMultilevel"/>
    <w:tmpl w:val="E76E0C06"/>
    <w:lvl w:ilvl="0" w:tplc="DA90741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8763BFD"/>
    <w:multiLevelType w:val="hybridMultilevel"/>
    <w:tmpl w:val="36ACC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962FD4"/>
    <w:multiLevelType w:val="hybridMultilevel"/>
    <w:tmpl w:val="2F52BFF2"/>
    <w:lvl w:ilvl="0" w:tplc="DB144C5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B131B3"/>
    <w:multiLevelType w:val="hybridMultilevel"/>
    <w:tmpl w:val="C9287652"/>
    <w:lvl w:ilvl="0" w:tplc="860AB48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88864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A62A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7C67E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928C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22B8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D4B0A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1276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884B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FB29A7"/>
    <w:multiLevelType w:val="hybridMultilevel"/>
    <w:tmpl w:val="2D3A5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EE0F5D"/>
    <w:multiLevelType w:val="hybridMultilevel"/>
    <w:tmpl w:val="45B2290A"/>
    <w:lvl w:ilvl="0" w:tplc="B64275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7AAA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FAC5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8EB3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7886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6E0E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0AAE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AE3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F4A5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42002D36"/>
    <w:multiLevelType w:val="hybridMultilevel"/>
    <w:tmpl w:val="51209786"/>
    <w:lvl w:ilvl="0" w:tplc="5652ED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D4B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E84D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1AD5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7835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4408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A665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C6B0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688C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4D61878"/>
    <w:multiLevelType w:val="hybridMultilevel"/>
    <w:tmpl w:val="CEAE9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E243DA"/>
    <w:multiLevelType w:val="hybridMultilevel"/>
    <w:tmpl w:val="90C414E4"/>
    <w:lvl w:ilvl="0" w:tplc="5E926D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3F2A1E"/>
    <w:multiLevelType w:val="hybridMultilevel"/>
    <w:tmpl w:val="5BCAEF44"/>
    <w:lvl w:ilvl="0" w:tplc="DB144C50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B4017F0"/>
    <w:multiLevelType w:val="hybridMultilevel"/>
    <w:tmpl w:val="72549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8535DA"/>
    <w:multiLevelType w:val="hybridMultilevel"/>
    <w:tmpl w:val="564E67E0"/>
    <w:styleLink w:val="ImportedStyle6"/>
    <w:lvl w:ilvl="0" w:tplc="755CABF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58A04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FECF5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9EA7D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FAAF5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F42A2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EAA85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7E4A2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B028D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4FE422D9"/>
    <w:multiLevelType w:val="hybridMultilevel"/>
    <w:tmpl w:val="72549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DF1AF3"/>
    <w:multiLevelType w:val="hybridMultilevel"/>
    <w:tmpl w:val="066CD2D2"/>
    <w:lvl w:ilvl="0" w:tplc="5E926D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8E4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74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9A8A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8C0D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8642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660E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6092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1A64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4DA3EAE"/>
    <w:multiLevelType w:val="hybridMultilevel"/>
    <w:tmpl w:val="ACBE924C"/>
    <w:lvl w:ilvl="0" w:tplc="D5A247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72CA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7666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16B9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24EF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1A3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8093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14B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D454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680722A6"/>
    <w:multiLevelType w:val="hybridMultilevel"/>
    <w:tmpl w:val="D1041BD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CEB4EEB"/>
    <w:multiLevelType w:val="hybridMultilevel"/>
    <w:tmpl w:val="9A4CF928"/>
    <w:lvl w:ilvl="0" w:tplc="DA9074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BE1111"/>
    <w:multiLevelType w:val="hybridMultilevel"/>
    <w:tmpl w:val="F2927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DA5FE5"/>
    <w:multiLevelType w:val="hybridMultilevel"/>
    <w:tmpl w:val="3D8EF33C"/>
    <w:lvl w:ilvl="0" w:tplc="DB144C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64ED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A8BB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846C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9293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0035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E41C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9819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2CB2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7269011B"/>
    <w:multiLevelType w:val="hybridMultilevel"/>
    <w:tmpl w:val="38BA80F2"/>
    <w:lvl w:ilvl="0" w:tplc="5AB8E0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7EF9E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3C9C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BCBD9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46DB1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42FD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3294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9810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B020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7F088F"/>
    <w:multiLevelType w:val="hybridMultilevel"/>
    <w:tmpl w:val="0BA073E4"/>
    <w:lvl w:ilvl="0" w:tplc="852668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986C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E83C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EED1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8D8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EA7D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0CD3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76B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56CC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4A959EC"/>
    <w:multiLevelType w:val="hybridMultilevel"/>
    <w:tmpl w:val="DB7003E2"/>
    <w:lvl w:ilvl="0" w:tplc="4D4E1E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5C2B8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0044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FC3A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D67B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7CEB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6CFB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0402F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D288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D748D0"/>
    <w:multiLevelType w:val="hybridMultilevel"/>
    <w:tmpl w:val="11E25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951E89"/>
    <w:multiLevelType w:val="hybridMultilevel"/>
    <w:tmpl w:val="575CD578"/>
    <w:lvl w:ilvl="0" w:tplc="DFC2B4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FE8D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D004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6C00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E64C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7C85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EAD7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A0BB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5E6B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2"/>
  </w:num>
  <w:num w:numId="2">
    <w:abstractNumId w:val="0"/>
  </w:num>
  <w:num w:numId="3">
    <w:abstractNumId w:val="18"/>
  </w:num>
  <w:num w:numId="4">
    <w:abstractNumId w:val="27"/>
  </w:num>
  <w:num w:numId="5">
    <w:abstractNumId w:val="19"/>
  </w:num>
  <w:num w:numId="6">
    <w:abstractNumId w:val="33"/>
  </w:num>
  <w:num w:numId="7">
    <w:abstractNumId w:val="39"/>
  </w:num>
  <w:num w:numId="8">
    <w:abstractNumId w:val="5"/>
  </w:num>
  <w:num w:numId="9">
    <w:abstractNumId w:val="41"/>
  </w:num>
  <w:num w:numId="10">
    <w:abstractNumId w:val="16"/>
  </w:num>
  <w:num w:numId="11">
    <w:abstractNumId w:val="12"/>
  </w:num>
  <w:num w:numId="12">
    <w:abstractNumId w:val="31"/>
  </w:num>
  <w:num w:numId="13">
    <w:abstractNumId w:val="38"/>
  </w:num>
  <w:num w:numId="14">
    <w:abstractNumId w:val="15"/>
  </w:num>
  <w:num w:numId="15">
    <w:abstractNumId w:val="21"/>
  </w:num>
  <w:num w:numId="16">
    <w:abstractNumId w:val="36"/>
  </w:num>
  <w:num w:numId="17">
    <w:abstractNumId w:val="7"/>
  </w:num>
  <w:num w:numId="18">
    <w:abstractNumId w:val="37"/>
  </w:num>
  <w:num w:numId="19">
    <w:abstractNumId w:val="30"/>
  </w:num>
  <w:num w:numId="20">
    <w:abstractNumId w:val="23"/>
  </w:num>
  <w:num w:numId="21">
    <w:abstractNumId w:val="3"/>
  </w:num>
  <w:num w:numId="22">
    <w:abstractNumId w:val="44"/>
  </w:num>
  <w:num w:numId="23">
    <w:abstractNumId w:val="13"/>
  </w:num>
  <w:num w:numId="24">
    <w:abstractNumId w:val="1"/>
  </w:num>
  <w:num w:numId="25">
    <w:abstractNumId w:val="10"/>
  </w:num>
  <w:num w:numId="26">
    <w:abstractNumId w:val="8"/>
  </w:num>
  <w:num w:numId="27">
    <w:abstractNumId w:val="26"/>
  </w:num>
  <w:num w:numId="28">
    <w:abstractNumId w:val="34"/>
  </w:num>
  <w:num w:numId="29">
    <w:abstractNumId w:val="25"/>
  </w:num>
  <w:num w:numId="30">
    <w:abstractNumId w:val="29"/>
  </w:num>
  <w:num w:numId="31">
    <w:abstractNumId w:val="35"/>
  </w:num>
  <w:num w:numId="32">
    <w:abstractNumId w:val="14"/>
  </w:num>
  <w:num w:numId="33">
    <w:abstractNumId w:val="9"/>
  </w:num>
  <w:num w:numId="34">
    <w:abstractNumId w:val="24"/>
  </w:num>
  <w:num w:numId="35">
    <w:abstractNumId w:val="40"/>
  </w:num>
  <w:num w:numId="36">
    <w:abstractNumId w:val="17"/>
  </w:num>
  <w:num w:numId="37">
    <w:abstractNumId w:val="4"/>
  </w:num>
  <w:num w:numId="38">
    <w:abstractNumId w:val="28"/>
  </w:num>
  <w:num w:numId="39">
    <w:abstractNumId w:val="11"/>
  </w:num>
  <w:num w:numId="40">
    <w:abstractNumId w:val="43"/>
  </w:num>
  <w:num w:numId="41">
    <w:abstractNumId w:val="2"/>
  </w:num>
  <w:num w:numId="42">
    <w:abstractNumId w:val="22"/>
  </w:num>
  <w:num w:numId="43">
    <w:abstractNumId w:val="6"/>
  </w:num>
  <w:num w:numId="44">
    <w:abstractNumId w:val="32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24C"/>
    <w:rsid w:val="00027839"/>
    <w:rsid w:val="000301BE"/>
    <w:rsid w:val="0003194F"/>
    <w:rsid w:val="00056AF4"/>
    <w:rsid w:val="00062CBC"/>
    <w:rsid w:val="00075D6C"/>
    <w:rsid w:val="0008383B"/>
    <w:rsid w:val="00084860"/>
    <w:rsid w:val="000A680E"/>
    <w:rsid w:val="000A746E"/>
    <w:rsid w:val="000C431D"/>
    <w:rsid w:val="000E3CBF"/>
    <w:rsid w:val="000E620E"/>
    <w:rsid w:val="000F304E"/>
    <w:rsid w:val="00100F88"/>
    <w:rsid w:val="00113A94"/>
    <w:rsid w:val="00121AF0"/>
    <w:rsid w:val="00122B98"/>
    <w:rsid w:val="001942A6"/>
    <w:rsid w:val="001A0E89"/>
    <w:rsid w:val="001B5A84"/>
    <w:rsid w:val="001C037E"/>
    <w:rsid w:val="001C0D1A"/>
    <w:rsid w:val="001C3132"/>
    <w:rsid w:val="001D12FE"/>
    <w:rsid w:val="001D5140"/>
    <w:rsid w:val="001E74B4"/>
    <w:rsid w:val="001F2779"/>
    <w:rsid w:val="00206304"/>
    <w:rsid w:val="00213A97"/>
    <w:rsid w:val="00217744"/>
    <w:rsid w:val="0022063B"/>
    <w:rsid w:val="002429D2"/>
    <w:rsid w:val="00251934"/>
    <w:rsid w:val="00264F01"/>
    <w:rsid w:val="00270845"/>
    <w:rsid w:val="002717D1"/>
    <w:rsid w:val="00286D9B"/>
    <w:rsid w:val="002A0B2E"/>
    <w:rsid w:val="002D3BCA"/>
    <w:rsid w:val="00321986"/>
    <w:rsid w:val="00331362"/>
    <w:rsid w:val="003532DB"/>
    <w:rsid w:val="003633E1"/>
    <w:rsid w:val="003D5303"/>
    <w:rsid w:val="003E1A53"/>
    <w:rsid w:val="003E4B8D"/>
    <w:rsid w:val="003E7245"/>
    <w:rsid w:val="003F1598"/>
    <w:rsid w:val="003F55CD"/>
    <w:rsid w:val="004141A1"/>
    <w:rsid w:val="00453A57"/>
    <w:rsid w:val="0045685B"/>
    <w:rsid w:val="00474794"/>
    <w:rsid w:val="00476D54"/>
    <w:rsid w:val="004807EF"/>
    <w:rsid w:val="00485039"/>
    <w:rsid w:val="004853C8"/>
    <w:rsid w:val="004A0A2A"/>
    <w:rsid w:val="004A161D"/>
    <w:rsid w:val="004C1756"/>
    <w:rsid w:val="00503677"/>
    <w:rsid w:val="00520989"/>
    <w:rsid w:val="005370EB"/>
    <w:rsid w:val="0059186B"/>
    <w:rsid w:val="00597386"/>
    <w:rsid w:val="005B4A87"/>
    <w:rsid w:val="005B79B9"/>
    <w:rsid w:val="005C2EE8"/>
    <w:rsid w:val="005C47A8"/>
    <w:rsid w:val="006250A5"/>
    <w:rsid w:val="00672A89"/>
    <w:rsid w:val="00674799"/>
    <w:rsid w:val="00675D70"/>
    <w:rsid w:val="006835A5"/>
    <w:rsid w:val="00690444"/>
    <w:rsid w:val="006939DA"/>
    <w:rsid w:val="006A1C05"/>
    <w:rsid w:val="006C27B0"/>
    <w:rsid w:val="006C2FA6"/>
    <w:rsid w:val="006C4861"/>
    <w:rsid w:val="006F50B4"/>
    <w:rsid w:val="0071066D"/>
    <w:rsid w:val="007173AA"/>
    <w:rsid w:val="00726CD4"/>
    <w:rsid w:val="00761F3C"/>
    <w:rsid w:val="007719F9"/>
    <w:rsid w:val="007864FF"/>
    <w:rsid w:val="00792F91"/>
    <w:rsid w:val="007B0FDF"/>
    <w:rsid w:val="007B228E"/>
    <w:rsid w:val="007B5112"/>
    <w:rsid w:val="007B6561"/>
    <w:rsid w:val="007C0E6A"/>
    <w:rsid w:val="007C40B5"/>
    <w:rsid w:val="007D4697"/>
    <w:rsid w:val="007D4AC4"/>
    <w:rsid w:val="007E21D3"/>
    <w:rsid w:val="007F7A1E"/>
    <w:rsid w:val="00816A35"/>
    <w:rsid w:val="0083496C"/>
    <w:rsid w:val="00844EE9"/>
    <w:rsid w:val="008503FA"/>
    <w:rsid w:val="008622B6"/>
    <w:rsid w:val="008645D0"/>
    <w:rsid w:val="00874459"/>
    <w:rsid w:val="00886197"/>
    <w:rsid w:val="008A20D0"/>
    <w:rsid w:val="008A6D65"/>
    <w:rsid w:val="008D3D7B"/>
    <w:rsid w:val="00905063"/>
    <w:rsid w:val="00952A06"/>
    <w:rsid w:val="0096484D"/>
    <w:rsid w:val="00970171"/>
    <w:rsid w:val="00975326"/>
    <w:rsid w:val="009828C3"/>
    <w:rsid w:val="00987E6A"/>
    <w:rsid w:val="009917BA"/>
    <w:rsid w:val="00996C25"/>
    <w:rsid w:val="009B3A85"/>
    <w:rsid w:val="009B6E8B"/>
    <w:rsid w:val="009D6F06"/>
    <w:rsid w:val="00A118FD"/>
    <w:rsid w:val="00A23E61"/>
    <w:rsid w:val="00A32938"/>
    <w:rsid w:val="00A91D28"/>
    <w:rsid w:val="00AB62E3"/>
    <w:rsid w:val="00AC3FD2"/>
    <w:rsid w:val="00AC5272"/>
    <w:rsid w:val="00B21AC1"/>
    <w:rsid w:val="00B47722"/>
    <w:rsid w:val="00B551A5"/>
    <w:rsid w:val="00B666A8"/>
    <w:rsid w:val="00B66F57"/>
    <w:rsid w:val="00B7484C"/>
    <w:rsid w:val="00B767CC"/>
    <w:rsid w:val="00BA3D16"/>
    <w:rsid w:val="00BB299F"/>
    <w:rsid w:val="00BB770E"/>
    <w:rsid w:val="00BC2573"/>
    <w:rsid w:val="00BC61B7"/>
    <w:rsid w:val="00BE1D32"/>
    <w:rsid w:val="00BE50C2"/>
    <w:rsid w:val="00C12136"/>
    <w:rsid w:val="00C1275A"/>
    <w:rsid w:val="00C22419"/>
    <w:rsid w:val="00C27127"/>
    <w:rsid w:val="00C35BA4"/>
    <w:rsid w:val="00C4035C"/>
    <w:rsid w:val="00C445C9"/>
    <w:rsid w:val="00C566E1"/>
    <w:rsid w:val="00C641FC"/>
    <w:rsid w:val="00C76214"/>
    <w:rsid w:val="00C77959"/>
    <w:rsid w:val="00C8345B"/>
    <w:rsid w:val="00C965E3"/>
    <w:rsid w:val="00CA1528"/>
    <w:rsid w:val="00CD6CA5"/>
    <w:rsid w:val="00CE4D02"/>
    <w:rsid w:val="00CE67B0"/>
    <w:rsid w:val="00D0000E"/>
    <w:rsid w:val="00D62114"/>
    <w:rsid w:val="00D73593"/>
    <w:rsid w:val="00D81931"/>
    <w:rsid w:val="00DC04FB"/>
    <w:rsid w:val="00DC35DA"/>
    <w:rsid w:val="00DD2CF6"/>
    <w:rsid w:val="00E039A0"/>
    <w:rsid w:val="00E433FA"/>
    <w:rsid w:val="00E84F8F"/>
    <w:rsid w:val="00E9124C"/>
    <w:rsid w:val="00E946E3"/>
    <w:rsid w:val="00EA4118"/>
    <w:rsid w:val="00EC6BFF"/>
    <w:rsid w:val="00EF2202"/>
    <w:rsid w:val="00F032B5"/>
    <w:rsid w:val="00F067CD"/>
    <w:rsid w:val="00F14A59"/>
    <w:rsid w:val="00F2475E"/>
    <w:rsid w:val="00F26EA4"/>
    <w:rsid w:val="00F44AB5"/>
    <w:rsid w:val="00F8680E"/>
    <w:rsid w:val="00F87171"/>
    <w:rsid w:val="00FA70F3"/>
    <w:rsid w:val="00FB5DCC"/>
    <w:rsid w:val="00FC21F7"/>
    <w:rsid w:val="00FC3D0B"/>
    <w:rsid w:val="00FC736C"/>
    <w:rsid w:val="00FC7CC2"/>
    <w:rsid w:val="00FD504C"/>
    <w:rsid w:val="00FE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655A4"/>
  <w15:chartTrackingRefBased/>
  <w15:docId w15:val="{31DCB193-2ABF-4038-B906-355A165AB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171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C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CA5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CD6C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CA5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8A6D65"/>
    <w:pPr>
      <w:ind w:left="720"/>
      <w:contextualSpacing/>
    </w:pPr>
    <w:rPr>
      <w:color w:val="auto"/>
      <w:kern w:val="0"/>
      <w:sz w:val="24"/>
      <w:szCs w:val="24"/>
      <w14:ligatures w14:val="none"/>
      <w14:cntxtAlts w14:val="0"/>
    </w:rPr>
  </w:style>
  <w:style w:type="character" w:customStyle="1" w:styleId="maintitle">
    <w:name w:val="maintitle"/>
    <w:basedOn w:val="DefaultParagraphFont"/>
    <w:rsid w:val="00056AF4"/>
  </w:style>
  <w:style w:type="paragraph" w:styleId="NormalWeb">
    <w:name w:val="Normal (Web)"/>
    <w:basedOn w:val="Normal"/>
    <w:uiPriority w:val="99"/>
    <w:unhideWhenUsed/>
    <w:rsid w:val="00B767CC"/>
    <w:pPr>
      <w:spacing w:before="100" w:beforeAutospacing="1" w:after="100" w:afterAutospacing="1"/>
    </w:pPr>
    <w:rPr>
      <w:color w:val="auto"/>
      <w:kern w:val="0"/>
      <w:sz w:val="24"/>
      <w:szCs w:val="24"/>
      <w14:ligatures w14:val="none"/>
      <w14:cntxtAlts w14:val="0"/>
    </w:rPr>
  </w:style>
  <w:style w:type="table" w:styleId="TableGrid">
    <w:name w:val="Table Grid"/>
    <w:basedOn w:val="TableNormal"/>
    <w:uiPriority w:val="39"/>
    <w:rsid w:val="00B7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2198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Body">
    <w:name w:val="Body"/>
    <w:rsid w:val="000838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numbering" w:customStyle="1" w:styleId="ImportedStyle6">
    <w:name w:val="Imported Style 6"/>
    <w:rsid w:val="0008383B"/>
    <w:pPr>
      <w:numPr>
        <w:numId w:val="4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5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67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19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2171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286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11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42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862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55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994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9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185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937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5250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978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95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41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261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5648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674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0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9582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240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633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6211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4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23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78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1985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57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61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6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18555">
          <w:marLeft w:val="54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464">
          <w:marLeft w:val="54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28411">
          <w:marLeft w:val="54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80522">
          <w:marLeft w:val="54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47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093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23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7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52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73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9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5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82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8358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610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065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109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497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32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9232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1423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488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8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9761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40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1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8610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8290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526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63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02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82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09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43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676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78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86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5059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9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072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262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396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947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48715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7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86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98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79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81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23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56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7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6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3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705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0066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3248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70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44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35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28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York City Health and Hospitals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Quimbo, Paul</dc:creator>
  <cp:keywords/>
  <dc:description/>
  <cp:lastModifiedBy>Vinoo, Deepa</cp:lastModifiedBy>
  <cp:revision>7</cp:revision>
  <dcterms:created xsi:type="dcterms:W3CDTF">2020-02-04T13:35:00Z</dcterms:created>
  <dcterms:modified xsi:type="dcterms:W3CDTF">2020-02-05T19:06:00Z</dcterms:modified>
</cp:coreProperties>
</file>