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ED6C666" w14:textId="77777777" w:rsidR="00906A69" w:rsidRPr="00464BD7" w:rsidRDefault="00016431" w:rsidP="00464BD7">
      <w:pPr>
        <w:pStyle w:val="1"/>
        <w:spacing w:before="170"/>
        <w:ind w:left="0"/>
        <w:rPr>
          <w:color w:val="337AB7"/>
          <w:lang w:eastAsia="zh-CN"/>
        </w:rPr>
      </w:pPr>
      <w:r w:rsidRPr="00016431">
        <w:rPr>
          <w:color w:val="337AB7"/>
          <w:lang w:eastAsia="zh-CN"/>
        </w:rPr>
        <w:t>Title:</w:t>
      </w:r>
      <w:r w:rsidRPr="00016431">
        <w:rPr>
          <w:color w:val="337AB7"/>
        </w:rPr>
        <w:t xml:space="preserve"> </w:t>
      </w:r>
      <w:r w:rsidR="00906A69" w:rsidRPr="00464BD7">
        <w:rPr>
          <w:color w:val="337AB7"/>
          <w:lang w:eastAsia="zh-CN"/>
        </w:rPr>
        <w:t>Curcumin</w:t>
      </w:r>
      <w:r w:rsidR="00906A69" w:rsidRPr="00464BD7">
        <w:rPr>
          <w:b w:val="0"/>
          <w:bCs w:val="0"/>
          <w:color w:val="337AB7"/>
          <w:lang w:eastAsia="zh-CN"/>
        </w:rPr>
        <w:t>-</w:t>
      </w:r>
      <w:r w:rsidR="00906A69" w:rsidRPr="00464BD7">
        <w:rPr>
          <w:color w:val="337AB7"/>
          <w:lang w:eastAsia="zh-CN"/>
        </w:rPr>
        <w:t>loaded</w:t>
      </w:r>
      <w:r w:rsidR="00906A69" w:rsidRPr="00464BD7">
        <w:rPr>
          <w:b w:val="0"/>
          <w:bCs w:val="0"/>
          <w:color w:val="337AB7"/>
          <w:lang w:eastAsia="zh-CN"/>
        </w:rPr>
        <w:t xml:space="preserve"> </w:t>
      </w:r>
      <w:r w:rsidR="00906A69" w:rsidRPr="00464BD7">
        <w:rPr>
          <w:bCs w:val="0"/>
          <w:color w:val="337AB7"/>
          <w:lang w:eastAsia="zh-CN"/>
        </w:rPr>
        <w:t>D</w:t>
      </w:r>
      <w:r w:rsidR="00906A69" w:rsidRPr="00464BD7">
        <w:rPr>
          <w:color w:val="337AB7"/>
          <w:lang w:eastAsia="zh-CN"/>
        </w:rPr>
        <w:t>ual-targets Nanoparticles with Enhanced Magnetic Resonance Imaging Therapy of Alzheimer's Disease in Transgenic Mice</w:t>
      </w:r>
    </w:p>
    <w:p w14:paraId="10862221" w14:textId="77777777" w:rsidR="00623190" w:rsidRPr="00906A69" w:rsidRDefault="00623190" w:rsidP="00494130">
      <w:pPr>
        <w:pStyle w:val="1"/>
        <w:spacing w:before="170"/>
        <w:ind w:left="0"/>
        <w:rPr>
          <w:rFonts w:hint="eastAsia"/>
          <w:lang w:eastAsia="zh-CN"/>
        </w:rPr>
      </w:pPr>
    </w:p>
    <w:p w14:paraId="04D81532" w14:textId="77777777" w:rsidR="00016431" w:rsidRPr="00016431" w:rsidRDefault="00464BD7" w:rsidP="00016431">
      <w:pPr>
        <w:pStyle w:val="a3"/>
        <w:rPr>
          <w:rFonts w:ascii="Arial"/>
          <w:sz w:val="20"/>
          <w:lang w:val="it-IT"/>
        </w:rPr>
      </w:pPr>
      <w:proofErr w:type="spellStart"/>
      <w:r>
        <w:rPr>
          <w:rFonts w:ascii="Arial" w:hint="eastAsia"/>
          <w:sz w:val="20"/>
          <w:lang w:val="it-IT" w:eastAsia="zh-CN"/>
        </w:rPr>
        <w:t>Yuting</w:t>
      </w:r>
      <w:proofErr w:type="spellEnd"/>
      <w:r>
        <w:rPr>
          <w:rFonts w:ascii="Arial" w:hint="eastAsia"/>
          <w:sz w:val="20"/>
          <w:lang w:val="it-IT" w:eastAsia="zh-CN"/>
        </w:rPr>
        <w:t xml:space="preserve"> </w:t>
      </w:r>
      <w:proofErr w:type="spellStart"/>
      <w:r>
        <w:rPr>
          <w:rFonts w:ascii="Arial" w:hint="eastAsia"/>
          <w:sz w:val="20"/>
          <w:lang w:val="it-IT" w:eastAsia="zh-CN"/>
        </w:rPr>
        <w:t>Ruan</w:t>
      </w:r>
      <w:proofErr w:type="spellEnd"/>
      <w:r w:rsidR="00016431">
        <w:rPr>
          <w:rFonts w:ascii="Arial"/>
          <w:sz w:val="20"/>
          <w:lang w:val="it-IT"/>
        </w:rPr>
        <w:t>, MD,</w:t>
      </w:r>
      <w:r w:rsidR="00016431" w:rsidRPr="00016431">
        <w:rPr>
          <w:rFonts w:ascii="Arial"/>
          <w:sz w:val="20"/>
          <w:lang w:val="it-IT"/>
        </w:rPr>
        <w:t xml:space="preserve"> </w:t>
      </w:r>
      <w:proofErr w:type="spellStart"/>
      <w:r w:rsidR="00016431" w:rsidRPr="00016431">
        <w:rPr>
          <w:rFonts w:ascii="Arial"/>
          <w:sz w:val="20"/>
          <w:lang w:val="it-IT"/>
        </w:rPr>
        <w:t>Department</w:t>
      </w:r>
      <w:proofErr w:type="spellEnd"/>
      <w:r w:rsidR="00016431" w:rsidRPr="00016431">
        <w:rPr>
          <w:rFonts w:ascii="Arial"/>
          <w:sz w:val="20"/>
          <w:lang w:val="it-IT"/>
        </w:rPr>
        <w:t xml:space="preserve"> of </w:t>
      </w:r>
      <w:proofErr w:type="spellStart"/>
      <w:r w:rsidR="00016431" w:rsidRPr="00016431">
        <w:rPr>
          <w:rFonts w:ascii="Arial"/>
          <w:sz w:val="20"/>
          <w:lang w:val="it-IT"/>
        </w:rPr>
        <w:t>Neurology</w:t>
      </w:r>
      <w:proofErr w:type="spellEnd"/>
      <w:r w:rsidR="00016431" w:rsidRPr="00016431">
        <w:rPr>
          <w:rFonts w:ascii="Arial"/>
          <w:sz w:val="20"/>
          <w:lang w:val="it-IT"/>
        </w:rPr>
        <w:t xml:space="preserve">, </w:t>
      </w:r>
      <w:proofErr w:type="spellStart"/>
      <w:r w:rsidR="00016431" w:rsidRPr="00016431">
        <w:rPr>
          <w:rFonts w:ascii="Arial"/>
          <w:sz w:val="20"/>
          <w:lang w:val="it-IT"/>
        </w:rPr>
        <w:t>Sun</w:t>
      </w:r>
      <w:proofErr w:type="spellEnd"/>
      <w:r w:rsidR="00016431" w:rsidRPr="00016431">
        <w:rPr>
          <w:rFonts w:ascii="Arial"/>
          <w:sz w:val="20"/>
          <w:lang w:val="it-IT"/>
        </w:rPr>
        <w:t xml:space="preserve"> </w:t>
      </w:r>
      <w:proofErr w:type="spellStart"/>
      <w:r w:rsidR="00016431" w:rsidRPr="00016431">
        <w:rPr>
          <w:rFonts w:ascii="Arial"/>
          <w:sz w:val="20"/>
          <w:lang w:val="it-IT"/>
        </w:rPr>
        <w:t>Yat</w:t>
      </w:r>
      <w:proofErr w:type="spellEnd"/>
      <w:r w:rsidR="00016431" w:rsidRPr="00016431">
        <w:rPr>
          <w:rFonts w:ascii="Arial"/>
          <w:sz w:val="20"/>
          <w:lang w:val="it-IT"/>
        </w:rPr>
        <w:t xml:space="preserve">-Sen </w:t>
      </w:r>
      <w:proofErr w:type="spellStart"/>
      <w:r w:rsidR="00016431" w:rsidRPr="00016431">
        <w:rPr>
          <w:rFonts w:ascii="Arial"/>
          <w:sz w:val="20"/>
          <w:lang w:val="it-IT"/>
        </w:rPr>
        <w:t>Memorial</w:t>
      </w:r>
      <w:proofErr w:type="spellEnd"/>
      <w:r w:rsidR="00016431" w:rsidRPr="00016431">
        <w:rPr>
          <w:rFonts w:ascii="Arial"/>
          <w:sz w:val="20"/>
          <w:lang w:val="it-IT"/>
        </w:rPr>
        <w:t xml:space="preserve"> Hospital, </w:t>
      </w:r>
      <w:proofErr w:type="spellStart"/>
      <w:r w:rsidR="00016431" w:rsidRPr="00016431">
        <w:rPr>
          <w:rFonts w:ascii="Arial"/>
          <w:sz w:val="20"/>
          <w:lang w:val="it-IT"/>
        </w:rPr>
        <w:t>Sun</w:t>
      </w:r>
      <w:proofErr w:type="spellEnd"/>
      <w:r w:rsidR="00016431" w:rsidRPr="00016431">
        <w:rPr>
          <w:rFonts w:ascii="Arial"/>
          <w:sz w:val="20"/>
          <w:lang w:val="it-IT"/>
        </w:rPr>
        <w:t xml:space="preserve"> </w:t>
      </w:r>
      <w:proofErr w:type="spellStart"/>
      <w:r w:rsidR="00016431" w:rsidRPr="00016431">
        <w:rPr>
          <w:rFonts w:ascii="Arial"/>
          <w:sz w:val="20"/>
          <w:lang w:val="it-IT"/>
        </w:rPr>
        <w:t>Yat</w:t>
      </w:r>
      <w:proofErr w:type="spellEnd"/>
      <w:r w:rsidR="00016431" w:rsidRPr="00016431">
        <w:rPr>
          <w:rFonts w:ascii="Arial"/>
          <w:sz w:val="20"/>
          <w:lang w:val="it-IT"/>
        </w:rPr>
        <w:t xml:space="preserve">-Sen </w:t>
      </w:r>
      <w:proofErr w:type="spellStart"/>
      <w:r w:rsidR="00016431" w:rsidRPr="00016431">
        <w:rPr>
          <w:rFonts w:ascii="Arial"/>
          <w:sz w:val="20"/>
          <w:lang w:val="it-IT"/>
        </w:rPr>
        <w:t>University</w:t>
      </w:r>
      <w:proofErr w:type="spellEnd"/>
      <w:r w:rsidR="00016431" w:rsidRPr="00016431">
        <w:rPr>
          <w:rFonts w:ascii="Arial"/>
          <w:sz w:val="20"/>
          <w:lang w:val="it-IT"/>
        </w:rPr>
        <w:t>, China</w:t>
      </w:r>
    </w:p>
    <w:p w14:paraId="70B1E465" w14:textId="77777777" w:rsidR="00AE3E37" w:rsidRPr="00016431" w:rsidRDefault="00016431">
      <w:pPr>
        <w:pStyle w:val="a3"/>
        <w:rPr>
          <w:rFonts w:ascii="Arial"/>
          <w:sz w:val="20"/>
          <w:lang w:val="it-IT"/>
        </w:rPr>
      </w:pPr>
      <w:proofErr w:type="spellStart"/>
      <w:r w:rsidRPr="00016431">
        <w:rPr>
          <w:rFonts w:ascii="Arial"/>
          <w:sz w:val="20"/>
          <w:lang w:val="it-IT"/>
        </w:rPr>
        <w:t>Jun</w:t>
      </w:r>
      <w:proofErr w:type="spellEnd"/>
      <w:r w:rsidRPr="00016431">
        <w:rPr>
          <w:rFonts w:ascii="Arial"/>
          <w:sz w:val="20"/>
          <w:lang w:val="it-IT"/>
        </w:rPr>
        <w:t xml:space="preserve"> </w:t>
      </w:r>
      <w:proofErr w:type="spellStart"/>
      <w:r w:rsidRPr="00016431">
        <w:rPr>
          <w:rFonts w:ascii="Arial"/>
          <w:sz w:val="20"/>
          <w:lang w:val="it-IT"/>
        </w:rPr>
        <w:t>Liu</w:t>
      </w:r>
      <w:proofErr w:type="spellEnd"/>
      <w:r>
        <w:rPr>
          <w:rFonts w:ascii="Arial"/>
          <w:sz w:val="20"/>
          <w:lang w:val="it-IT"/>
        </w:rPr>
        <w:t xml:space="preserve">, MD </w:t>
      </w:r>
      <w:proofErr w:type="spellStart"/>
      <w:r>
        <w:rPr>
          <w:rFonts w:ascii="Arial"/>
          <w:sz w:val="20"/>
          <w:lang w:val="it-IT"/>
        </w:rPr>
        <w:t>PhD</w:t>
      </w:r>
      <w:proofErr w:type="spellEnd"/>
      <w:r>
        <w:rPr>
          <w:rFonts w:ascii="Arial"/>
          <w:sz w:val="20"/>
          <w:lang w:val="it-IT"/>
        </w:rPr>
        <w:t>,</w:t>
      </w:r>
      <w:r w:rsidRPr="00016431">
        <w:rPr>
          <w:rFonts w:ascii="Arial"/>
          <w:sz w:val="20"/>
          <w:lang w:val="it-IT"/>
        </w:rPr>
        <w:t xml:space="preserve"> </w:t>
      </w:r>
      <w:proofErr w:type="spellStart"/>
      <w:r w:rsidRPr="00016431">
        <w:rPr>
          <w:rFonts w:ascii="Arial"/>
          <w:sz w:val="20"/>
          <w:lang w:val="it-IT"/>
        </w:rPr>
        <w:t>Department</w:t>
      </w:r>
      <w:proofErr w:type="spellEnd"/>
      <w:r w:rsidRPr="00016431">
        <w:rPr>
          <w:rFonts w:ascii="Arial"/>
          <w:sz w:val="20"/>
          <w:lang w:val="it-IT"/>
        </w:rPr>
        <w:t xml:space="preserve"> of </w:t>
      </w:r>
      <w:proofErr w:type="spellStart"/>
      <w:r w:rsidRPr="00016431">
        <w:rPr>
          <w:rFonts w:ascii="Arial"/>
          <w:sz w:val="20"/>
          <w:lang w:val="it-IT"/>
        </w:rPr>
        <w:t>Neurology</w:t>
      </w:r>
      <w:proofErr w:type="spellEnd"/>
      <w:r w:rsidRPr="00016431">
        <w:rPr>
          <w:rFonts w:ascii="Arial"/>
          <w:sz w:val="20"/>
          <w:lang w:val="it-IT"/>
        </w:rPr>
        <w:t xml:space="preserve">, </w:t>
      </w:r>
      <w:proofErr w:type="spellStart"/>
      <w:r w:rsidRPr="00016431">
        <w:rPr>
          <w:rFonts w:ascii="Arial"/>
          <w:sz w:val="20"/>
          <w:lang w:val="it-IT"/>
        </w:rPr>
        <w:t>Sun</w:t>
      </w:r>
      <w:proofErr w:type="spellEnd"/>
      <w:r w:rsidRPr="00016431">
        <w:rPr>
          <w:rFonts w:ascii="Arial"/>
          <w:sz w:val="20"/>
          <w:lang w:val="it-IT"/>
        </w:rPr>
        <w:t xml:space="preserve"> </w:t>
      </w:r>
      <w:proofErr w:type="spellStart"/>
      <w:r w:rsidRPr="00016431">
        <w:rPr>
          <w:rFonts w:ascii="Arial"/>
          <w:sz w:val="20"/>
          <w:lang w:val="it-IT"/>
        </w:rPr>
        <w:t>Yat</w:t>
      </w:r>
      <w:proofErr w:type="spellEnd"/>
      <w:r w:rsidRPr="00016431">
        <w:rPr>
          <w:rFonts w:ascii="Arial"/>
          <w:sz w:val="20"/>
          <w:lang w:val="it-IT"/>
        </w:rPr>
        <w:t xml:space="preserve">-Sen </w:t>
      </w:r>
      <w:proofErr w:type="spellStart"/>
      <w:r w:rsidRPr="00016431">
        <w:rPr>
          <w:rFonts w:ascii="Arial"/>
          <w:sz w:val="20"/>
          <w:lang w:val="it-IT"/>
        </w:rPr>
        <w:t>Memorial</w:t>
      </w:r>
      <w:proofErr w:type="spellEnd"/>
      <w:r w:rsidRPr="00016431">
        <w:rPr>
          <w:rFonts w:ascii="Arial"/>
          <w:sz w:val="20"/>
          <w:lang w:val="it-IT"/>
        </w:rPr>
        <w:t xml:space="preserve"> Hospital, </w:t>
      </w:r>
      <w:proofErr w:type="spellStart"/>
      <w:r w:rsidRPr="00016431">
        <w:rPr>
          <w:rFonts w:ascii="Arial"/>
          <w:sz w:val="20"/>
          <w:lang w:val="it-IT"/>
        </w:rPr>
        <w:t>Sun</w:t>
      </w:r>
      <w:proofErr w:type="spellEnd"/>
      <w:r w:rsidRPr="00016431">
        <w:rPr>
          <w:rFonts w:ascii="Arial"/>
          <w:sz w:val="20"/>
          <w:lang w:val="it-IT"/>
        </w:rPr>
        <w:t xml:space="preserve"> </w:t>
      </w:r>
      <w:proofErr w:type="spellStart"/>
      <w:r w:rsidRPr="00016431">
        <w:rPr>
          <w:rFonts w:ascii="Arial"/>
          <w:sz w:val="20"/>
          <w:lang w:val="it-IT"/>
        </w:rPr>
        <w:t>Yat</w:t>
      </w:r>
      <w:proofErr w:type="spellEnd"/>
      <w:r w:rsidRPr="00016431">
        <w:rPr>
          <w:rFonts w:ascii="Arial"/>
          <w:sz w:val="20"/>
          <w:lang w:val="it-IT"/>
        </w:rPr>
        <w:t xml:space="preserve">-Sen </w:t>
      </w:r>
      <w:proofErr w:type="spellStart"/>
      <w:r w:rsidRPr="00016431">
        <w:rPr>
          <w:rFonts w:ascii="Arial"/>
          <w:sz w:val="20"/>
          <w:lang w:val="it-IT"/>
        </w:rPr>
        <w:t>University</w:t>
      </w:r>
      <w:proofErr w:type="spellEnd"/>
      <w:r w:rsidRPr="00016431">
        <w:rPr>
          <w:rFonts w:ascii="Arial"/>
          <w:sz w:val="20"/>
          <w:lang w:val="it-IT"/>
        </w:rPr>
        <w:t>,</w:t>
      </w:r>
      <w:r>
        <w:rPr>
          <w:rFonts w:ascii="Arial"/>
          <w:sz w:val="20"/>
          <w:lang w:val="it-IT"/>
        </w:rPr>
        <w:t xml:space="preserve"> China</w:t>
      </w:r>
    </w:p>
    <w:p w14:paraId="7393F099" w14:textId="77777777" w:rsidR="00AE3E37" w:rsidRDefault="00AE3E37">
      <w:pPr>
        <w:pStyle w:val="a3"/>
        <w:spacing w:before="3"/>
        <w:rPr>
          <w:rFonts w:ascii="Arial"/>
          <w:sz w:val="21"/>
        </w:rPr>
      </w:pPr>
    </w:p>
    <w:p w14:paraId="0D820BCE"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510B98CE" w14:textId="77777777" w:rsidR="00016431" w:rsidRDefault="00A9710C" w:rsidP="00016431">
      <w:pPr>
        <w:pStyle w:val="3"/>
        <w:spacing w:before="147"/>
        <w:jc w:val="both"/>
        <w:rPr>
          <w:color w:val="BF5A14"/>
        </w:rPr>
      </w:pPr>
      <w:r>
        <w:rPr>
          <w:color w:val="BF5A14"/>
        </w:rPr>
        <w:lastRenderedPageBreak/>
        <w:t>Abstract</w:t>
      </w:r>
      <w:bookmarkStart w:id="0" w:name="OLE_LINK11"/>
      <w:bookmarkStart w:id="1" w:name="OLE_LINK12"/>
      <w:bookmarkStart w:id="2" w:name="OLE_LINK84"/>
      <w:bookmarkStart w:id="3" w:name="OLE_LINK85"/>
    </w:p>
    <w:p w14:paraId="44F1EECD" w14:textId="21F834FE" w:rsidR="00016431" w:rsidRPr="00591CEF" w:rsidRDefault="00464BD7" w:rsidP="00016431">
      <w:pPr>
        <w:pStyle w:val="3"/>
        <w:spacing w:before="147"/>
        <w:jc w:val="both"/>
        <w:rPr>
          <w:i/>
          <w:sz w:val="18"/>
          <w:szCs w:val="18"/>
          <w:lang w:eastAsia="zh-CN"/>
        </w:rPr>
      </w:pPr>
      <w:r w:rsidRPr="00962BCE">
        <w:rPr>
          <w:rFonts w:eastAsia="Times New Roman" w:hint="eastAsia"/>
          <w:sz w:val="18"/>
          <w:szCs w:val="18"/>
        </w:rPr>
        <w:t>Alzheimer's Disease (AD) is a common neurodegenerative disease with no curative treatment. Curcumin (cur) has been proved to be effective in treatment of AD. However, the low bioavailability and hydrophobicity of cur which distributed non-targeted after administration and hindered by the</w:t>
      </w:r>
      <w:r w:rsidR="00591CEF">
        <w:rPr>
          <w:rFonts w:eastAsia="Times New Roman" w:hint="eastAsia"/>
          <w:sz w:val="18"/>
          <w:szCs w:val="18"/>
        </w:rPr>
        <w:t xml:space="preserve"> </w:t>
      </w:r>
      <w:r w:rsidRPr="00962BCE">
        <w:rPr>
          <w:rFonts w:eastAsia="Times New Roman" w:hint="eastAsia"/>
          <w:sz w:val="18"/>
          <w:szCs w:val="18"/>
        </w:rPr>
        <w:t>blood-brain barrier limit its application.</w:t>
      </w:r>
      <w:r w:rsidRPr="00962BCE">
        <w:rPr>
          <w:rFonts w:eastAsia="Times New Roman" w:hint="eastAsia"/>
          <w:sz w:val="18"/>
          <w:szCs w:val="18"/>
          <w:lang w:eastAsia="zh-CN"/>
        </w:rPr>
        <w:t xml:space="preserve"> </w:t>
      </w:r>
      <w:r w:rsidR="00962BCE" w:rsidRPr="00591CEF">
        <w:rPr>
          <w:rFonts w:hint="eastAsia"/>
          <w:sz w:val="18"/>
          <w:szCs w:val="18"/>
        </w:rPr>
        <w:t>We designed a novel diagnostic and therapeutic nanoparticle, 1,2-dio- leoyl-sn-glycero-3-phosphoethanolamine (DSPE)-n</w:t>
      </w:r>
      <w:proofErr w:type="gramStart"/>
      <w:r w:rsidR="00962BCE" w:rsidRPr="00591CEF">
        <w:rPr>
          <w:rFonts w:hint="eastAsia"/>
          <w:sz w:val="18"/>
          <w:szCs w:val="18"/>
        </w:rPr>
        <w:t>-[</w:t>
      </w:r>
      <w:proofErr w:type="gramEnd"/>
      <w:r w:rsidR="00962BCE" w:rsidRPr="00591CEF">
        <w:rPr>
          <w:rFonts w:hint="eastAsia"/>
          <w:sz w:val="18"/>
          <w:szCs w:val="18"/>
        </w:rPr>
        <w:t xml:space="preserve">poly(ethylene glycol) (PEG)] loaded with cur and superparamagnetic iron oxide (SPION) conjugated with two targets ligands to the surface of the nanoparticles, CRT and QSH, abbreviated as SPIO@DSPE-PEG/Cur-CRT/QSH. CRT specifically targets ligands at the blood-brain barrier (BBB), and QSH has </w:t>
      </w:r>
      <w:proofErr w:type="gramStart"/>
      <w:r w:rsidR="00962BCE" w:rsidRPr="00591CEF">
        <w:rPr>
          <w:rFonts w:hint="eastAsia"/>
          <w:sz w:val="18"/>
          <w:szCs w:val="18"/>
        </w:rPr>
        <w:t>an</w:t>
      </w:r>
      <w:proofErr w:type="gramEnd"/>
      <w:r w:rsidR="00962BCE" w:rsidRPr="00591CEF">
        <w:rPr>
          <w:rFonts w:hint="eastAsia"/>
          <w:sz w:val="18"/>
          <w:szCs w:val="18"/>
        </w:rPr>
        <w:t xml:space="preserve"> fine ability to bind with Aβ</w:t>
      </w:r>
      <w:r w:rsidR="00962BCE" w:rsidRPr="00591CEF">
        <w:rPr>
          <w:rFonts w:hint="eastAsia"/>
          <w:sz w:val="18"/>
          <w:szCs w:val="18"/>
          <w:vertAlign w:val="subscript"/>
        </w:rPr>
        <w:t>1-42</w:t>
      </w:r>
      <w:r w:rsidR="00962BCE" w:rsidRPr="00591CEF">
        <w:rPr>
          <w:rFonts w:hint="eastAsia"/>
          <w:sz w:val="18"/>
          <w:szCs w:val="18"/>
        </w:rPr>
        <w:t xml:space="preserve"> which is the culprit of AD pathology. The in vitro parameters of nanoparticle included dynamic light scattering (DLS), transmission electron microscope, saturation of magnetization, flow cytometry analysis. In vivo image of amyloid plaques </w:t>
      </w:r>
      <w:proofErr w:type="gramStart"/>
      <w:r w:rsidR="00962BCE" w:rsidRPr="00591CEF">
        <w:rPr>
          <w:rFonts w:hint="eastAsia"/>
          <w:sz w:val="18"/>
          <w:szCs w:val="18"/>
        </w:rPr>
        <w:t>were</w:t>
      </w:r>
      <w:proofErr w:type="gramEnd"/>
      <w:r w:rsidR="00962BCE" w:rsidRPr="00591CEF">
        <w:rPr>
          <w:rFonts w:hint="eastAsia"/>
          <w:sz w:val="18"/>
          <w:szCs w:val="18"/>
        </w:rPr>
        <w:t xml:space="preserve"> detected by MRI scanning, and the spatial learning and memory capability of transgenic APP/PS1 mice were conducted by Morris water maze (MWM).</w:t>
      </w:r>
      <w:r w:rsidR="00970CD2" w:rsidRPr="00591CEF">
        <w:rPr>
          <w:rFonts w:hint="eastAsia"/>
          <w:sz w:val="18"/>
          <w:szCs w:val="18"/>
        </w:rPr>
        <w:t xml:space="preserve"> </w:t>
      </w:r>
      <w:proofErr w:type="spellStart"/>
      <w:r w:rsidR="00970CD2" w:rsidRPr="00591CEF">
        <w:rPr>
          <w:rFonts w:hint="eastAsia"/>
          <w:sz w:val="18"/>
          <w:szCs w:val="18"/>
        </w:rPr>
        <w:t>Bielschowsky</w:t>
      </w:r>
      <w:proofErr w:type="spellEnd"/>
      <w:r w:rsidR="00970CD2" w:rsidRPr="00591CEF">
        <w:rPr>
          <w:rFonts w:hint="eastAsia"/>
          <w:sz w:val="18"/>
          <w:szCs w:val="18"/>
        </w:rPr>
        <w:t xml:space="preserve"> silver staining, western blotting, immunostaining </w:t>
      </w:r>
      <w:proofErr w:type="gramStart"/>
      <w:r w:rsidR="00970CD2" w:rsidRPr="00591CEF">
        <w:rPr>
          <w:rFonts w:hint="eastAsia"/>
          <w:sz w:val="18"/>
          <w:szCs w:val="18"/>
        </w:rPr>
        <w:t>were</w:t>
      </w:r>
      <w:proofErr w:type="gramEnd"/>
      <w:r w:rsidR="00970CD2" w:rsidRPr="00591CEF">
        <w:rPr>
          <w:rFonts w:hint="eastAsia"/>
          <w:sz w:val="18"/>
          <w:szCs w:val="18"/>
        </w:rPr>
        <w:t xml:space="preserve"> among the</w:t>
      </w:r>
      <w:r w:rsidR="00970CD2" w:rsidRPr="00591CEF">
        <w:rPr>
          <w:rFonts w:hint="eastAsia"/>
          <w:sz w:val="18"/>
          <w:szCs w:val="18"/>
          <w:lang w:eastAsia="zh-CN"/>
        </w:rPr>
        <w:t xml:space="preserve"> </w:t>
      </w:r>
      <w:r w:rsidR="00970CD2" w:rsidRPr="00591CEF">
        <w:rPr>
          <w:rFonts w:hint="eastAsia"/>
          <w:sz w:val="18"/>
          <w:szCs w:val="18"/>
        </w:rPr>
        <w:t>ex vivo assays to determine the expression of amyloid protein, tau</w:t>
      </w:r>
      <w:r w:rsidR="00970CD2" w:rsidRPr="00591CEF">
        <w:rPr>
          <w:rFonts w:hint="eastAsia"/>
          <w:sz w:val="18"/>
          <w:szCs w:val="18"/>
          <w:lang w:eastAsia="zh-CN"/>
        </w:rPr>
        <w:t xml:space="preserve"> </w:t>
      </w:r>
      <w:proofErr w:type="spellStart"/>
      <w:r w:rsidR="00970CD2" w:rsidRPr="00591CEF">
        <w:rPr>
          <w:rFonts w:hint="eastAsia"/>
          <w:sz w:val="18"/>
          <w:szCs w:val="18"/>
          <w:lang w:eastAsia="zh-CN"/>
        </w:rPr>
        <w:t>hyperphosphorylation</w:t>
      </w:r>
      <w:proofErr w:type="spellEnd"/>
      <w:r w:rsidR="00970CD2" w:rsidRPr="00591CEF">
        <w:rPr>
          <w:rFonts w:hint="eastAsia"/>
          <w:sz w:val="18"/>
          <w:szCs w:val="18"/>
          <w:lang w:eastAsia="zh-CN"/>
        </w:rPr>
        <w:t>, glial fibrillary acidic protein</w:t>
      </w:r>
      <w:r w:rsidR="00591CEF" w:rsidRPr="00591CEF">
        <w:rPr>
          <w:rFonts w:hint="eastAsia"/>
          <w:sz w:val="18"/>
          <w:szCs w:val="18"/>
          <w:lang w:eastAsia="zh-CN"/>
        </w:rPr>
        <w:t xml:space="preserve"> </w:t>
      </w:r>
      <w:r w:rsidR="00970CD2" w:rsidRPr="00591CEF">
        <w:rPr>
          <w:rFonts w:hint="eastAsia"/>
          <w:sz w:val="18"/>
          <w:szCs w:val="18"/>
          <w:lang w:eastAsia="zh-CN"/>
        </w:rPr>
        <w:t>(G</w:t>
      </w:r>
      <w:r w:rsidR="00591CEF" w:rsidRPr="00591CEF">
        <w:rPr>
          <w:rFonts w:hint="eastAsia"/>
          <w:sz w:val="18"/>
          <w:szCs w:val="18"/>
          <w:lang w:eastAsia="zh-CN"/>
        </w:rPr>
        <w:t>FAP</w:t>
      </w:r>
      <w:r w:rsidR="00970CD2" w:rsidRPr="00591CEF">
        <w:rPr>
          <w:rFonts w:hint="eastAsia"/>
          <w:sz w:val="18"/>
          <w:szCs w:val="18"/>
          <w:lang w:eastAsia="zh-CN"/>
        </w:rPr>
        <w:t>)</w:t>
      </w:r>
      <w:r w:rsidR="00591CEF" w:rsidRPr="00591CEF">
        <w:rPr>
          <w:rFonts w:hint="eastAsia"/>
          <w:sz w:val="18"/>
          <w:szCs w:val="18"/>
          <w:lang w:eastAsia="zh-CN"/>
        </w:rPr>
        <w:t xml:space="preserve">, </w:t>
      </w:r>
      <w:r w:rsidR="00591CEF" w:rsidRPr="00591CEF">
        <w:rPr>
          <w:rFonts w:hint="eastAsia"/>
          <w:sz w:val="18"/>
          <w:szCs w:val="18"/>
        </w:rPr>
        <w:t>β-III tubulin (Tuj1).</w:t>
      </w:r>
      <w:r w:rsidR="00591CEF" w:rsidRPr="00591CEF">
        <w:rPr>
          <w:rFonts w:hint="eastAsia"/>
          <w:sz w:val="18"/>
          <w:szCs w:val="18"/>
        </w:rPr>
        <w:t xml:space="preserve"> </w:t>
      </w:r>
      <w:r w:rsidR="00591CEF" w:rsidRPr="00591CEF">
        <w:rPr>
          <w:rFonts w:hint="eastAsia"/>
          <w:sz w:val="18"/>
          <w:szCs w:val="18"/>
        </w:rPr>
        <w:t>The in vitro assay determined the nanoparticles that possess fine size, zeta</w:t>
      </w:r>
      <w:r w:rsidR="00591CEF" w:rsidRPr="00591CEF">
        <w:rPr>
          <w:rFonts w:hint="eastAsia"/>
          <w:sz w:val="18"/>
          <w:szCs w:val="18"/>
          <w:lang w:eastAsia="zh-CN"/>
        </w:rPr>
        <w:t xml:space="preserve"> </w:t>
      </w:r>
      <w:r w:rsidR="00591CEF" w:rsidRPr="00591CEF">
        <w:rPr>
          <w:rFonts w:hint="eastAsia"/>
          <w:sz w:val="18"/>
          <w:szCs w:val="18"/>
        </w:rPr>
        <w:t>potential, r</w:t>
      </w:r>
      <w:r w:rsidR="00591CEF" w:rsidRPr="00591CEF">
        <w:rPr>
          <w:rFonts w:hint="eastAsia"/>
          <w:sz w:val="18"/>
          <w:szCs w:val="18"/>
          <w:vertAlign w:val="subscript"/>
        </w:rPr>
        <w:t>2</w:t>
      </w:r>
      <w:r w:rsidR="00591CEF" w:rsidRPr="00591CEF">
        <w:rPr>
          <w:rFonts w:hint="eastAsia"/>
          <w:sz w:val="18"/>
          <w:szCs w:val="18"/>
        </w:rPr>
        <w:t xml:space="preserve"> </w:t>
      </w:r>
      <w:proofErr w:type="spellStart"/>
      <w:r w:rsidR="00591CEF" w:rsidRPr="00591CEF">
        <w:rPr>
          <w:rFonts w:hint="eastAsia"/>
          <w:sz w:val="18"/>
          <w:szCs w:val="18"/>
        </w:rPr>
        <w:t>relaxivity</w:t>
      </w:r>
      <w:proofErr w:type="spellEnd"/>
      <w:r w:rsidR="00591CEF" w:rsidRPr="00591CEF">
        <w:rPr>
          <w:rFonts w:hint="eastAsia"/>
          <w:sz w:val="18"/>
          <w:szCs w:val="18"/>
        </w:rPr>
        <w:t>, increased its cellular uptake. In vivo 7 Tesla MRI images of</w:t>
      </w:r>
      <w:r w:rsidR="00591CEF" w:rsidRPr="00591CEF">
        <w:rPr>
          <w:rFonts w:hint="eastAsia"/>
          <w:sz w:val="18"/>
          <w:szCs w:val="18"/>
          <w:lang w:eastAsia="zh-CN"/>
        </w:rPr>
        <w:t xml:space="preserve"> </w:t>
      </w:r>
      <w:r w:rsidR="00591CEF" w:rsidRPr="00591CEF">
        <w:rPr>
          <w:rFonts w:hint="eastAsia"/>
          <w:sz w:val="18"/>
          <w:szCs w:val="18"/>
        </w:rPr>
        <w:t>mice brains which were treated with SPIO@DSPE-PEG/Cur-CRT/QSH showed less</w:t>
      </w:r>
      <w:r w:rsidR="00591CEF" w:rsidRPr="00591CEF">
        <w:rPr>
          <w:rFonts w:hint="eastAsia"/>
          <w:sz w:val="18"/>
          <w:szCs w:val="18"/>
          <w:lang w:eastAsia="zh-CN"/>
        </w:rPr>
        <w:t xml:space="preserve"> </w:t>
      </w:r>
      <w:r w:rsidR="00591CEF" w:rsidRPr="00591CEF">
        <w:rPr>
          <w:rFonts w:hint="eastAsia"/>
          <w:sz w:val="18"/>
          <w:szCs w:val="18"/>
        </w:rPr>
        <w:t>amyloid plaques accumulation compared to native cur. The MWM results</w:t>
      </w:r>
      <w:r w:rsidR="00591CEF" w:rsidRPr="00591CEF">
        <w:rPr>
          <w:rFonts w:hint="eastAsia"/>
          <w:sz w:val="18"/>
          <w:szCs w:val="18"/>
          <w:lang w:eastAsia="zh-CN"/>
        </w:rPr>
        <w:t xml:space="preserve"> </w:t>
      </w:r>
      <w:r w:rsidR="00591CEF" w:rsidRPr="00591CEF">
        <w:rPr>
          <w:rFonts w:hint="eastAsia"/>
          <w:sz w:val="18"/>
          <w:szCs w:val="18"/>
        </w:rPr>
        <w:t>indicated the SPIO@DSPE-PEG/Cur-CRT/QSH brilliant improved the learning and</w:t>
      </w:r>
      <w:r w:rsidR="00591CEF" w:rsidRPr="00591CEF">
        <w:rPr>
          <w:rFonts w:hint="eastAsia"/>
          <w:sz w:val="18"/>
          <w:szCs w:val="18"/>
          <w:lang w:eastAsia="zh-CN"/>
        </w:rPr>
        <w:t xml:space="preserve"> </w:t>
      </w:r>
      <w:r w:rsidR="00591CEF" w:rsidRPr="00591CEF">
        <w:rPr>
          <w:rFonts w:hint="eastAsia"/>
          <w:sz w:val="18"/>
          <w:szCs w:val="18"/>
        </w:rPr>
        <w:t>memory capability of APP/PS1 mice compared with the bald cur. Moreover,</w:t>
      </w:r>
      <w:r w:rsidR="00591CEF" w:rsidRPr="00591CEF">
        <w:rPr>
          <w:rFonts w:hint="eastAsia"/>
          <w:sz w:val="18"/>
          <w:szCs w:val="18"/>
          <w:lang w:eastAsia="zh-CN"/>
        </w:rPr>
        <w:t xml:space="preserve"> </w:t>
      </w:r>
      <w:r w:rsidR="00591CEF" w:rsidRPr="00591CEF">
        <w:rPr>
          <w:rFonts w:hint="eastAsia"/>
          <w:sz w:val="18"/>
          <w:szCs w:val="18"/>
        </w:rPr>
        <w:t xml:space="preserve">SPIO@DSPE-PEG/Cur-CRT/QSH reduce hippocampal tau </w:t>
      </w:r>
      <w:proofErr w:type="spellStart"/>
      <w:r w:rsidR="00591CEF" w:rsidRPr="00591CEF">
        <w:rPr>
          <w:rFonts w:hint="eastAsia"/>
          <w:sz w:val="18"/>
          <w:szCs w:val="18"/>
        </w:rPr>
        <w:t>hyperphosphorylation</w:t>
      </w:r>
      <w:proofErr w:type="spellEnd"/>
      <w:r w:rsidR="00591CEF" w:rsidRPr="00591CEF">
        <w:rPr>
          <w:rFonts w:hint="eastAsia"/>
          <w:sz w:val="18"/>
          <w:szCs w:val="18"/>
          <w:lang w:eastAsia="zh-CN"/>
        </w:rPr>
        <w:t xml:space="preserve"> and β-amyloid deposit, while increase the expression of Tuj1. This nanoparticle would be a potential diagnosis and treatment for AD.</w:t>
      </w:r>
    </w:p>
    <w:bookmarkEnd w:id="0"/>
    <w:bookmarkEnd w:id="1"/>
    <w:bookmarkEnd w:id="2"/>
    <w:bookmarkEnd w:id="3"/>
    <w:p w14:paraId="106311C2" w14:textId="6CD6A3E8" w:rsidR="00AE3E37" w:rsidRDefault="00970CD2">
      <w:pPr>
        <w:pStyle w:val="3"/>
        <w:spacing w:before="74"/>
      </w:pPr>
      <w:r w:rsidRPr="00591CEF">
        <w:rPr>
          <w:rFonts w:hint="eastAsia"/>
          <w:b w:val="0"/>
          <w:sz w:val="18"/>
          <w:szCs w:val="18"/>
        </w:rPr>
        <w:t xml:space="preserve"> </w:t>
      </w:r>
      <w:r w:rsidR="00A9710C" w:rsidRPr="00591CEF">
        <w:rPr>
          <w:b w:val="0"/>
          <w:sz w:val="18"/>
          <w:szCs w:val="18"/>
        </w:rPr>
        <w:br w:type="column"/>
      </w:r>
      <w:r w:rsidR="00A9710C">
        <w:rPr>
          <w:color w:val="BF5A14"/>
        </w:rPr>
        <w:lastRenderedPageBreak/>
        <w:t>Image</w:t>
      </w:r>
    </w:p>
    <w:p w14:paraId="43ACE670" w14:textId="30CE101F" w:rsidR="00AE3E37" w:rsidRDefault="00B81F62">
      <w:pPr>
        <w:pStyle w:val="a3"/>
        <w:spacing w:before="2"/>
        <w:rPr>
          <w:rFonts w:ascii="Arial"/>
          <w:b/>
          <w:sz w:val="16"/>
        </w:rPr>
      </w:pPr>
      <w:r>
        <w:rPr>
          <w:rFonts w:ascii="Arial"/>
          <w:b/>
          <w:noProof/>
          <w:sz w:val="16"/>
          <w:lang w:eastAsia="zh-CN"/>
        </w:rPr>
        <w:drawing>
          <wp:inline distT="0" distB="0" distL="0" distR="0" wp14:anchorId="6C4D4CC7" wp14:editId="27548E40">
            <wp:extent cx="3165475" cy="1073785"/>
            <wp:effectExtent l="0" t="0" r="9525"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屏幕快照 2020-01-15 上午9.56.31.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3165475" cy="1073785"/>
                    </a:xfrm>
                    <a:prstGeom prst="rect">
                      <a:avLst/>
                    </a:prstGeom>
                  </pic:spPr>
                </pic:pic>
              </a:graphicData>
            </a:graphic>
          </wp:inline>
        </w:drawing>
      </w:r>
    </w:p>
    <w:p w14:paraId="5B1141E9" w14:textId="77777777" w:rsidR="005973B9" w:rsidRDefault="005973B9" w:rsidP="005973B9">
      <w:pPr>
        <w:spacing w:line="204" w:lineRule="exact"/>
        <w:rPr>
          <w:rFonts w:ascii="Arial"/>
          <w:b/>
          <w:sz w:val="20"/>
        </w:rPr>
      </w:pPr>
      <w:r>
        <w:rPr>
          <w:rFonts w:ascii="Arial"/>
          <w:b/>
          <w:color w:val="BF5A14"/>
          <w:sz w:val="20"/>
        </w:rPr>
        <w:br/>
        <w:t xml:space="preserve">Recent Publications </w:t>
      </w:r>
    </w:p>
    <w:p w14:paraId="7C7FD4C1" w14:textId="6B17E733" w:rsidR="00737E8F" w:rsidRDefault="00B81F62" w:rsidP="00060F93">
      <w:pPr>
        <w:pStyle w:val="a5"/>
        <w:numPr>
          <w:ilvl w:val="0"/>
          <w:numId w:val="3"/>
        </w:numPr>
        <w:tabs>
          <w:tab w:val="left" w:pos="384"/>
        </w:tabs>
        <w:spacing w:before="103" w:line="240" w:lineRule="auto"/>
        <w:ind w:right="138" w:hanging="283"/>
        <w:rPr>
          <w:rFonts w:hint="eastAsia"/>
          <w:sz w:val="18"/>
        </w:rPr>
      </w:pPr>
      <w:proofErr w:type="spellStart"/>
      <w:r>
        <w:rPr>
          <w:rFonts w:hint="eastAsia"/>
          <w:sz w:val="18"/>
        </w:rPr>
        <w:t>Shengnuo</w:t>
      </w:r>
      <w:proofErr w:type="spellEnd"/>
      <w:r>
        <w:rPr>
          <w:rFonts w:hint="eastAsia"/>
          <w:sz w:val="18"/>
        </w:rPr>
        <w:t xml:space="preserve"> Fan, </w:t>
      </w:r>
      <w:r>
        <w:rPr>
          <w:rFonts w:hint="eastAsia"/>
          <w:sz w:val="18"/>
          <w:lang w:eastAsia="zh-CN"/>
        </w:rPr>
        <w:t xml:space="preserve">Xuan Liu, </w:t>
      </w:r>
      <w:proofErr w:type="spellStart"/>
      <w:r>
        <w:rPr>
          <w:rFonts w:hint="eastAsia"/>
          <w:sz w:val="18"/>
          <w:lang w:eastAsia="zh-CN"/>
        </w:rPr>
        <w:t>Wengli</w:t>
      </w:r>
      <w:proofErr w:type="spellEnd"/>
      <w:r>
        <w:rPr>
          <w:rFonts w:hint="eastAsia"/>
          <w:sz w:val="18"/>
          <w:lang w:eastAsia="zh-CN"/>
        </w:rPr>
        <w:t xml:space="preserve"> </w:t>
      </w:r>
      <w:proofErr w:type="spellStart"/>
      <w:proofErr w:type="gramStart"/>
      <w:r>
        <w:rPr>
          <w:rFonts w:hint="eastAsia"/>
          <w:sz w:val="18"/>
          <w:lang w:eastAsia="zh-CN"/>
        </w:rPr>
        <w:t>Fang,Xiaoyou</w:t>
      </w:r>
      <w:proofErr w:type="spellEnd"/>
      <w:proofErr w:type="gramEnd"/>
      <w:r>
        <w:rPr>
          <w:rFonts w:hint="eastAsia"/>
          <w:sz w:val="18"/>
          <w:lang w:eastAsia="zh-CN"/>
        </w:rPr>
        <w:t xml:space="preserve"> Chen, Wang Liao, </w:t>
      </w:r>
      <w:proofErr w:type="spellStart"/>
      <w:r>
        <w:rPr>
          <w:rFonts w:hint="eastAsia"/>
          <w:sz w:val="18"/>
          <w:lang w:eastAsia="zh-CN"/>
        </w:rPr>
        <w:t>Xiuna</w:t>
      </w:r>
      <w:proofErr w:type="spellEnd"/>
      <w:r>
        <w:rPr>
          <w:rFonts w:hint="eastAsia"/>
          <w:sz w:val="18"/>
          <w:lang w:eastAsia="zh-CN"/>
        </w:rPr>
        <w:t xml:space="preserve"> Jing, </w:t>
      </w:r>
      <w:proofErr w:type="spellStart"/>
      <w:r>
        <w:rPr>
          <w:rFonts w:hint="eastAsia"/>
          <w:sz w:val="18"/>
          <w:lang w:eastAsia="zh-CN"/>
        </w:rPr>
        <w:t>Enxiang</w:t>
      </w:r>
      <w:proofErr w:type="spellEnd"/>
      <w:r>
        <w:rPr>
          <w:rFonts w:hint="eastAsia"/>
          <w:sz w:val="18"/>
          <w:lang w:eastAsia="zh-CN"/>
        </w:rPr>
        <w:t xml:space="preserve"> Tao, </w:t>
      </w:r>
      <w:proofErr w:type="spellStart"/>
      <w:r>
        <w:rPr>
          <w:rFonts w:hint="eastAsia"/>
          <w:sz w:val="18"/>
          <w:lang w:eastAsia="zh-CN"/>
        </w:rPr>
        <w:t>Qiulan</w:t>
      </w:r>
      <w:proofErr w:type="spellEnd"/>
      <w:r>
        <w:rPr>
          <w:rFonts w:hint="eastAsia"/>
          <w:sz w:val="18"/>
          <w:lang w:eastAsia="zh-CN"/>
        </w:rPr>
        <w:t xml:space="preserve"> Ma, </w:t>
      </w:r>
      <w:proofErr w:type="spellStart"/>
      <w:r>
        <w:rPr>
          <w:rFonts w:hint="eastAsia"/>
          <w:sz w:val="18"/>
          <w:lang w:eastAsia="zh-CN"/>
        </w:rPr>
        <w:t>Xingmei</w:t>
      </w:r>
      <w:proofErr w:type="spellEnd"/>
      <w:r>
        <w:rPr>
          <w:rFonts w:hint="eastAsia"/>
          <w:sz w:val="18"/>
          <w:lang w:eastAsia="zh-CN"/>
        </w:rPr>
        <w:t xml:space="preserve"> Zhang, </w:t>
      </w:r>
      <w:proofErr w:type="spellStart"/>
      <w:r>
        <w:rPr>
          <w:rFonts w:hint="eastAsia"/>
          <w:sz w:val="18"/>
          <w:lang w:eastAsia="zh-CN"/>
        </w:rPr>
        <w:t>Rui</w:t>
      </w:r>
      <w:proofErr w:type="spellEnd"/>
      <w:r>
        <w:rPr>
          <w:rFonts w:hint="eastAsia"/>
          <w:sz w:val="18"/>
          <w:lang w:eastAsia="zh-CN"/>
        </w:rPr>
        <w:t xml:space="preserve"> </w:t>
      </w:r>
      <w:proofErr w:type="spellStart"/>
      <w:r>
        <w:rPr>
          <w:rFonts w:hint="eastAsia"/>
          <w:sz w:val="18"/>
          <w:lang w:eastAsia="zh-CN"/>
        </w:rPr>
        <w:t>Guo</w:t>
      </w:r>
      <w:proofErr w:type="spellEnd"/>
      <w:r>
        <w:rPr>
          <w:rFonts w:hint="eastAsia"/>
          <w:sz w:val="18"/>
          <w:lang w:eastAsia="zh-CN"/>
        </w:rPr>
        <w:t xml:space="preserve">* &amp; Jun Liu* (2018) Curcumin loaded PLGA PEG nanoparticles  </w:t>
      </w:r>
      <w:proofErr w:type="spellStart"/>
      <w:r>
        <w:rPr>
          <w:rFonts w:hint="eastAsia"/>
          <w:sz w:val="18"/>
          <w:lang w:eastAsia="zh-CN"/>
        </w:rPr>
        <w:t>counjugated</w:t>
      </w:r>
      <w:proofErr w:type="spellEnd"/>
      <w:r>
        <w:rPr>
          <w:rFonts w:hint="eastAsia"/>
          <w:sz w:val="18"/>
          <w:lang w:eastAsia="zh-CN"/>
        </w:rPr>
        <w:t xml:space="preserve"> with B6 peptide for potential use in Alzheimer's Disease. Drug Delivery,25(1):12.</w:t>
      </w:r>
    </w:p>
    <w:p w14:paraId="401A5EB6" w14:textId="76C1AEF4" w:rsidR="00016431" w:rsidRPr="00016431" w:rsidRDefault="00016431" w:rsidP="00060F93">
      <w:pPr>
        <w:pStyle w:val="a5"/>
        <w:numPr>
          <w:ilvl w:val="0"/>
          <w:numId w:val="3"/>
        </w:numPr>
        <w:tabs>
          <w:tab w:val="left" w:pos="384"/>
        </w:tabs>
        <w:spacing w:before="103" w:line="240" w:lineRule="auto"/>
        <w:ind w:right="138" w:hanging="283"/>
        <w:rPr>
          <w:sz w:val="18"/>
        </w:rPr>
      </w:pPr>
      <w:r w:rsidRPr="00016431">
        <w:rPr>
          <w:sz w:val="18"/>
        </w:rPr>
        <w:t xml:space="preserve">Xiao </w:t>
      </w:r>
      <w:proofErr w:type="spellStart"/>
      <w:r w:rsidRPr="00016431">
        <w:rPr>
          <w:sz w:val="18"/>
        </w:rPr>
        <w:t>SH</w:t>
      </w:r>
      <w:r w:rsidRPr="00016431">
        <w:rPr>
          <w:rFonts w:ascii="微软雅黑" w:eastAsia="微软雅黑" w:hAnsi="微软雅黑" w:cs="微软雅黑" w:hint="eastAsia"/>
          <w:sz w:val="18"/>
        </w:rPr>
        <w:t>，</w:t>
      </w:r>
      <w:r w:rsidRPr="00016431">
        <w:rPr>
          <w:sz w:val="18"/>
        </w:rPr>
        <w:t>Zhou</w:t>
      </w:r>
      <w:proofErr w:type="spellEnd"/>
      <w:r w:rsidRPr="00016431">
        <w:rPr>
          <w:sz w:val="18"/>
        </w:rPr>
        <w:t xml:space="preserve"> </w:t>
      </w:r>
      <w:proofErr w:type="spellStart"/>
      <w:r w:rsidRPr="00016431">
        <w:rPr>
          <w:sz w:val="18"/>
        </w:rPr>
        <w:t>DY</w:t>
      </w:r>
      <w:r w:rsidRPr="00016431">
        <w:rPr>
          <w:rFonts w:ascii="微软雅黑" w:eastAsia="微软雅黑" w:hAnsi="微软雅黑" w:cs="微软雅黑" w:hint="eastAsia"/>
          <w:sz w:val="18"/>
        </w:rPr>
        <w:t>，</w:t>
      </w:r>
      <w:r w:rsidRPr="00016431">
        <w:rPr>
          <w:sz w:val="18"/>
        </w:rPr>
        <w:t>Luan</w:t>
      </w:r>
      <w:proofErr w:type="spellEnd"/>
      <w:r w:rsidRPr="00016431">
        <w:rPr>
          <w:sz w:val="18"/>
        </w:rPr>
        <w:t xml:space="preserve"> </w:t>
      </w:r>
      <w:proofErr w:type="spellStart"/>
      <w:r w:rsidRPr="00016431">
        <w:rPr>
          <w:sz w:val="18"/>
        </w:rPr>
        <w:t>P</w:t>
      </w:r>
      <w:r w:rsidRPr="00016431">
        <w:rPr>
          <w:rFonts w:ascii="微软雅黑" w:eastAsia="微软雅黑" w:hAnsi="微软雅黑" w:cs="微软雅黑" w:hint="eastAsia"/>
          <w:sz w:val="18"/>
        </w:rPr>
        <w:t>，</w:t>
      </w:r>
      <w:r w:rsidRPr="00016431">
        <w:rPr>
          <w:sz w:val="18"/>
        </w:rPr>
        <w:t>Gu</w:t>
      </w:r>
      <w:proofErr w:type="spellEnd"/>
      <w:r w:rsidRPr="00016431">
        <w:rPr>
          <w:sz w:val="18"/>
        </w:rPr>
        <w:t xml:space="preserve"> </w:t>
      </w:r>
      <w:proofErr w:type="spellStart"/>
      <w:r w:rsidRPr="00016431">
        <w:rPr>
          <w:sz w:val="18"/>
        </w:rPr>
        <w:t>BB</w:t>
      </w:r>
      <w:r w:rsidRPr="00016431">
        <w:rPr>
          <w:rFonts w:ascii="微软雅黑" w:eastAsia="微软雅黑" w:hAnsi="微软雅黑" w:cs="微软雅黑" w:hint="eastAsia"/>
          <w:sz w:val="18"/>
        </w:rPr>
        <w:t>，</w:t>
      </w:r>
      <w:r w:rsidRPr="00016431">
        <w:rPr>
          <w:sz w:val="18"/>
        </w:rPr>
        <w:t>Feng</w:t>
      </w:r>
      <w:proofErr w:type="spellEnd"/>
      <w:r w:rsidRPr="00016431">
        <w:rPr>
          <w:sz w:val="18"/>
        </w:rPr>
        <w:t xml:space="preserve"> </w:t>
      </w:r>
      <w:proofErr w:type="spellStart"/>
      <w:r w:rsidRPr="00016431">
        <w:rPr>
          <w:sz w:val="18"/>
        </w:rPr>
        <w:t>LB</w:t>
      </w:r>
      <w:r w:rsidRPr="00016431">
        <w:rPr>
          <w:rFonts w:ascii="微软雅黑" w:eastAsia="微软雅黑" w:hAnsi="微软雅黑" w:cs="微软雅黑" w:hint="eastAsia"/>
          <w:sz w:val="18"/>
        </w:rPr>
        <w:t>，</w:t>
      </w:r>
      <w:r w:rsidRPr="00016431">
        <w:rPr>
          <w:sz w:val="18"/>
        </w:rPr>
        <w:t>Fan</w:t>
      </w:r>
      <w:proofErr w:type="spellEnd"/>
      <w:r w:rsidRPr="00016431">
        <w:rPr>
          <w:sz w:val="18"/>
        </w:rPr>
        <w:t xml:space="preserve"> </w:t>
      </w:r>
      <w:proofErr w:type="spellStart"/>
      <w:r w:rsidRPr="00016431">
        <w:rPr>
          <w:sz w:val="18"/>
        </w:rPr>
        <w:t>SN</w:t>
      </w:r>
      <w:r w:rsidRPr="00016431">
        <w:rPr>
          <w:rFonts w:ascii="微软雅黑" w:eastAsia="微软雅黑" w:hAnsi="微软雅黑" w:cs="微软雅黑" w:hint="eastAsia"/>
          <w:sz w:val="18"/>
        </w:rPr>
        <w:t>，</w:t>
      </w:r>
      <w:r w:rsidRPr="00016431">
        <w:rPr>
          <w:sz w:val="18"/>
        </w:rPr>
        <w:t>Liao</w:t>
      </w:r>
      <w:proofErr w:type="spellEnd"/>
      <w:r w:rsidRPr="00016431">
        <w:rPr>
          <w:sz w:val="18"/>
        </w:rPr>
        <w:t xml:space="preserve"> </w:t>
      </w:r>
      <w:proofErr w:type="spellStart"/>
      <w:r w:rsidRPr="00016431">
        <w:rPr>
          <w:sz w:val="18"/>
        </w:rPr>
        <w:t>W</w:t>
      </w:r>
      <w:r w:rsidRPr="00016431">
        <w:rPr>
          <w:rFonts w:ascii="微软雅黑" w:eastAsia="微软雅黑" w:hAnsi="微软雅黑" w:cs="微软雅黑" w:hint="eastAsia"/>
          <w:sz w:val="18"/>
        </w:rPr>
        <w:t>，</w:t>
      </w:r>
      <w:r w:rsidRPr="00016431">
        <w:rPr>
          <w:sz w:val="18"/>
        </w:rPr>
        <w:t>Fang</w:t>
      </w:r>
      <w:proofErr w:type="spellEnd"/>
      <w:r w:rsidRPr="00016431">
        <w:rPr>
          <w:sz w:val="18"/>
        </w:rPr>
        <w:t xml:space="preserve"> </w:t>
      </w:r>
      <w:proofErr w:type="spellStart"/>
      <w:r w:rsidRPr="00016431">
        <w:rPr>
          <w:sz w:val="18"/>
        </w:rPr>
        <w:t>WL</w:t>
      </w:r>
      <w:r w:rsidRPr="00016431">
        <w:rPr>
          <w:rFonts w:ascii="微软雅黑" w:eastAsia="微软雅黑" w:hAnsi="微软雅黑" w:cs="微软雅黑" w:hint="eastAsia"/>
          <w:sz w:val="18"/>
        </w:rPr>
        <w:t>，</w:t>
      </w:r>
      <w:r w:rsidRPr="00016431">
        <w:rPr>
          <w:sz w:val="18"/>
        </w:rPr>
        <w:t>Yang</w:t>
      </w:r>
      <w:proofErr w:type="spellEnd"/>
      <w:r w:rsidRPr="00016431">
        <w:rPr>
          <w:sz w:val="18"/>
        </w:rPr>
        <w:t xml:space="preserve"> </w:t>
      </w:r>
      <w:proofErr w:type="spellStart"/>
      <w:r w:rsidRPr="00016431">
        <w:rPr>
          <w:sz w:val="18"/>
        </w:rPr>
        <w:t>LH</w:t>
      </w:r>
      <w:r w:rsidRPr="00016431">
        <w:rPr>
          <w:rFonts w:ascii="微软雅黑" w:eastAsia="微软雅黑" w:hAnsi="微软雅黑" w:cs="微软雅黑" w:hint="eastAsia"/>
          <w:sz w:val="18"/>
        </w:rPr>
        <w:t>，</w:t>
      </w:r>
      <w:r w:rsidRPr="00016431">
        <w:rPr>
          <w:sz w:val="18"/>
        </w:rPr>
        <w:t>Tao</w:t>
      </w:r>
      <w:proofErr w:type="spellEnd"/>
      <w:r w:rsidRPr="00016431">
        <w:rPr>
          <w:sz w:val="18"/>
        </w:rPr>
        <w:t xml:space="preserve"> </w:t>
      </w:r>
      <w:proofErr w:type="spellStart"/>
      <w:r w:rsidRPr="00016431">
        <w:rPr>
          <w:sz w:val="18"/>
        </w:rPr>
        <w:t>EZ</w:t>
      </w:r>
      <w:r w:rsidRPr="00016431">
        <w:rPr>
          <w:rFonts w:ascii="微软雅黑" w:eastAsia="微软雅黑" w:hAnsi="微软雅黑" w:cs="微软雅黑" w:hint="eastAsia"/>
          <w:sz w:val="18"/>
        </w:rPr>
        <w:t>，</w:t>
      </w:r>
      <w:r w:rsidRPr="00016431">
        <w:rPr>
          <w:sz w:val="18"/>
        </w:rPr>
        <w:t>Guo</w:t>
      </w:r>
      <w:proofErr w:type="spellEnd"/>
      <w:r w:rsidRPr="00016431">
        <w:rPr>
          <w:sz w:val="18"/>
        </w:rPr>
        <w:t xml:space="preserve"> R*</w:t>
      </w:r>
      <w:r w:rsidRPr="00016431">
        <w:rPr>
          <w:rFonts w:ascii="微软雅黑" w:eastAsia="微软雅黑" w:hAnsi="微软雅黑" w:cs="微软雅黑" w:hint="eastAsia"/>
          <w:sz w:val="18"/>
        </w:rPr>
        <w:t>，</w:t>
      </w:r>
      <w:r w:rsidRPr="00016431">
        <w:rPr>
          <w:sz w:val="18"/>
        </w:rPr>
        <w:t>Liu J*</w:t>
      </w:r>
      <w:r w:rsidRPr="00016431">
        <w:rPr>
          <w:rFonts w:hint="eastAsia"/>
          <w:sz w:val="18"/>
        </w:rPr>
        <w:t>(</w:t>
      </w:r>
      <w:r w:rsidRPr="00016431">
        <w:rPr>
          <w:sz w:val="18"/>
        </w:rPr>
        <w:t>2016</w:t>
      </w:r>
      <w:r w:rsidRPr="00016431">
        <w:rPr>
          <w:rFonts w:hint="eastAsia"/>
          <w:sz w:val="18"/>
        </w:rPr>
        <w:t>)</w:t>
      </w:r>
      <w:r w:rsidRPr="00016431">
        <w:rPr>
          <w:sz w:val="18"/>
        </w:rPr>
        <w:t xml:space="preserve"> Graphene quantum dots conjugated neuroprotective peptide improve learning and memory capability</w:t>
      </w:r>
      <w:r w:rsidRPr="00016431">
        <w:rPr>
          <w:rFonts w:ascii="微软雅黑" w:eastAsia="微软雅黑" w:hAnsi="微软雅黑" w:cs="微软雅黑" w:hint="eastAsia"/>
          <w:sz w:val="18"/>
        </w:rPr>
        <w:t>，</w:t>
      </w:r>
      <w:r w:rsidRPr="00016431">
        <w:rPr>
          <w:sz w:val="18"/>
        </w:rPr>
        <w:t>Biomaterials,106</w:t>
      </w:r>
      <w:r w:rsidRPr="00016431">
        <w:rPr>
          <w:rFonts w:ascii="微软雅黑" w:eastAsia="微软雅黑" w:hAnsi="微软雅黑" w:cs="微软雅黑" w:hint="eastAsia"/>
          <w:sz w:val="18"/>
        </w:rPr>
        <w:t>：</w:t>
      </w:r>
      <w:r w:rsidRPr="00016431">
        <w:rPr>
          <w:sz w:val="18"/>
        </w:rPr>
        <w:t>98~110</w:t>
      </w:r>
      <w:r w:rsidR="00B81F62">
        <w:rPr>
          <w:rFonts w:hint="eastAsia"/>
          <w:sz w:val="18"/>
          <w:lang w:eastAsia="zh-CN"/>
        </w:rPr>
        <w:t>.</w:t>
      </w:r>
    </w:p>
    <w:p w14:paraId="4EB04881" w14:textId="77777777" w:rsidR="00016431" w:rsidRPr="00016431" w:rsidRDefault="00016431" w:rsidP="00060F93">
      <w:pPr>
        <w:pStyle w:val="a5"/>
        <w:numPr>
          <w:ilvl w:val="0"/>
          <w:numId w:val="3"/>
        </w:numPr>
        <w:spacing w:line="240" w:lineRule="auto"/>
        <w:rPr>
          <w:sz w:val="18"/>
        </w:rPr>
      </w:pPr>
      <w:r>
        <w:rPr>
          <w:sz w:val="18"/>
        </w:rPr>
        <w:t>Fan SN</w:t>
      </w:r>
      <w:r w:rsidRPr="00016431">
        <w:rPr>
          <w:sz w:val="18"/>
        </w:rPr>
        <w:t>, Zhang</w:t>
      </w:r>
      <w:r>
        <w:rPr>
          <w:sz w:val="18"/>
        </w:rPr>
        <w:t xml:space="preserve"> B</w:t>
      </w:r>
      <w:r w:rsidRPr="00016431">
        <w:rPr>
          <w:sz w:val="18"/>
        </w:rPr>
        <w:t xml:space="preserve">, </w:t>
      </w:r>
      <w:proofErr w:type="spellStart"/>
      <w:r>
        <w:rPr>
          <w:sz w:val="18"/>
        </w:rPr>
        <w:t>Gu</w:t>
      </w:r>
      <w:proofErr w:type="spellEnd"/>
      <w:r>
        <w:rPr>
          <w:sz w:val="18"/>
        </w:rPr>
        <w:t xml:space="preserve"> BB</w:t>
      </w:r>
      <w:r w:rsidRPr="00016431">
        <w:rPr>
          <w:sz w:val="18"/>
        </w:rPr>
        <w:t xml:space="preserve">, </w:t>
      </w:r>
      <w:r>
        <w:rPr>
          <w:sz w:val="18"/>
        </w:rPr>
        <w:t xml:space="preserve">Wan </w:t>
      </w:r>
      <w:r w:rsidRPr="00016431">
        <w:rPr>
          <w:sz w:val="18"/>
        </w:rPr>
        <w:t>Q, Huang</w:t>
      </w:r>
      <w:r>
        <w:rPr>
          <w:sz w:val="18"/>
        </w:rPr>
        <w:t xml:space="preserve"> XY</w:t>
      </w:r>
      <w:r w:rsidRPr="00016431">
        <w:rPr>
          <w:sz w:val="18"/>
        </w:rPr>
        <w:t>, Liao</w:t>
      </w:r>
      <w:r>
        <w:rPr>
          <w:sz w:val="18"/>
        </w:rPr>
        <w:t xml:space="preserve"> W</w:t>
      </w:r>
      <w:r w:rsidRPr="00016431">
        <w:rPr>
          <w:sz w:val="18"/>
        </w:rPr>
        <w:t>, Liu</w:t>
      </w:r>
      <w:r>
        <w:rPr>
          <w:sz w:val="18"/>
        </w:rPr>
        <w:t xml:space="preserve"> J</w:t>
      </w:r>
      <w:r w:rsidRPr="00016431">
        <w:rPr>
          <w:sz w:val="18"/>
        </w:rPr>
        <w:t>*</w:t>
      </w:r>
      <w:r>
        <w:rPr>
          <w:sz w:val="18"/>
        </w:rPr>
        <w:t xml:space="preserve">(2015) </w:t>
      </w:r>
      <w:r w:rsidRPr="00016431">
        <w:rPr>
          <w:sz w:val="18"/>
        </w:rPr>
        <w:t>PI3K/AKT/</w:t>
      </w:r>
      <w:proofErr w:type="spellStart"/>
      <w:r w:rsidRPr="00016431">
        <w:rPr>
          <w:sz w:val="18"/>
        </w:rPr>
        <w:t>mTOR</w:t>
      </w:r>
      <w:proofErr w:type="spellEnd"/>
      <w:r w:rsidRPr="00016431">
        <w:rPr>
          <w:sz w:val="18"/>
        </w:rPr>
        <w:t xml:space="preserve">/p70S6K pathway is involved in Aß25-35-induced autophagy. </w:t>
      </w:r>
      <w:proofErr w:type="spellStart"/>
      <w:r w:rsidRPr="00016431">
        <w:rPr>
          <w:sz w:val="18"/>
        </w:rPr>
        <w:t>BioMed</w:t>
      </w:r>
      <w:proofErr w:type="spellEnd"/>
      <w:r w:rsidRPr="00016431">
        <w:rPr>
          <w:sz w:val="18"/>
        </w:rPr>
        <w:t xml:space="preserve"> Research International, 2015: p. 1-9.</w:t>
      </w:r>
    </w:p>
    <w:p w14:paraId="5BDA5547" w14:textId="77777777" w:rsidR="00016431" w:rsidRPr="00016431" w:rsidRDefault="00016431" w:rsidP="00060F93">
      <w:pPr>
        <w:pStyle w:val="a5"/>
        <w:numPr>
          <w:ilvl w:val="0"/>
          <w:numId w:val="3"/>
        </w:numPr>
        <w:spacing w:line="240" w:lineRule="auto"/>
        <w:rPr>
          <w:sz w:val="18"/>
        </w:rPr>
      </w:pPr>
      <w:r w:rsidRPr="00016431">
        <w:rPr>
          <w:sz w:val="18"/>
        </w:rPr>
        <w:t>Yang L</w:t>
      </w:r>
      <w:r>
        <w:rPr>
          <w:sz w:val="18"/>
        </w:rPr>
        <w:t>H</w:t>
      </w:r>
      <w:r w:rsidRPr="00016431">
        <w:rPr>
          <w:sz w:val="18"/>
        </w:rPr>
        <w:t xml:space="preserve">, </w:t>
      </w:r>
      <w:proofErr w:type="spellStart"/>
      <w:r w:rsidRPr="00016431">
        <w:rPr>
          <w:sz w:val="18"/>
        </w:rPr>
        <w:t>Cai</w:t>
      </w:r>
      <w:proofErr w:type="spellEnd"/>
      <w:r w:rsidRPr="00016431">
        <w:rPr>
          <w:sz w:val="18"/>
        </w:rPr>
        <w:t xml:space="preserve"> X, Jiang L, Liang Y</w:t>
      </w:r>
      <w:r>
        <w:rPr>
          <w:sz w:val="18"/>
        </w:rPr>
        <w:t>R</w:t>
      </w:r>
      <w:r w:rsidRPr="00016431">
        <w:rPr>
          <w:sz w:val="18"/>
        </w:rPr>
        <w:t>, Xiao S</w:t>
      </w:r>
      <w:r>
        <w:rPr>
          <w:sz w:val="18"/>
        </w:rPr>
        <w:t>H</w:t>
      </w:r>
      <w:r w:rsidRPr="00016431">
        <w:rPr>
          <w:sz w:val="18"/>
        </w:rPr>
        <w:t>, Liu S, Tao E</w:t>
      </w:r>
      <w:r>
        <w:rPr>
          <w:sz w:val="18"/>
        </w:rPr>
        <w:t>X, Luan P</w:t>
      </w:r>
      <w:r w:rsidRPr="00016431">
        <w:rPr>
          <w:sz w:val="18"/>
        </w:rPr>
        <w:t>, Liu J*</w:t>
      </w:r>
      <w:r>
        <w:rPr>
          <w:sz w:val="18"/>
        </w:rPr>
        <w:t>(2014)</w:t>
      </w:r>
      <w:r w:rsidRPr="00016431">
        <w:rPr>
          <w:sz w:val="18"/>
        </w:rPr>
        <w:t xml:space="preserve">. Inhibitory effect of </w:t>
      </w:r>
      <w:proofErr w:type="spellStart"/>
      <w:r w:rsidRPr="00016431">
        <w:rPr>
          <w:sz w:val="18"/>
        </w:rPr>
        <w:t>Bcl-xL</w:t>
      </w:r>
      <w:proofErr w:type="spellEnd"/>
      <w:r w:rsidRPr="00016431">
        <w:rPr>
          <w:sz w:val="18"/>
        </w:rPr>
        <w:t xml:space="preserve"> gene on toxicity induced by sodium nitroprusside in SH-SY5Y cells. CNS </w:t>
      </w:r>
      <w:proofErr w:type="spellStart"/>
      <w:r w:rsidRPr="00016431">
        <w:rPr>
          <w:sz w:val="18"/>
        </w:rPr>
        <w:t>Neurosci</w:t>
      </w:r>
      <w:proofErr w:type="spellEnd"/>
      <w:r w:rsidRPr="00016431">
        <w:rPr>
          <w:sz w:val="18"/>
        </w:rPr>
        <w:t xml:space="preserve"> The, 20(4):379-81. </w:t>
      </w:r>
    </w:p>
    <w:p w14:paraId="62066B85" w14:textId="77777777" w:rsidR="005973B9" w:rsidRPr="00016431" w:rsidRDefault="00016431" w:rsidP="00060F93">
      <w:pPr>
        <w:pStyle w:val="a5"/>
        <w:numPr>
          <w:ilvl w:val="0"/>
          <w:numId w:val="3"/>
        </w:numPr>
        <w:tabs>
          <w:tab w:val="left" w:pos="384"/>
        </w:tabs>
        <w:spacing w:line="240" w:lineRule="auto"/>
        <w:ind w:right="137"/>
        <w:rPr>
          <w:sz w:val="18"/>
        </w:rPr>
      </w:pPr>
      <w:r w:rsidRPr="00016431">
        <w:rPr>
          <w:sz w:val="18"/>
        </w:rPr>
        <w:t xml:space="preserve">Zhao Z, Lan Y, Bai S, Shen J, Xiao S, </w:t>
      </w:r>
      <w:proofErr w:type="spellStart"/>
      <w:r w:rsidRPr="00016431">
        <w:rPr>
          <w:sz w:val="18"/>
        </w:rPr>
        <w:t>Lv</w:t>
      </w:r>
      <w:proofErr w:type="spellEnd"/>
      <w:r w:rsidRPr="00016431">
        <w:rPr>
          <w:sz w:val="18"/>
        </w:rPr>
        <w:t xml:space="preserve"> R, Tao E, Liu J*</w:t>
      </w:r>
      <w:r>
        <w:rPr>
          <w:sz w:val="18"/>
        </w:rPr>
        <w:t>(2013)</w:t>
      </w:r>
      <w:r w:rsidRPr="00016431">
        <w:rPr>
          <w:sz w:val="18"/>
        </w:rPr>
        <w:t>. Late-onset radiation-induced optic neuropathy after radiotherapy for nasopharyn</w:t>
      </w:r>
      <w:r>
        <w:rPr>
          <w:sz w:val="18"/>
        </w:rPr>
        <w:t xml:space="preserve">geal carcinoma. J </w:t>
      </w:r>
      <w:proofErr w:type="spellStart"/>
      <w:r>
        <w:rPr>
          <w:sz w:val="18"/>
        </w:rPr>
        <w:t>Clin</w:t>
      </w:r>
      <w:proofErr w:type="spellEnd"/>
      <w:r>
        <w:rPr>
          <w:sz w:val="18"/>
        </w:rPr>
        <w:t xml:space="preserve"> Neurosci,</w:t>
      </w:r>
      <w:r w:rsidRPr="00016431">
        <w:rPr>
          <w:sz w:val="18"/>
        </w:rPr>
        <w:t>20(5):702-6.</w:t>
      </w:r>
    </w:p>
    <w:p w14:paraId="5CDF9943" w14:textId="66A93BDD" w:rsidR="00AE3E37" w:rsidRPr="00591CEF" w:rsidRDefault="00AE3E37" w:rsidP="00591CEF">
      <w:pPr>
        <w:numPr>
          <w:ilvl w:val="0"/>
          <w:numId w:val="3"/>
        </w:numPr>
        <w:jc w:val="both"/>
        <w:rPr>
          <w:rFonts w:ascii="Calibri" w:eastAsia="Calibri" w:hAnsi="Calibri" w:cs="Calibri" w:hint="eastAsia"/>
          <w:sz w:val="18"/>
        </w:rPr>
        <w:sectPr w:rsidR="00AE3E37" w:rsidRPr="00591CEF">
          <w:type w:val="continuous"/>
          <w:pgSz w:w="11910" w:h="16840"/>
          <w:pgMar w:top="1740" w:right="600" w:bottom="840" w:left="620" w:header="720" w:footer="720" w:gutter="0"/>
          <w:cols w:num="2" w:space="720" w:equalWidth="0">
            <w:col w:w="5214" w:space="138"/>
            <w:col w:w="5338"/>
          </w:cols>
        </w:sectPr>
      </w:pPr>
    </w:p>
    <w:p w14:paraId="00EB726D" w14:textId="77777777" w:rsidR="00AE3E37" w:rsidRDefault="00292ED9">
      <w:pPr>
        <w:pStyle w:val="a3"/>
        <w:spacing w:line="40" w:lineRule="exact"/>
        <w:ind w:left="2202"/>
        <w:rPr>
          <w:rFonts w:ascii="Calibri"/>
          <w:sz w:val="4"/>
        </w:rPr>
      </w:pPr>
      <w:r>
        <w:rPr>
          <w:rFonts w:ascii="Calibri"/>
          <w:noProof/>
          <w:sz w:val="4"/>
          <w:lang w:eastAsia="zh-CN"/>
        </w:rPr>
        <w:lastRenderedPageBreak/>
        <mc:AlternateContent>
          <mc:Choice Requires="wpg">
            <w:drawing>
              <wp:inline distT="0" distB="0" distL="0" distR="0" wp14:anchorId="3839255B" wp14:editId="035AF7F1">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e="http://schemas.microsoft.com/office/word/2015/wordml/sym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378AC1F5"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63917CE3" w14:textId="678E9F04" w:rsidR="00AE3E37" w:rsidRDefault="008756E6" w:rsidP="00404E5B">
      <w:pPr>
        <w:spacing w:before="92"/>
        <w:ind w:right="4234"/>
        <w:rPr>
          <w:rFonts w:ascii="Arial"/>
        </w:rPr>
      </w:pPr>
      <w:r>
        <w:rPr>
          <w:noProof/>
        </w:rPr>
        <w:t xml:space="preserve">           </w:t>
      </w:r>
      <w:r w:rsidR="00060F93">
        <w:rPr>
          <w:noProof/>
          <w:lang w:eastAsia="zh-CN"/>
        </w:rPr>
        <w:drawing>
          <wp:inline distT="0" distB="0" distL="0" distR="0" wp14:anchorId="53E690E5" wp14:editId="4F5191CF">
            <wp:extent cx="452967" cy="646055"/>
            <wp:effectExtent l="0" t="0" r="4445" b="1905"/>
            <wp:docPr id="4" name="图片 4" descr="C:\Users\Leo\AppData\Local\Microsoft\Windows\INetCache\Content.Word\刘军.原.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Leo\AppData\Local\Microsoft\Windows\INetCache\Content.Word\刘军.原.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62761" cy="660023"/>
                    </a:xfrm>
                    <a:prstGeom prst="rect">
                      <a:avLst/>
                    </a:prstGeom>
                    <a:noFill/>
                    <a:ln>
                      <a:noFill/>
                    </a:ln>
                  </pic:spPr>
                </pic:pic>
              </a:graphicData>
            </a:graphic>
          </wp:inline>
        </w:drawing>
      </w:r>
      <w:r>
        <w:rPr>
          <w:noProof/>
        </w:rPr>
        <w:t xml:space="preserve"> </w:t>
      </w:r>
      <w:r w:rsidR="00B02119">
        <w:rPr>
          <w:noProof/>
          <w:lang w:eastAsia="zh-CN"/>
        </w:rPr>
        <w:drawing>
          <wp:inline distT="0" distB="0" distL="0" distR="0" wp14:anchorId="65775C47" wp14:editId="35DCACDF">
            <wp:extent cx="506795" cy="633518"/>
            <wp:effectExtent l="0" t="0" r="1270" b="190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头像.jpe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40583" cy="675755"/>
                    </a:xfrm>
                    <a:prstGeom prst="rect">
                      <a:avLst/>
                    </a:prstGeom>
                    <a:noFill/>
                    <a:ln>
                      <a:noFill/>
                    </a:ln>
                  </pic:spPr>
                </pic:pic>
              </a:graphicData>
            </a:graphic>
          </wp:inline>
        </w:drawing>
      </w:r>
      <w:r>
        <w:rPr>
          <w:noProof/>
        </w:rPr>
        <w:t xml:space="preserve">  </w:t>
      </w:r>
      <w:r w:rsidR="00A9710C">
        <w:rPr>
          <w:rFonts w:ascii="Arial"/>
          <w:color w:val="BF5A14"/>
        </w:rPr>
        <w:t>Biography</w:t>
      </w:r>
    </w:p>
    <w:p w14:paraId="5F7100A2" w14:textId="77777777" w:rsidR="00060F93" w:rsidRPr="00060F93" w:rsidRDefault="00060F93" w:rsidP="00060F93">
      <w:pPr>
        <w:spacing w:before="41" w:line="154" w:lineRule="exact"/>
        <w:ind w:left="213" w:right="231"/>
        <w:jc w:val="both"/>
        <w:rPr>
          <w:rFonts w:ascii="Arial"/>
          <w:sz w:val="14"/>
          <w:lang w:val="it-IT"/>
        </w:rPr>
      </w:pPr>
      <w:proofErr w:type="spellStart"/>
      <w:r w:rsidRPr="00060F93">
        <w:rPr>
          <w:rFonts w:ascii="Arial"/>
          <w:sz w:val="14"/>
          <w:lang w:val="it-IT"/>
        </w:rPr>
        <w:t>Jun</w:t>
      </w:r>
      <w:proofErr w:type="spellEnd"/>
      <w:r w:rsidRPr="00060F93">
        <w:rPr>
          <w:rFonts w:ascii="Arial"/>
          <w:sz w:val="14"/>
          <w:lang w:val="it-IT"/>
        </w:rPr>
        <w:t xml:space="preserve"> </w:t>
      </w:r>
      <w:proofErr w:type="spellStart"/>
      <w:r w:rsidRPr="00060F93">
        <w:rPr>
          <w:rFonts w:ascii="Arial"/>
          <w:sz w:val="14"/>
          <w:lang w:val="it-IT"/>
        </w:rPr>
        <w:t>Liu</w:t>
      </w:r>
      <w:proofErr w:type="spellEnd"/>
      <w:r w:rsidRPr="00060F93">
        <w:rPr>
          <w:rFonts w:ascii="Arial"/>
          <w:sz w:val="14"/>
          <w:lang w:val="it-IT"/>
        </w:rPr>
        <w:t xml:space="preserve"> </w:t>
      </w:r>
      <w:proofErr w:type="spellStart"/>
      <w:r w:rsidRPr="00060F93">
        <w:rPr>
          <w:rFonts w:ascii="Arial"/>
          <w:sz w:val="14"/>
          <w:lang w:val="it-IT"/>
        </w:rPr>
        <w:t>has</w:t>
      </w:r>
      <w:proofErr w:type="spellEnd"/>
      <w:r w:rsidRPr="00060F93">
        <w:rPr>
          <w:rFonts w:ascii="Arial"/>
          <w:sz w:val="14"/>
          <w:lang w:val="it-IT"/>
        </w:rPr>
        <w:t xml:space="preserve"> </w:t>
      </w:r>
      <w:proofErr w:type="spellStart"/>
      <w:r w:rsidRPr="00060F93">
        <w:rPr>
          <w:rFonts w:ascii="Arial"/>
          <w:sz w:val="14"/>
          <w:lang w:val="it-IT"/>
        </w:rPr>
        <w:t>completed</w:t>
      </w:r>
      <w:proofErr w:type="spellEnd"/>
      <w:r w:rsidRPr="00060F93">
        <w:rPr>
          <w:rFonts w:ascii="Arial"/>
          <w:sz w:val="14"/>
          <w:lang w:val="it-IT"/>
        </w:rPr>
        <w:t xml:space="preserve"> </w:t>
      </w:r>
      <w:proofErr w:type="spellStart"/>
      <w:r w:rsidRPr="00060F93">
        <w:rPr>
          <w:rFonts w:ascii="Arial"/>
          <w:sz w:val="14"/>
          <w:lang w:val="it-IT"/>
        </w:rPr>
        <w:t>his</w:t>
      </w:r>
      <w:proofErr w:type="spellEnd"/>
      <w:r w:rsidRPr="00060F93">
        <w:rPr>
          <w:rFonts w:ascii="Arial"/>
          <w:sz w:val="14"/>
          <w:lang w:val="it-IT"/>
        </w:rPr>
        <w:t xml:space="preserve"> </w:t>
      </w:r>
      <w:proofErr w:type="spellStart"/>
      <w:r w:rsidRPr="00060F93">
        <w:rPr>
          <w:rFonts w:ascii="Arial"/>
          <w:sz w:val="14"/>
          <w:lang w:val="it-IT"/>
        </w:rPr>
        <w:t>PhD</w:t>
      </w:r>
      <w:proofErr w:type="spellEnd"/>
      <w:r w:rsidRPr="00060F93">
        <w:rPr>
          <w:rFonts w:ascii="Arial"/>
          <w:sz w:val="14"/>
          <w:lang w:val="it-IT"/>
        </w:rPr>
        <w:t xml:space="preserve"> and MD </w:t>
      </w:r>
      <w:proofErr w:type="spellStart"/>
      <w:r w:rsidRPr="00060F93">
        <w:rPr>
          <w:rFonts w:ascii="Arial"/>
          <w:sz w:val="14"/>
          <w:lang w:val="it-IT"/>
        </w:rPr>
        <w:t>at</w:t>
      </w:r>
      <w:proofErr w:type="spellEnd"/>
      <w:r w:rsidRPr="00060F93">
        <w:rPr>
          <w:rFonts w:ascii="Arial"/>
          <w:sz w:val="14"/>
          <w:lang w:val="it-IT"/>
        </w:rPr>
        <w:t xml:space="preserve"> the </w:t>
      </w:r>
      <w:proofErr w:type="spellStart"/>
      <w:r w:rsidRPr="00060F93">
        <w:rPr>
          <w:rFonts w:ascii="Arial"/>
          <w:sz w:val="14"/>
          <w:lang w:val="it-IT"/>
        </w:rPr>
        <w:t>age</w:t>
      </w:r>
      <w:proofErr w:type="spellEnd"/>
      <w:r w:rsidRPr="00060F93">
        <w:rPr>
          <w:rFonts w:ascii="Arial"/>
          <w:sz w:val="14"/>
          <w:lang w:val="it-IT"/>
        </w:rPr>
        <w:t xml:space="preserve"> of 25 </w:t>
      </w:r>
      <w:proofErr w:type="spellStart"/>
      <w:r w:rsidRPr="00060F93">
        <w:rPr>
          <w:rFonts w:ascii="Arial"/>
          <w:sz w:val="14"/>
          <w:lang w:val="it-IT"/>
        </w:rPr>
        <w:t>years</w:t>
      </w:r>
      <w:proofErr w:type="spellEnd"/>
      <w:r w:rsidRPr="00060F93">
        <w:rPr>
          <w:rFonts w:ascii="Arial"/>
          <w:sz w:val="14"/>
          <w:lang w:val="it-IT"/>
        </w:rPr>
        <w:t xml:space="preserve"> from </w:t>
      </w:r>
      <w:proofErr w:type="spellStart"/>
      <w:r w:rsidRPr="00060F93">
        <w:rPr>
          <w:rFonts w:ascii="Arial"/>
          <w:sz w:val="14"/>
          <w:lang w:val="it-IT"/>
        </w:rPr>
        <w:t>Sun</w:t>
      </w:r>
      <w:proofErr w:type="spellEnd"/>
      <w:r w:rsidRPr="00060F93">
        <w:rPr>
          <w:rFonts w:ascii="Arial"/>
          <w:sz w:val="14"/>
          <w:lang w:val="it-IT"/>
        </w:rPr>
        <w:t xml:space="preserve"> </w:t>
      </w:r>
      <w:proofErr w:type="spellStart"/>
      <w:r w:rsidRPr="00060F93">
        <w:rPr>
          <w:rFonts w:ascii="Arial"/>
          <w:sz w:val="14"/>
          <w:lang w:val="it-IT"/>
        </w:rPr>
        <w:t>Yat</w:t>
      </w:r>
      <w:proofErr w:type="spellEnd"/>
      <w:r w:rsidRPr="00060F93">
        <w:rPr>
          <w:rFonts w:ascii="Arial"/>
          <w:sz w:val="14"/>
          <w:lang w:val="it-IT"/>
        </w:rPr>
        <w:t xml:space="preserve">-Sen </w:t>
      </w:r>
      <w:proofErr w:type="spellStart"/>
      <w:r w:rsidRPr="00060F93">
        <w:rPr>
          <w:rFonts w:ascii="Arial"/>
          <w:sz w:val="14"/>
          <w:lang w:val="it-IT"/>
        </w:rPr>
        <w:t>University</w:t>
      </w:r>
      <w:proofErr w:type="spellEnd"/>
      <w:r w:rsidRPr="00060F93">
        <w:rPr>
          <w:rFonts w:ascii="Arial"/>
          <w:sz w:val="14"/>
          <w:lang w:val="it-IT"/>
        </w:rPr>
        <w:t xml:space="preserve"> and </w:t>
      </w:r>
      <w:proofErr w:type="spellStart"/>
      <w:r w:rsidRPr="00060F93">
        <w:rPr>
          <w:rFonts w:ascii="Arial"/>
          <w:sz w:val="14"/>
          <w:lang w:val="it-IT"/>
        </w:rPr>
        <w:t>postdoctoral</w:t>
      </w:r>
      <w:proofErr w:type="spellEnd"/>
      <w:r w:rsidRPr="00060F93">
        <w:rPr>
          <w:rFonts w:ascii="Arial"/>
          <w:sz w:val="14"/>
          <w:lang w:val="it-IT"/>
        </w:rPr>
        <w:t xml:space="preserve"> </w:t>
      </w:r>
      <w:proofErr w:type="spellStart"/>
      <w:r w:rsidRPr="00060F93">
        <w:rPr>
          <w:rFonts w:ascii="Arial"/>
          <w:sz w:val="14"/>
          <w:lang w:val="it-IT"/>
        </w:rPr>
        <w:t>studies</w:t>
      </w:r>
      <w:proofErr w:type="spellEnd"/>
      <w:r w:rsidRPr="00060F93">
        <w:rPr>
          <w:rFonts w:ascii="Arial"/>
          <w:sz w:val="14"/>
          <w:lang w:val="it-IT"/>
        </w:rPr>
        <w:t xml:space="preserve"> from Kansas </w:t>
      </w:r>
      <w:proofErr w:type="spellStart"/>
      <w:r w:rsidRPr="00060F93">
        <w:rPr>
          <w:rFonts w:ascii="Arial"/>
          <w:sz w:val="14"/>
          <w:lang w:val="it-IT"/>
        </w:rPr>
        <w:t>University</w:t>
      </w:r>
      <w:proofErr w:type="spellEnd"/>
      <w:r w:rsidRPr="00060F93">
        <w:rPr>
          <w:rFonts w:ascii="Arial"/>
          <w:sz w:val="14"/>
          <w:lang w:val="it-IT"/>
        </w:rPr>
        <w:t xml:space="preserve"> School of Medicine. He </w:t>
      </w:r>
      <w:proofErr w:type="spellStart"/>
      <w:r w:rsidRPr="00060F93">
        <w:rPr>
          <w:rFonts w:ascii="Arial"/>
          <w:sz w:val="14"/>
          <w:lang w:val="it-IT"/>
        </w:rPr>
        <w:t>is</w:t>
      </w:r>
      <w:proofErr w:type="spellEnd"/>
      <w:r w:rsidRPr="00060F93">
        <w:rPr>
          <w:rFonts w:ascii="Arial"/>
          <w:sz w:val="14"/>
          <w:lang w:val="it-IT"/>
        </w:rPr>
        <w:t xml:space="preserve"> an </w:t>
      </w:r>
      <w:proofErr w:type="spellStart"/>
      <w:r w:rsidRPr="00060F93">
        <w:rPr>
          <w:rFonts w:ascii="Arial"/>
          <w:sz w:val="14"/>
          <w:lang w:val="it-IT"/>
        </w:rPr>
        <w:t>doctorial</w:t>
      </w:r>
      <w:proofErr w:type="spellEnd"/>
      <w:r w:rsidRPr="00060F93">
        <w:rPr>
          <w:rFonts w:ascii="Arial"/>
          <w:sz w:val="14"/>
          <w:lang w:val="it-IT"/>
        </w:rPr>
        <w:t xml:space="preserve"> supervisor and </w:t>
      </w:r>
      <w:proofErr w:type="spellStart"/>
      <w:r w:rsidRPr="00060F93">
        <w:rPr>
          <w:rFonts w:ascii="Arial"/>
          <w:sz w:val="14"/>
          <w:lang w:val="it-IT"/>
        </w:rPr>
        <w:t>serves</w:t>
      </w:r>
      <w:proofErr w:type="spellEnd"/>
      <w:r w:rsidRPr="00060F93">
        <w:rPr>
          <w:rFonts w:ascii="Arial"/>
          <w:sz w:val="14"/>
          <w:lang w:val="it-IT"/>
        </w:rPr>
        <w:t xml:space="preserve"> </w:t>
      </w:r>
      <w:proofErr w:type="spellStart"/>
      <w:r w:rsidRPr="00060F93">
        <w:rPr>
          <w:rFonts w:ascii="Arial"/>
          <w:sz w:val="14"/>
          <w:lang w:val="it-IT"/>
        </w:rPr>
        <w:t>as</w:t>
      </w:r>
      <w:proofErr w:type="spellEnd"/>
      <w:r w:rsidRPr="00060F93">
        <w:rPr>
          <w:rFonts w:ascii="Arial"/>
          <w:sz w:val="14"/>
          <w:lang w:val="it-IT"/>
        </w:rPr>
        <w:t xml:space="preserve"> the vice-</w:t>
      </w:r>
      <w:proofErr w:type="spellStart"/>
      <w:r w:rsidRPr="00060F93">
        <w:rPr>
          <w:rFonts w:ascii="Arial"/>
          <w:sz w:val="14"/>
          <w:lang w:val="it-IT"/>
        </w:rPr>
        <w:t>director</w:t>
      </w:r>
      <w:proofErr w:type="spellEnd"/>
      <w:r w:rsidRPr="00060F93">
        <w:rPr>
          <w:rFonts w:ascii="Arial"/>
          <w:sz w:val="14"/>
          <w:lang w:val="it-IT"/>
        </w:rPr>
        <w:t xml:space="preserve"> of </w:t>
      </w:r>
      <w:proofErr w:type="spellStart"/>
      <w:r w:rsidRPr="00060F93">
        <w:rPr>
          <w:rFonts w:ascii="Arial"/>
          <w:sz w:val="14"/>
          <w:lang w:val="it-IT"/>
        </w:rPr>
        <w:t>Department</w:t>
      </w:r>
      <w:proofErr w:type="spellEnd"/>
      <w:r w:rsidRPr="00060F93">
        <w:rPr>
          <w:rFonts w:ascii="Arial"/>
          <w:sz w:val="14"/>
          <w:lang w:val="it-IT"/>
        </w:rPr>
        <w:t xml:space="preserve"> of </w:t>
      </w:r>
      <w:proofErr w:type="spellStart"/>
      <w:r w:rsidRPr="00060F93">
        <w:rPr>
          <w:rFonts w:ascii="Arial"/>
          <w:sz w:val="14"/>
          <w:lang w:val="it-IT"/>
        </w:rPr>
        <w:t>Neurology</w:t>
      </w:r>
      <w:proofErr w:type="spellEnd"/>
      <w:r w:rsidRPr="00060F93">
        <w:rPr>
          <w:rFonts w:ascii="Arial"/>
          <w:sz w:val="14"/>
          <w:lang w:val="it-IT"/>
        </w:rPr>
        <w:t xml:space="preserve">, </w:t>
      </w:r>
      <w:proofErr w:type="spellStart"/>
      <w:r w:rsidRPr="00060F93">
        <w:rPr>
          <w:rFonts w:ascii="Arial"/>
          <w:sz w:val="14"/>
          <w:lang w:val="it-IT"/>
        </w:rPr>
        <w:t>Sun</w:t>
      </w:r>
      <w:proofErr w:type="spellEnd"/>
      <w:r w:rsidRPr="00060F93">
        <w:rPr>
          <w:rFonts w:ascii="Arial"/>
          <w:sz w:val="14"/>
          <w:lang w:val="it-IT"/>
        </w:rPr>
        <w:t xml:space="preserve"> </w:t>
      </w:r>
      <w:proofErr w:type="spellStart"/>
      <w:r w:rsidRPr="00060F93">
        <w:rPr>
          <w:rFonts w:ascii="Arial"/>
          <w:sz w:val="14"/>
          <w:lang w:val="it-IT"/>
        </w:rPr>
        <w:t>Yat</w:t>
      </w:r>
      <w:proofErr w:type="spellEnd"/>
      <w:r w:rsidRPr="00060F93">
        <w:rPr>
          <w:rFonts w:ascii="Arial"/>
          <w:sz w:val="14"/>
          <w:lang w:val="it-IT"/>
        </w:rPr>
        <w:t xml:space="preserve">-Sen </w:t>
      </w:r>
      <w:proofErr w:type="spellStart"/>
      <w:r w:rsidRPr="00060F93">
        <w:rPr>
          <w:rFonts w:ascii="Arial"/>
          <w:sz w:val="14"/>
          <w:lang w:val="it-IT"/>
        </w:rPr>
        <w:t>Memorial</w:t>
      </w:r>
      <w:proofErr w:type="spellEnd"/>
      <w:r w:rsidRPr="00060F93">
        <w:rPr>
          <w:rFonts w:ascii="Arial"/>
          <w:sz w:val="14"/>
          <w:lang w:val="it-IT"/>
        </w:rPr>
        <w:t xml:space="preserve"> Hospital, </w:t>
      </w:r>
      <w:proofErr w:type="spellStart"/>
      <w:r w:rsidRPr="00060F93">
        <w:rPr>
          <w:rFonts w:ascii="Arial"/>
          <w:sz w:val="14"/>
          <w:lang w:val="it-IT"/>
        </w:rPr>
        <w:t>Sun</w:t>
      </w:r>
      <w:proofErr w:type="spellEnd"/>
      <w:r w:rsidRPr="00060F93">
        <w:rPr>
          <w:rFonts w:ascii="Arial"/>
          <w:sz w:val="14"/>
          <w:lang w:val="it-IT"/>
        </w:rPr>
        <w:t xml:space="preserve"> </w:t>
      </w:r>
      <w:proofErr w:type="spellStart"/>
      <w:r w:rsidRPr="00060F93">
        <w:rPr>
          <w:rFonts w:ascii="Arial"/>
          <w:sz w:val="14"/>
          <w:lang w:val="it-IT"/>
        </w:rPr>
        <w:t>Yat</w:t>
      </w:r>
      <w:proofErr w:type="spellEnd"/>
      <w:r w:rsidRPr="00060F93">
        <w:rPr>
          <w:rFonts w:ascii="Arial"/>
          <w:sz w:val="14"/>
          <w:lang w:val="it-IT"/>
        </w:rPr>
        <w:t xml:space="preserve">-Sen </w:t>
      </w:r>
      <w:proofErr w:type="spellStart"/>
      <w:r w:rsidRPr="00060F93">
        <w:rPr>
          <w:rFonts w:ascii="Arial"/>
          <w:sz w:val="14"/>
          <w:lang w:val="it-IT"/>
        </w:rPr>
        <w:t>University</w:t>
      </w:r>
      <w:proofErr w:type="spellEnd"/>
      <w:r w:rsidRPr="00060F93">
        <w:rPr>
          <w:rFonts w:ascii="Arial"/>
          <w:sz w:val="14"/>
          <w:lang w:val="it-IT"/>
        </w:rPr>
        <w:t xml:space="preserve">. He </w:t>
      </w:r>
      <w:proofErr w:type="spellStart"/>
      <w:r w:rsidRPr="00060F93">
        <w:rPr>
          <w:rFonts w:ascii="Arial"/>
          <w:sz w:val="14"/>
          <w:lang w:val="it-IT"/>
        </w:rPr>
        <w:t>has</w:t>
      </w:r>
      <w:proofErr w:type="spellEnd"/>
      <w:r w:rsidRPr="00060F93">
        <w:rPr>
          <w:rFonts w:ascii="Arial"/>
          <w:sz w:val="14"/>
          <w:lang w:val="it-IT"/>
        </w:rPr>
        <w:t xml:space="preserve"> </w:t>
      </w:r>
      <w:proofErr w:type="spellStart"/>
      <w:r w:rsidRPr="00060F93">
        <w:rPr>
          <w:rFonts w:ascii="Arial"/>
          <w:sz w:val="14"/>
          <w:lang w:val="it-IT"/>
        </w:rPr>
        <w:t>published</w:t>
      </w:r>
      <w:proofErr w:type="spellEnd"/>
      <w:r w:rsidRPr="00060F93">
        <w:rPr>
          <w:rFonts w:ascii="Arial"/>
          <w:sz w:val="14"/>
          <w:lang w:val="it-IT"/>
        </w:rPr>
        <w:t xml:space="preserve"> more </w:t>
      </w:r>
      <w:proofErr w:type="spellStart"/>
      <w:r w:rsidRPr="00060F93">
        <w:rPr>
          <w:rFonts w:ascii="Arial"/>
          <w:sz w:val="14"/>
          <w:lang w:val="it-IT"/>
        </w:rPr>
        <w:t>than</w:t>
      </w:r>
      <w:proofErr w:type="spellEnd"/>
      <w:r w:rsidRPr="00060F93">
        <w:rPr>
          <w:rFonts w:ascii="Arial"/>
          <w:sz w:val="14"/>
          <w:lang w:val="it-IT"/>
        </w:rPr>
        <w:t xml:space="preserve"> 40 </w:t>
      </w:r>
      <w:proofErr w:type="spellStart"/>
      <w:r w:rsidRPr="00060F93">
        <w:rPr>
          <w:rFonts w:ascii="Arial"/>
          <w:sz w:val="14"/>
          <w:lang w:val="it-IT"/>
        </w:rPr>
        <w:t>papers</w:t>
      </w:r>
      <w:proofErr w:type="spellEnd"/>
      <w:r w:rsidRPr="00060F93">
        <w:rPr>
          <w:rFonts w:ascii="Arial"/>
          <w:sz w:val="14"/>
          <w:lang w:val="it-IT"/>
        </w:rPr>
        <w:t xml:space="preserve"> in </w:t>
      </w:r>
      <w:proofErr w:type="spellStart"/>
      <w:r w:rsidRPr="00060F93">
        <w:rPr>
          <w:rFonts w:ascii="Arial"/>
          <w:sz w:val="14"/>
          <w:lang w:val="it-IT"/>
        </w:rPr>
        <w:t>reputed</w:t>
      </w:r>
      <w:proofErr w:type="spellEnd"/>
      <w:r w:rsidRPr="00060F93">
        <w:rPr>
          <w:rFonts w:ascii="Arial"/>
          <w:sz w:val="14"/>
          <w:lang w:val="it-IT"/>
        </w:rPr>
        <w:t xml:space="preserve"> </w:t>
      </w:r>
      <w:proofErr w:type="spellStart"/>
      <w:r w:rsidRPr="00060F93">
        <w:rPr>
          <w:rFonts w:ascii="Arial"/>
          <w:sz w:val="14"/>
          <w:lang w:val="it-IT"/>
        </w:rPr>
        <w:t>journals</w:t>
      </w:r>
      <w:proofErr w:type="spellEnd"/>
      <w:r w:rsidRPr="00060F93">
        <w:rPr>
          <w:rFonts w:ascii="Arial"/>
          <w:sz w:val="14"/>
          <w:lang w:val="it-IT"/>
        </w:rPr>
        <w:t xml:space="preserve"> (</w:t>
      </w:r>
      <w:proofErr w:type="spellStart"/>
      <w:r w:rsidRPr="00060F93">
        <w:rPr>
          <w:rFonts w:ascii="Arial"/>
          <w:sz w:val="14"/>
          <w:lang w:val="it-IT"/>
        </w:rPr>
        <w:t>Biomatiers</w:t>
      </w:r>
      <w:proofErr w:type="spellEnd"/>
      <w:r w:rsidRPr="00060F93">
        <w:rPr>
          <w:rFonts w:ascii="Arial"/>
          <w:sz w:val="14"/>
          <w:lang w:val="it-IT"/>
        </w:rPr>
        <w:t xml:space="preserve">, JBC, CNS </w:t>
      </w:r>
      <w:proofErr w:type="spellStart"/>
      <w:r w:rsidRPr="00060F93">
        <w:rPr>
          <w:rFonts w:ascii="Arial"/>
          <w:sz w:val="14"/>
          <w:lang w:val="it-IT"/>
        </w:rPr>
        <w:t>Neurosci</w:t>
      </w:r>
      <w:proofErr w:type="spellEnd"/>
      <w:r w:rsidRPr="00060F93">
        <w:rPr>
          <w:rFonts w:ascii="Arial"/>
          <w:sz w:val="14"/>
          <w:lang w:val="it-IT"/>
        </w:rPr>
        <w:t xml:space="preserve"> The) and </w:t>
      </w:r>
      <w:proofErr w:type="spellStart"/>
      <w:r w:rsidRPr="00060F93">
        <w:rPr>
          <w:rFonts w:ascii="Arial"/>
          <w:sz w:val="14"/>
          <w:lang w:val="it-IT"/>
        </w:rPr>
        <w:t>has</w:t>
      </w:r>
      <w:proofErr w:type="spellEnd"/>
      <w:r w:rsidRPr="00060F93">
        <w:rPr>
          <w:rFonts w:ascii="Arial"/>
          <w:sz w:val="14"/>
          <w:lang w:val="it-IT"/>
        </w:rPr>
        <w:t xml:space="preserve"> </w:t>
      </w:r>
      <w:proofErr w:type="spellStart"/>
      <w:r w:rsidRPr="00060F93">
        <w:rPr>
          <w:rFonts w:ascii="Arial"/>
          <w:sz w:val="14"/>
          <w:lang w:val="it-IT"/>
        </w:rPr>
        <w:t>been</w:t>
      </w:r>
      <w:proofErr w:type="spellEnd"/>
      <w:r w:rsidRPr="00060F93">
        <w:rPr>
          <w:rFonts w:ascii="Arial"/>
          <w:sz w:val="14"/>
          <w:lang w:val="it-IT"/>
        </w:rPr>
        <w:t xml:space="preserve"> </w:t>
      </w:r>
      <w:proofErr w:type="spellStart"/>
      <w:r w:rsidRPr="00060F93">
        <w:rPr>
          <w:rFonts w:ascii="Arial"/>
          <w:sz w:val="14"/>
          <w:lang w:val="it-IT"/>
        </w:rPr>
        <w:t>serving</w:t>
      </w:r>
      <w:proofErr w:type="spellEnd"/>
      <w:r w:rsidRPr="00060F93">
        <w:rPr>
          <w:rFonts w:ascii="Arial"/>
          <w:sz w:val="14"/>
          <w:lang w:val="it-IT"/>
        </w:rPr>
        <w:t xml:space="preserve"> </w:t>
      </w:r>
      <w:proofErr w:type="spellStart"/>
      <w:r w:rsidRPr="00060F93">
        <w:rPr>
          <w:rFonts w:ascii="Arial"/>
          <w:sz w:val="14"/>
          <w:lang w:val="it-IT"/>
        </w:rPr>
        <w:t>as</w:t>
      </w:r>
      <w:proofErr w:type="spellEnd"/>
      <w:r w:rsidRPr="00060F93">
        <w:rPr>
          <w:rFonts w:ascii="Arial"/>
          <w:sz w:val="14"/>
          <w:lang w:val="it-IT"/>
        </w:rPr>
        <w:t xml:space="preserve"> an </w:t>
      </w:r>
      <w:proofErr w:type="spellStart"/>
      <w:r w:rsidRPr="00060F93">
        <w:rPr>
          <w:rFonts w:ascii="Arial"/>
          <w:sz w:val="14"/>
          <w:lang w:val="it-IT"/>
        </w:rPr>
        <w:t>editorial</w:t>
      </w:r>
      <w:proofErr w:type="spellEnd"/>
      <w:r w:rsidRPr="00060F93">
        <w:rPr>
          <w:rFonts w:ascii="Arial"/>
          <w:sz w:val="14"/>
          <w:lang w:val="it-IT"/>
        </w:rPr>
        <w:t xml:space="preserve"> </w:t>
      </w:r>
      <w:proofErr w:type="spellStart"/>
      <w:r w:rsidRPr="00060F93">
        <w:rPr>
          <w:rFonts w:ascii="Arial"/>
          <w:sz w:val="14"/>
          <w:lang w:val="it-IT"/>
        </w:rPr>
        <w:t>board</w:t>
      </w:r>
      <w:proofErr w:type="spellEnd"/>
      <w:r w:rsidRPr="00060F93">
        <w:rPr>
          <w:rFonts w:ascii="Arial"/>
          <w:sz w:val="14"/>
          <w:lang w:val="it-IT"/>
        </w:rPr>
        <w:t xml:space="preserve"> </w:t>
      </w:r>
      <w:proofErr w:type="spellStart"/>
      <w:r w:rsidRPr="00060F93">
        <w:rPr>
          <w:rFonts w:ascii="Arial"/>
          <w:sz w:val="14"/>
          <w:lang w:val="it-IT"/>
        </w:rPr>
        <w:t>member</w:t>
      </w:r>
      <w:proofErr w:type="spellEnd"/>
      <w:r w:rsidRPr="00060F93">
        <w:rPr>
          <w:rFonts w:ascii="Arial"/>
          <w:sz w:val="14"/>
          <w:lang w:val="it-IT"/>
        </w:rPr>
        <w:t xml:space="preserve"> of </w:t>
      </w:r>
      <w:proofErr w:type="spellStart"/>
      <w:r w:rsidRPr="00060F93">
        <w:rPr>
          <w:rFonts w:ascii="Arial" w:hint="eastAsia"/>
          <w:sz w:val="14"/>
          <w:lang w:val="it-IT"/>
        </w:rPr>
        <w:t>BioMed</w:t>
      </w:r>
      <w:proofErr w:type="spellEnd"/>
      <w:r w:rsidRPr="00060F93">
        <w:rPr>
          <w:rFonts w:ascii="Arial" w:hint="eastAsia"/>
          <w:sz w:val="14"/>
          <w:lang w:val="it-IT"/>
        </w:rPr>
        <w:t xml:space="preserve"> </w:t>
      </w:r>
      <w:proofErr w:type="spellStart"/>
      <w:r w:rsidRPr="00060F93">
        <w:rPr>
          <w:rFonts w:ascii="Arial" w:hint="eastAsia"/>
          <w:sz w:val="14"/>
          <w:lang w:val="it-IT"/>
        </w:rPr>
        <w:t>Research</w:t>
      </w:r>
      <w:proofErr w:type="spellEnd"/>
      <w:r w:rsidRPr="00060F93">
        <w:rPr>
          <w:rFonts w:ascii="Arial" w:hint="eastAsia"/>
          <w:sz w:val="14"/>
          <w:lang w:val="it-IT"/>
        </w:rPr>
        <w:t xml:space="preserve"> International,</w:t>
      </w:r>
      <w:r w:rsidRPr="00060F93">
        <w:rPr>
          <w:rFonts w:ascii="Arial"/>
          <w:sz w:val="14"/>
          <w:lang w:val="it-IT"/>
        </w:rPr>
        <w:t xml:space="preserve"> </w:t>
      </w:r>
      <w:r w:rsidRPr="00060F93">
        <w:rPr>
          <w:rFonts w:ascii="Arial" w:hint="eastAsia"/>
          <w:sz w:val="14"/>
          <w:lang w:val="it-IT"/>
        </w:rPr>
        <w:t xml:space="preserve">World Journal of </w:t>
      </w:r>
      <w:proofErr w:type="spellStart"/>
      <w:proofErr w:type="gramStart"/>
      <w:r w:rsidRPr="00060F93">
        <w:rPr>
          <w:rFonts w:ascii="Arial" w:hint="eastAsia"/>
          <w:sz w:val="14"/>
          <w:lang w:val="it-IT"/>
        </w:rPr>
        <w:t>Neurology</w:t>
      </w:r>
      <w:proofErr w:type="spellEnd"/>
      <w:r w:rsidRPr="00060F93">
        <w:rPr>
          <w:rFonts w:ascii="Arial" w:hint="eastAsia"/>
          <w:sz w:val="14"/>
          <w:lang w:val="it-IT"/>
        </w:rPr>
        <w:t xml:space="preserve">, </w:t>
      </w:r>
      <w:r w:rsidRPr="00060F93">
        <w:rPr>
          <w:rFonts w:ascii="Arial" w:hint="eastAsia"/>
          <w:sz w:val="14"/>
          <w:lang w:val="it-IT"/>
        </w:rPr>
        <w:t> </w:t>
      </w:r>
      <w:r w:rsidRPr="00060F93">
        <w:rPr>
          <w:rFonts w:ascii="Arial" w:hint="eastAsia"/>
          <w:sz w:val="14"/>
          <w:lang w:val="it-IT"/>
        </w:rPr>
        <w:t>J</w:t>
      </w:r>
      <w:proofErr w:type="gramEnd"/>
      <w:r w:rsidRPr="00060F93">
        <w:rPr>
          <w:rFonts w:ascii="Arial" w:hint="eastAsia"/>
          <w:sz w:val="14"/>
          <w:lang w:val="it-IT"/>
        </w:rPr>
        <w:t> </w:t>
      </w:r>
      <w:proofErr w:type="spellStart"/>
      <w:r w:rsidRPr="00060F93">
        <w:rPr>
          <w:rFonts w:ascii="Arial" w:hint="eastAsia"/>
          <w:sz w:val="14"/>
          <w:lang w:val="it-IT"/>
        </w:rPr>
        <w:t>Nasopharyngeal</w:t>
      </w:r>
      <w:proofErr w:type="spellEnd"/>
      <w:r w:rsidRPr="00060F93">
        <w:rPr>
          <w:rFonts w:ascii="Arial" w:hint="eastAsia"/>
          <w:sz w:val="14"/>
          <w:lang w:val="it-IT"/>
        </w:rPr>
        <w:t> </w:t>
      </w:r>
      <w:r w:rsidRPr="00060F93">
        <w:rPr>
          <w:rFonts w:ascii="Arial" w:hint="eastAsia"/>
          <w:sz w:val="14"/>
          <w:lang w:val="it-IT"/>
        </w:rPr>
        <w:t>Carcinoma</w:t>
      </w:r>
      <w:r w:rsidRPr="00060F93">
        <w:rPr>
          <w:rFonts w:ascii="Arial" w:hint="eastAsia"/>
          <w:sz w:val="14"/>
          <w:lang w:val="it-IT"/>
        </w:rPr>
        <w:t> </w:t>
      </w:r>
      <w:r w:rsidRPr="00060F93">
        <w:rPr>
          <w:rFonts w:ascii="Arial" w:hint="eastAsia"/>
          <w:sz w:val="14"/>
          <w:lang w:val="it-IT"/>
        </w:rPr>
        <w:t>,</w:t>
      </w:r>
      <w:r w:rsidRPr="00060F93">
        <w:rPr>
          <w:rFonts w:ascii="Arial"/>
          <w:sz w:val="14"/>
          <w:lang w:val="it-IT"/>
        </w:rPr>
        <w:t xml:space="preserve"> </w:t>
      </w:r>
      <w:r w:rsidRPr="00060F93">
        <w:rPr>
          <w:rFonts w:ascii="Arial" w:hint="eastAsia"/>
          <w:sz w:val="14"/>
          <w:lang w:val="it-IT"/>
        </w:rPr>
        <w:t>BMC</w:t>
      </w:r>
      <w:r w:rsidRPr="00060F93">
        <w:rPr>
          <w:rFonts w:ascii="Arial" w:hint="eastAsia"/>
          <w:sz w:val="14"/>
          <w:lang w:val="it-IT"/>
        </w:rPr>
        <w:t> </w:t>
      </w:r>
      <w:proofErr w:type="spellStart"/>
      <w:r w:rsidRPr="00060F93">
        <w:rPr>
          <w:rFonts w:ascii="Arial" w:hint="eastAsia"/>
          <w:sz w:val="14"/>
          <w:lang w:val="it-IT"/>
        </w:rPr>
        <w:t>Ophthalmology</w:t>
      </w:r>
      <w:proofErr w:type="spellEnd"/>
      <w:r w:rsidRPr="00060F93">
        <w:rPr>
          <w:rFonts w:ascii="Arial"/>
          <w:sz w:val="14"/>
          <w:lang w:val="it-IT"/>
        </w:rPr>
        <w:t>.</w:t>
      </w:r>
    </w:p>
    <w:p w14:paraId="0D3228F0" w14:textId="46EBE7D7" w:rsidR="00060F93" w:rsidRPr="00060F93" w:rsidRDefault="00B02119" w:rsidP="00060F93">
      <w:pPr>
        <w:spacing w:before="41" w:line="154" w:lineRule="exact"/>
        <w:ind w:left="213" w:right="231"/>
        <w:jc w:val="both"/>
        <w:rPr>
          <w:rFonts w:ascii="Arial"/>
          <w:sz w:val="14"/>
        </w:rPr>
      </w:pPr>
      <w:bookmarkStart w:id="4" w:name="OLE_LINK1"/>
      <w:bookmarkStart w:id="5" w:name="OLE_LINK2"/>
      <w:proofErr w:type="spellStart"/>
      <w:r>
        <w:rPr>
          <w:rFonts w:ascii="Arial" w:hint="eastAsia"/>
          <w:sz w:val="14"/>
          <w:lang w:val="it-IT" w:eastAsia="zh-CN"/>
        </w:rPr>
        <w:t>Yuting</w:t>
      </w:r>
      <w:proofErr w:type="spellEnd"/>
      <w:r>
        <w:rPr>
          <w:rFonts w:ascii="Arial" w:hint="eastAsia"/>
          <w:sz w:val="14"/>
          <w:lang w:val="it-IT" w:eastAsia="zh-CN"/>
        </w:rPr>
        <w:t xml:space="preserve"> </w:t>
      </w:r>
      <w:proofErr w:type="spellStart"/>
      <w:r>
        <w:rPr>
          <w:rFonts w:ascii="Arial" w:hint="eastAsia"/>
          <w:sz w:val="14"/>
          <w:lang w:val="it-IT" w:eastAsia="zh-CN"/>
        </w:rPr>
        <w:t>Ruan</w:t>
      </w:r>
      <w:proofErr w:type="spellEnd"/>
      <w:r w:rsidR="00060F93" w:rsidRPr="00060F93">
        <w:rPr>
          <w:rFonts w:ascii="Arial"/>
          <w:sz w:val="14"/>
          <w:lang w:val="en-NZ"/>
        </w:rPr>
        <w:t xml:space="preserve"> is</w:t>
      </w:r>
      <w:r>
        <w:rPr>
          <w:rFonts w:ascii="Arial"/>
          <w:sz w:val="14"/>
        </w:rPr>
        <w:t xml:space="preserve"> a second</w:t>
      </w:r>
      <w:r w:rsidR="00060F93" w:rsidRPr="00060F93">
        <w:rPr>
          <w:rFonts w:ascii="Arial"/>
          <w:sz w:val="14"/>
        </w:rPr>
        <w:t xml:space="preserve">-year PhD candidate majoring in Neurology at Sun </w:t>
      </w:r>
      <w:proofErr w:type="spellStart"/>
      <w:r w:rsidR="00060F93" w:rsidRPr="00060F93">
        <w:rPr>
          <w:rFonts w:ascii="Arial"/>
          <w:sz w:val="14"/>
        </w:rPr>
        <w:t>Yat</w:t>
      </w:r>
      <w:proofErr w:type="spellEnd"/>
      <w:r w:rsidR="00060F93" w:rsidRPr="00060F93">
        <w:rPr>
          <w:rFonts w:ascii="Arial"/>
          <w:sz w:val="14"/>
        </w:rPr>
        <w:t xml:space="preserve">-Sen Memorial Hospital, Sun </w:t>
      </w:r>
      <w:proofErr w:type="spellStart"/>
      <w:r w:rsidR="00060F93" w:rsidRPr="00060F93">
        <w:rPr>
          <w:rFonts w:ascii="Arial"/>
          <w:sz w:val="14"/>
        </w:rPr>
        <w:t>Yat</w:t>
      </w:r>
      <w:proofErr w:type="spellEnd"/>
      <w:r w:rsidR="00060F93" w:rsidRPr="00060F93">
        <w:rPr>
          <w:rFonts w:ascii="Arial"/>
          <w:sz w:val="14"/>
        </w:rPr>
        <w:t xml:space="preserve">-Sen University. </w:t>
      </w:r>
      <w:bookmarkEnd w:id="4"/>
      <w:bookmarkEnd w:id="5"/>
      <w:r w:rsidR="00060F93" w:rsidRPr="00060F93">
        <w:rPr>
          <w:rFonts w:ascii="Arial"/>
          <w:sz w:val="14"/>
        </w:rPr>
        <w:t>He</w:t>
      </w:r>
      <w:r w:rsidR="00060F93" w:rsidRPr="00060F93">
        <w:rPr>
          <w:rFonts w:ascii="Arial" w:hint="eastAsia"/>
          <w:sz w:val="14"/>
        </w:rPr>
        <w:t xml:space="preserve"> mainly focused on</w:t>
      </w:r>
      <w:r>
        <w:rPr>
          <w:rFonts w:ascii="Arial" w:hint="eastAsia"/>
          <w:sz w:val="14"/>
          <w:lang w:eastAsia="zh-CN"/>
        </w:rPr>
        <w:t xml:space="preserve"> the diagnosis and new </w:t>
      </w:r>
      <w:proofErr w:type="spellStart"/>
      <w:r>
        <w:rPr>
          <w:rFonts w:ascii="Arial" w:hint="eastAsia"/>
          <w:sz w:val="14"/>
          <w:lang w:eastAsia="zh-CN"/>
        </w:rPr>
        <w:t>theraputic</w:t>
      </w:r>
      <w:proofErr w:type="spellEnd"/>
      <w:r>
        <w:rPr>
          <w:rFonts w:ascii="Arial" w:hint="eastAsia"/>
          <w:sz w:val="14"/>
          <w:lang w:eastAsia="zh-CN"/>
        </w:rPr>
        <w:t xml:space="preserve"> targets </w:t>
      </w:r>
      <w:proofErr w:type="gramStart"/>
      <w:r>
        <w:rPr>
          <w:rFonts w:ascii="Arial" w:hint="eastAsia"/>
          <w:sz w:val="14"/>
          <w:lang w:eastAsia="zh-CN"/>
        </w:rPr>
        <w:t xml:space="preserve">for  </w:t>
      </w:r>
      <w:r w:rsidR="00060F93" w:rsidRPr="00060F93">
        <w:rPr>
          <w:rFonts w:ascii="Arial"/>
          <w:sz w:val="14"/>
        </w:rPr>
        <w:t>Alzheimer</w:t>
      </w:r>
      <w:r w:rsidR="00060F93" w:rsidRPr="00060F93">
        <w:rPr>
          <w:rFonts w:ascii="Arial"/>
          <w:sz w:val="14"/>
        </w:rPr>
        <w:t>’</w:t>
      </w:r>
      <w:r w:rsidR="00060F93" w:rsidRPr="00060F93">
        <w:rPr>
          <w:rFonts w:ascii="Arial"/>
          <w:sz w:val="14"/>
        </w:rPr>
        <w:t>s</w:t>
      </w:r>
      <w:proofErr w:type="gramEnd"/>
      <w:r w:rsidR="00060F93" w:rsidRPr="00060F93">
        <w:rPr>
          <w:rFonts w:ascii="Arial"/>
          <w:sz w:val="14"/>
        </w:rPr>
        <w:t xml:space="preserve"> disease. </w:t>
      </w:r>
    </w:p>
    <w:p w14:paraId="585929BF" w14:textId="0B77B242" w:rsidR="00AE3E37" w:rsidRDefault="00A9710C">
      <w:pPr>
        <w:spacing w:before="62"/>
        <w:ind w:left="4217" w:right="4235"/>
        <w:jc w:val="center"/>
        <w:rPr>
          <w:rFonts w:hint="eastAsia"/>
          <w:lang w:eastAsia="zh-CN"/>
        </w:rPr>
      </w:pPr>
      <w:r>
        <w:rPr>
          <w:rFonts w:ascii="Arial"/>
          <w:sz w:val="14"/>
        </w:rPr>
        <w:t xml:space="preserve">Email: </w:t>
      </w:r>
      <w:hyperlink r:id="rId12" w:history="1">
        <w:r w:rsidR="00060F93" w:rsidRPr="008A7713">
          <w:rPr>
            <w:rStyle w:val="ac"/>
            <w:rFonts w:ascii="Arial"/>
            <w:sz w:val="14"/>
          </w:rPr>
          <w:t>docliujun@hotmail.com</w:t>
        </w:r>
      </w:hyperlink>
    </w:p>
    <w:bookmarkStart w:id="6" w:name="_GoBack"/>
    <w:bookmarkEnd w:id="6"/>
    <w:p w14:paraId="7124C0F0" w14:textId="448C0156" w:rsidR="00AE3E37" w:rsidRDefault="008E5865" w:rsidP="008E5865">
      <w:pPr>
        <w:pStyle w:val="a3"/>
        <w:spacing w:before="2"/>
        <w:jc w:val="center"/>
        <w:rPr>
          <w:rFonts w:ascii="Arial"/>
          <w:sz w:val="19"/>
        </w:rPr>
      </w:pPr>
      <w:r>
        <w:rPr>
          <w:rStyle w:val="ac"/>
          <w:rFonts w:ascii="Arial"/>
          <w:sz w:val="14"/>
          <w:lang w:eastAsia="zh-CN"/>
        </w:rPr>
        <w:fldChar w:fldCharType="begin"/>
      </w:r>
      <w:r>
        <w:rPr>
          <w:rStyle w:val="ac"/>
          <w:rFonts w:ascii="Arial"/>
          <w:sz w:val="14"/>
          <w:lang w:eastAsia="zh-CN"/>
        </w:rPr>
        <w:instrText>HYPERLINK "mailto:ruan_yuting15@126.com" \o "ruan_yuting15@126.com"</w:instrText>
      </w:r>
      <w:r>
        <w:rPr>
          <w:rStyle w:val="ac"/>
          <w:rFonts w:ascii="Arial"/>
          <w:sz w:val="14"/>
          <w:lang w:eastAsia="zh-CN"/>
        </w:rPr>
      </w:r>
      <w:r>
        <w:rPr>
          <w:rStyle w:val="ac"/>
          <w:rFonts w:ascii="Arial"/>
          <w:sz w:val="14"/>
          <w:lang w:eastAsia="zh-CN"/>
        </w:rPr>
        <w:fldChar w:fldCharType="separate"/>
      </w:r>
      <w:r w:rsidRPr="008E5865">
        <w:rPr>
          <w:rStyle w:val="ac"/>
          <w:rFonts w:ascii="Arial"/>
          <w:sz w:val="14"/>
          <w:lang w:eastAsia="zh-CN"/>
        </w:rPr>
        <w:t>ruan_yuting15@126.com</w:t>
      </w:r>
      <w:r>
        <w:rPr>
          <w:rStyle w:val="ac"/>
          <w:rFonts w:ascii="Arial"/>
          <w:sz w:val="14"/>
          <w:lang w:eastAsia="zh-CN"/>
        </w:rPr>
        <w:fldChar w:fldCharType="end"/>
      </w:r>
      <w:r w:rsidR="00292ED9">
        <w:rPr>
          <w:noProof/>
          <w:lang w:eastAsia="zh-CN"/>
        </w:rPr>
        <mc:AlternateContent>
          <mc:Choice Requires="wps">
            <w:drawing>
              <wp:anchor distT="0" distB="0" distL="0" distR="0" simplePos="0" relativeHeight="1072" behindDoc="0" locked="0" layoutInCell="1" allowOverlap="1" wp14:anchorId="3D1A2066" wp14:editId="2E59B868">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2D300A1D" id="Line 3" o:spid="_x0000_s1026" style="position:absolute;left:0;text-align:left;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2A0AB452" w14:textId="77777777" w:rsidR="00AE3E37" w:rsidRDefault="00A9710C" w:rsidP="00D86BCD">
      <w:pPr>
        <w:spacing w:before="39"/>
        <w:ind w:left="100"/>
        <w:rPr>
          <w:rFonts w:ascii="Minion Pro"/>
          <w:sz w:val="24"/>
        </w:rPr>
        <w:sectPr w:rsidR="00AE3E37">
          <w:type w:val="continuous"/>
          <w:pgSz w:w="11910" w:h="16840"/>
          <w:pgMar w:top="1740" w:right="600" w:bottom="840" w:left="620" w:header="720" w:footer="720" w:gutter="0"/>
          <w:cols w:space="720"/>
        </w:sectPr>
      </w:pPr>
      <w:r w:rsidRPr="00B21A57">
        <w:rPr>
          <w:rFonts w:ascii="Minion Pro"/>
          <w:b/>
          <w:sz w:val="20"/>
        </w:rPr>
        <w:lastRenderedPageBreak/>
        <w:t>Notes/Comments:</w:t>
      </w:r>
    </w:p>
    <w:p w14:paraId="77B46E73" w14:textId="77777777" w:rsidR="00AE3E37" w:rsidRDefault="00AE3E37">
      <w:pPr>
        <w:pStyle w:val="a3"/>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98A3B36" w14:textId="77777777" w:rsidR="008C5CD0" w:rsidRDefault="008C5CD0">
      <w:r>
        <w:separator/>
      </w:r>
    </w:p>
  </w:endnote>
  <w:endnote w:type="continuationSeparator" w:id="0">
    <w:p w14:paraId="383EF7BC" w14:textId="77777777" w:rsidR="008C5CD0" w:rsidRDefault="008C5C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宋体">
    <w:charset w:val="86"/>
    <w:family w:val="auto"/>
    <w:pitch w:val="variable"/>
    <w:sig w:usb0="00000003" w:usb1="288F0000" w:usb2="00000016" w:usb3="00000000" w:csb0="00040001" w:csb1="00000000"/>
  </w:font>
  <w:font w:name="Tw Cen MT">
    <w:panose1 w:val="020B0602020104020603"/>
    <w:charset w:val="00"/>
    <w:family w:val="auto"/>
    <w:pitch w:val="variable"/>
    <w:sig w:usb0="00000003" w:usb1="00000000" w:usb2="00000000" w:usb3="00000000" w:csb0="00000003" w:csb1="00000000"/>
  </w:font>
  <w:font w:name="Minion Pro">
    <w:altName w:val="Times New Roman"/>
    <w:panose1 w:val="00000000000000000000"/>
    <w:charset w:val="00"/>
    <w:family w:val="roman"/>
    <w:notTrueType/>
    <w:pitch w:val="variable"/>
    <w:sig w:usb0="60000287" w:usb1="00000001" w:usb2="00000000" w:usb3="00000000" w:csb0="0000019F" w:csb1="00000000"/>
  </w:font>
  <w:font w:name="Arial">
    <w:panose1 w:val="020B0604020202020204"/>
    <w:charset w:val="00"/>
    <w:family w:val="auto"/>
    <w:pitch w:val="variable"/>
    <w:sig w:usb0="E0002AFF" w:usb1="C0007843" w:usb2="00000009" w:usb3="00000000" w:csb0="000001FF" w:csb1="00000000"/>
  </w:font>
  <w:font w:name="Tahoma">
    <w:panose1 w:val="020B0604030504040204"/>
    <w:charset w:val="00"/>
    <w:family w:val="auto"/>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auto"/>
    <w:pitch w:val="variable"/>
    <w:sig w:usb0="00000287" w:usb1="00000000" w:usb2="00000000" w:usb3="00000000" w:csb0="0000009F" w:csb1="00000000"/>
  </w:font>
  <w:font w:name="微软雅黑">
    <w:charset w:val="86"/>
    <w:family w:val="auto"/>
    <w:pitch w:val="variable"/>
    <w:sig w:usb0="80000287" w:usb1="28CF3C52" w:usb2="00000016" w:usb3="00000000" w:csb0="0004001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050317B" w14:textId="77777777" w:rsidR="00AE3E37" w:rsidRDefault="00292ED9">
    <w:pPr>
      <w:pStyle w:val="a3"/>
      <w:spacing w:line="14" w:lineRule="auto"/>
      <w:rPr>
        <w:sz w:val="20"/>
      </w:rPr>
    </w:pPr>
    <w:r>
      <w:rPr>
        <w:noProof/>
        <w:lang w:eastAsia="zh-CN"/>
      </w:rPr>
      <mc:AlternateContent>
        <mc:Choice Requires="wps">
          <w:drawing>
            <wp:anchor distT="0" distB="0" distL="114300" distR="114300" simplePos="0" relativeHeight="503311928" behindDoc="1" locked="0" layoutInCell="1" allowOverlap="1" wp14:anchorId="4C147050" wp14:editId="47259D3B">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6DAF77"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4FF11004"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C147050" id="_x0000_t202" coordsize="21600,21600" o:spt="202" path="m0,0l0,21600,21600,21600,2160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" filled="f" stroked="f">
              <v:textbox inset="0,0,0,0">
                <w:txbxContent>
                  <w:p w14:paraId="096DAF77"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4FF11004"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eastAsia="zh-CN"/>
      </w:rPr>
      <mc:AlternateContent>
        <mc:Choice Requires="wps">
          <w:drawing>
            <wp:anchor distT="0" distB="0" distL="114300" distR="114300" simplePos="0" relativeHeight="503311952" behindDoc="1" locked="0" layoutInCell="1" allowOverlap="1" wp14:anchorId="090DB70E" wp14:editId="6E3446A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BA680C"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13364E95"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0DB70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" filled="f" stroked="f">
              <v:textbox inset="0,0,0,0">
                <w:txbxContent>
                  <w:p w14:paraId="1DBA680C"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13364E95"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eastAsia="zh-CN"/>
      </w:rPr>
      <mc:AlternateContent>
        <mc:Choice Requires="wps">
          <w:drawing>
            <wp:anchor distT="0" distB="0" distL="114300" distR="114300" simplePos="0" relativeHeight="503311976" behindDoc="1" locked="0" layoutInCell="1" allowOverlap="1" wp14:anchorId="6687B289" wp14:editId="7ED91665">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E72C10"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04920508"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87B289"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" filled="f" stroked="f">
              <v:textbox inset="0,0,0,0">
                <w:txbxContent>
                  <w:p w14:paraId="09E72C10"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04920508"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91CD3C5" w14:textId="77777777" w:rsidR="008C5CD0" w:rsidRDefault="008C5CD0">
      <w:r>
        <w:separator/>
      </w:r>
    </w:p>
  </w:footnote>
  <w:footnote w:type="continuationSeparator" w:id="0">
    <w:p w14:paraId="6F1ABFED" w14:textId="77777777" w:rsidR="008C5CD0" w:rsidRDefault="008C5CD0">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F8BFAAA" w14:textId="77777777" w:rsidR="00AE3E37" w:rsidRDefault="00292ED9">
    <w:pPr>
      <w:pStyle w:val="a3"/>
      <w:spacing w:line="14" w:lineRule="auto"/>
      <w:rPr>
        <w:sz w:val="20"/>
      </w:rPr>
    </w:pPr>
    <w:r>
      <w:rPr>
        <w:noProof/>
        <w:lang w:eastAsia="zh-CN"/>
      </w:rPr>
      <mc:AlternateContent>
        <mc:Choice Requires="wps">
          <w:drawing>
            <wp:anchor distT="0" distB="0" distL="114300" distR="114300" simplePos="0" relativeHeight="503311880" behindDoc="1" locked="0" layoutInCell="1" allowOverlap="1" wp14:anchorId="62B4BD24" wp14:editId="4AC8FB8C">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3D1EB8"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2B4BD24" id="_x0000_t202" coordsize="21600,21600" o:spt="202" path="m0,0l0,21600,21600,21600,2160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" filled="f" stroked="f">
              <v:textbox inset="0,0,0,0">
                <w:txbxContent>
                  <w:p w14:paraId="693D1EB8"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eastAsia="zh-CN"/>
      </w:rPr>
      <mc:AlternateContent>
        <mc:Choice Requires="wps">
          <w:drawing>
            <wp:anchor distT="0" distB="0" distL="114300" distR="114300" simplePos="0" relativeHeight="503311904" behindDoc="1" locked="0" layoutInCell="1" allowOverlap="1" wp14:anchorId="1B67122A" wp14:editId="5C3082BD">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033297" w14:textId="77777777"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7BB885F8"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67122A"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" filled="f" stroked="f">
              <v:textbox inset="0,0,0,0">
                <w:txbxContent>
                  <w:p w14:paraId="1E033297" w14:textId="77777777"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7BB885F8"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4E393714"/>
    <w:multiLevelType w:val="hybridMultilevel"/>
    <w:tmpl w:val="746A886A"/>
    <w:lvl w:ilvl="0" w:tplc="37F65DC2">
      <w:start w:val="1"/>
      <w:numFmt w:val="decimal"/>
      <w:lvlText w:val="%1)"/>
      <w:lvlJc w:val="left"/>
      <w:pPr>
        <w:tabs>
          <w:tab w:val="num" w:pos="420"/>
        </w:tabs>
        <w:ind w:left="420" w:hanging="348"/>
      </w:pPr>
      <w:rPr>
        <w:rFonts w:hint="eastAsia"/>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16431"/>
    <w:rsid w:val="0001702D"/>
    <w:rsid w:val="00060F93"/>
    <w:rsid w:val="000E2911"/>
    <w:rsid w:val="001263DF"/>
    <w:rsid w:val="00292ED9"/>
    <w:rsid w:val="00404E5B"/>
    <w:rsid w:val="00414F7B"/>
    <w:rsid w:val="004355DC"/>
    <w:rsid w:val="00464BD7"/>
    <w:rsid w:val="004749B4"/>
    <w:rsid w:val="00494130"/>
    <w:rsid w:val="004F3523"/>
    <w:rsid w:val="00591CEF"/>
    <w:rsid w:val="005973B9"/>
    <w:rsid w:val="005B3A56"/>
    <w:rsid w:val="006060CE"/>
    <w:rsid w:val="00623190"/>
    <w:rsid w:val="0063497F"/>
    <w:rsid w:val="006E2000"/>
    <w:rsid w:val="00737E8F"/>
    <w:rsid w:val="007D7C03"/>
    <w:rsid w:val="007E442B"/>
    <w:rsid w:val="00873DF0"/>
    <w:rsid w:val="008756E6"/>
    <w:rsid w:val="00893D51"/>
    <w:rsid w:val="008C5CD0"/>
    <w:rsid w:val="008D592F"/>
    <w:rsid w:val="008E5865"/>
    <w:rsid w:val="00906A69"/>
    <w:rsid w:val="00962BCE"/>
    <w:rsid w:val="00970CD2"/>
    <w:rsid w:val="009B2D44"/>
    <w:rsid w:val="00A07E82"/>
    <w:rsid w:val="00A9710C"/>
    <w:rsid w:val="00AE273D"/>
    <w:rsid w:val="00AE3E37"/>
    <w:rsid w:val="00B02119"/>
    <w:rsid w:val="00B21A57"/>
    <w:rsid w:val="00B81F62"/>
    <w:rsid w:val="00C33602"/>
    <w:rsid w:val="00CD6F55"/>
    <w:rsid w:val="00D86BCD"/>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eastAsia="zh-CN" w:bidi="x-non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211E70A"/>
  <w15:docId w15:val="{797ABA32-6940-4C08-8BFD-30B8C7A097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82">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页眉字符"/>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页脚字符"/>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批注框文本字符"/>
    <w:basedOn w:val="a0"/>
    <w:link w:val="aa"/>
    <w:uiPriority w:val="99"/>
    <w:semiHidden/>
    <w:rsid w:val="004F3523"/>
    <w:rPr>
      <w:rFonts w:ascii="Tahoma" w:eastAsia="Tw Cen MT" w:hAnsi="Tahoma" w:cs="Tahoma"/>
      <w:sz w:val="16"/>
      <w:szCs w:val="16"/>
    </w:rPr>
  </w:style>
  <w:style w:type="character" w:styleId="ac">
    <w:name w:val="Hyperlink"/>
    <w:basedOn w:val="a0"/>
    <w:uiPriority w:val="99"/>
    <w:unhideWhenUsed/>
    <w:rsid w:val="008756E6"/>
    <w:rPr>
      <w:color w:val="0000FF" w:themeColor="hyperlink"/>
      <w:u w:val="single"/>
    </w:rPr>
  </w:style>
  <w:style w:type="character" w:customStyle="1" w:styleId="a4">
    <w:name w:val="正文文本字符"/>
    <w:basedOn w:val="a0"/>
    <w:link w:val="a3"/>
    <w:uiPriority w:val="1"/>
    <w:rsid w:val="005973B9"/>
    <w:rPr>
      <w:rFonts w:ascii="Tw Cen MT" w:eastAsia="Tw Cen MT" w:hAnsi="Tw Cen MT" w:cs="Tw Cen MT"/>
      <w:sz w:val="18"/>
      <w:szCs w:val="18"/>
    </w:rPr>
  </w:style>
  <w:style w:type="character" w:styleId="ad">
    <w:name w:val="Mention"/>
    <w:basedOn w:val="a0"/>
    <w:uiPriority w:val="99"/>
    <w:semiHidden/>
    <w:unhideWhenUsed/>
    <w:rsid w:val="00060F93"/>
    <w:rPr>
      <w:color w:val="2B579A"/>
      <w:shd w:val="clear" w:color="auto" w:fill="E6E6E6"/>
    </w:rPr>
  </w:style>
  <w:style w:type="character" w:styleId="ae">
    <w:name w:val="FollowedHyperlink"/>
    <w:basedOn w:val="a0"/>
    <w:uiPriority w:val="99"/>
    <w:semiHidden/>
    <w:unhideWhenUsed/>
    <w:rsid w:val="00B0211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3.jpeg"/><Relationship Id="rId12" Type="http://schemas.openxmlformats.org/officeDocument/2006/relationships/hyperlink" Target="mailto:docliujun@hotmail.com" TargetMode="External"/><Relationship Id="rId13" Type="http://schemas.openxmlformats.org/officeDocument/2006/relationships/fontTable" Target="fontTable.xml"/><Relationship Id="rId14"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image1.png"/><Relationship Id="rId10"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 Id="rId2"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45</TotalTime>
  <Pages>2</Pages>
  <Words>670</Words>
  <Characters>3821</Characters>
  <Application>Microsoft Macintosh Word</Application>
  <DocSecurity>0</DocSecurity>
  <Lines>31</Lines>
  <Paragraphs>8</Paragraphs>
  <ScaleCrop>false</ScaleCrop>
  <HeadingPairs>
    <vt:vector size="2" baseType="variant">
      <vt:variant>
        <vt:lpstr>标题</vt:lpstr>
      </vt:variant>
      <vt:variant>
        <vt:i4>1</vt:i4>
      </vt:variant>
    </vt:vector>
  </HeadingPairs>
  <TitlesOfParts>
    <vt:vector size="1" baseType="lpstr">
      <vt:lpstr/>
    </vt:vector>
  </TitlesOfParts>
  <Company>Microsoft</Company>
  <LinksUpToDate>false</LinksUpToDate>
  <CharactersWithSpaces>4483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Microsoft Office 用户</cp:lastModifiedBy>
  <cp:revision>21</cp:revision>
  <dcterms:created xsi:type="dcterms:W3CDTF">2016-08-31T10:27:00Z</dcterms:created>
  <dcterms:modified xsi:type="dcterms:W3CDTF">2020-01-15T03:07:00Z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