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D4E" w:rsidRDefault="00B25404" w:rsidP="001221E2">
      <w:pPr>
        <w:jc w:val="center"/>
        <w:rPr>
          <w:rFonts w:ascii="Times New Roman" w:hAnsi="Times New Roman" w:cs="Times New Roman"/>
          <w:b/>
          <w:sz w:val="28"/>
          <w:szCs w:val="28"/>
        </w:rPr>
      </w:pPr>
      <w:r w:rsidRPr="001221E2">
        <w:rPr>
          <w:rFonts w:ascii="Times New Roman" w:hAnsi="Times New Roman" w:cs="Times New Roman"/>
          <w:b/>
          <w:sz w:val="28"/>
          <w:szCs w:val="28"/>
        </w:rPr>
        <w:t xml:space="preserve">Neurotrophic factor </w:t>
      </w:r>
      <w:r w:rsidR="00BB3B93" w:rsidRPr="001221E2">
        <w:rPr>
          <w:rFonts w:ascii="Times New Roman" w:hAnsi="Times New Roman" w:cs="Times New Roman"/>
          <w:b/>
          <w:sz w:val="28"/>
          <w:szCs w:val="28"/>
        </w:rPr>
        <w:t xml:space="preserve">reduces </w:t>
      </w:r>
      <w:r w:rsidR="003F08B6">
        <w:rPr>
          <w:rFonts w:ascii="Times New Roman" w:hAnsi="Times New Roman" w:cs="Times New Roman"/>
          <w:b/>
          <w:sz w:val="28"/>
          <w:szCs w:val="28"/>
        </w:rPr>
        <w:t>inflammation</w:t>
      </w:r>
      <w:r w:rsidR="00BB3B93" w:rsidRPr="001221E2">
        <w:rPr>
          <w:rFonts w:ascii="Times New Roman" w:hAnsi="Times New Roman" w:cs="Times New Roman"/>
          <w:b/>
          <w:sz w:val="28"/>
          <w:szCs w:val="28"/>
        </w:rPr>
        <w:t xml:space="preserve"> and improve brain </w:t>
      </w:r>
      <w:r w:rsidR="001221E2" w:rsidRPr="001221E2">
        <w:rPr>
          <w:rFonts w:ascii="Times New Roman" w:hAnsi="Times New Roman" w:cs="Times New Roman"/>
          <w:b/>
          <w:sz w:val="28"/>
          <w:szCs w:val="28"/>
        </w:rPr>
        <w:t>neuronal</w:t>
      </w:r>
      <w:r w:rsidR="00BB3B93" w:rsidRPr="001221E2">
        <w:rPr>
          <w:rFonts w:ascii="Times New Roman" w:hAnsi="Times New Roman" w:cs="Times New Roman"/>
          <w:b/>
          <w:sz w:val="28"/>
          <w:szCs w:val="28"/>
        </w:rPr>
        <w:t xml:space="preserve"> </w:t>
      </w:r>
      <w:bookmarkStart w:id="0" w:name="OLE_LINK1"/>
      <w:bookmarkStart w:id="1" w:name="OLE_LINK2"/>
      <w:r w:rsidR="00BB3B93" w:rsidRPr="001221E2">
        <w:rPr>
          <w:rFonts w:ascii="Times New Roman" w:hAnsi="Times New Roman" w:cs="Times New Roman"/>
          <w:b/>
          <w:sz w:val="28"/>
          <w:szCs w:val="28"/>
        </w:rPr>
        <w:t>regeneration</w:t>
      </w:r>
      <w:bookmarkEnd w:id="0"/>
      <w:bookmarkEnd w:id="1"/>
      <w:r w:rsidR="00BB3B93" w:rsidRPr="001221E2">
        <w:rPr>
          <w:rFonts w:ascii="Times New Roman" w:hAnsi="Times New Roman" w:cs="Times New Roman"/>
          <w:b/>
          <w:sz w:val="28"/>
          <w:szCs w:val="28"/>
        </w:rPr>
        <w:t xml:space="preserve"> </w:t>
      </w:r>
      <w:r w:rsidR="001221E2" w:rsidRPr="001221E2">
        <w:rPr>
          <w:rFonts w:ascii="Times New Roman" w:hAnsi="Times New Roman" w:cs="Times New Roman"/>
          <w:b/>
          <w:sz w:val="28"/>
          <w:szCs w:val="28"/>
        </w:rPr>
        <w:t>in inflammatory brain injury</w:t>
      </w:r>
    </w:p>
    <w:p w:rsidR="00C3107D" w:rsidRPr="006B2183" w:rsidRDefault="002428B5" w:rsidP="001221E2">
      <w:pPr>
        <w:jc w:val="center"/>
        <w:rPr>
          <w:rFonts w:ascii="Times New Roman" w:hAnsi="Times New Roman" w:cs="Times New Roman"/>
          <w:sz w:val="28"/>
          <w:szCs w:val="28"/>
        </w:rPr>
      </w:pPr>
      <w:r w:rsidRPr="006B2183">
        <w:rPr>
          <w:rFonts w:ascii="Times New Roman" w:hAnsi="Times New Roman" w:cs="Times New Roman"/>
          <w:sz w:val="28"/>
          <w:szCs w:val="28"/>
        </w:rPr>
        <w:t>L</w:t>
      </w:r>
      <w:r w:rsidRPr="006B2183">
        <w:rPr>
          <w:rFonts w:ascii="Times New Roman" w:hAnsi="Times New Roman" w:cs="Times New Roman" w:hint="eastAsia"/>
          <w:sz w:val="28"/>
          <w:szCs w:val="28"/>
        </w:rPr>
        <w:t xml:space="preserve">ing </w:t>
      </w:r>
      <w:r w:rsidRPr="006B2183">
        <w:rPr>
          <w:rFonts w:ascii="Times New Roman" w:hAnsi="Times New Roman" w:cs="Times New Roman"/>
          <w:sz w:val="28"/>
          <w:szCs w:val="28"/>
        </w:rPr>
        <w:t xml:space="preserve">Li </w:t>
      </w:r>
      <w:r w:rsidR="00593BBD">
        <w:rPr>
          <w:rFonts w:ascii="Times New Roman" w:hAnsi="Times New Roman" w:cs="Times New Roman"/>
          <w:sz w:val="28"/>
          <w:szCs w:val="28"/>
        </w:rPr>
        <w:t>（</w:t>
      </w:r>
      <w:r w:rsidR="00593BBD">
        <w:rPr>
          <w:rFonts w:ascii="Times New Roman" w:hAnsi="Times New Roman" w:cs="Times New Roman" w:hint="eastAsia"/>
          <w:sz w:val="28"/>
          <w:szCs w:val="28"/>
        </w:rPr>
        <w:t>liling@xinhuamed.com.cn</w:t>
      </w:r>
      <w:r w:rsidR="00593BBD">
        <w:rPr>
          <w:rFonts w:ascii="Times New Roman" w:hAnsi="Times New Roman" w:cs="Times New Roman" w:hint="eastAsia"/>
          <w:sz w:val="28"/>
          <w:szCs w:val="28"/>
        </w:rPr>
        <w:t>）</w:t>
      </w:r>
    </w:p>
    <w:p w:rsidR="002428B5" w:rsidRPr="006B2183" w:rsidRDefault="002428B5" w:rsidP="001221E2">
      <w:pPr>
        <w:jc w:val="center"/>
        <w:rPr>
          <w:rFonts w:ascii="Times New Roman" w:hAnsi="Times New Roman" w:cs="Times New Roman"/>
          <w:sz w:val="28"/>
          <w:szCs w:val="28"/>
        </w:rPr>
      </w:pPr>
      <w:r w:rsidRPr="006B2183">
        <w:rPr>
          <w:rFonts w:ascii="Times New Roman" w:hAnsi="Times New Roman" w:cs="Times New Roman"/>
          <w:sz w:val="28"/>
          <w:szCs w:val="28"/>
        </w:rPr>
        <w:t>Department of Pedtiatric neurology, Xinhua Affiliated to Shanghai Jiaotong University School of Medicine, Shanghai,</w:t>
      </w:r>
      <w:r w:rsidR="006B2183" w:rsidRPr="006B2183">
        <w:rPr>
          <w:rFonts w:ascii="Times New Roman" w:hAnsi="Times New Roman" w:cs="Times New Roman"/>
          <w:sz w:val="28"/>
          <w:szCs w:val="28"/>
        </w:rPr>
        <w:t xml:space="preserve"> </w:t>
      </w:r>
      <w:r w:rsidRPr="006B2183">
        <w:rPr>
          <w:rFonts w:ascii="Times New Roman" w:hAnsi="Times New Roman" w:cs="Times New Roman"/>
          <w:sz w:val="28"/>
          <w:szCs w:val="28"/>
        </w:rPr>
        <w:t>China</w:t>
      </w:r>
    </w:p>
    <w:p w:rsidR="00BD2CEA" w:rsidRDefault="00BD0808" w:rsidP="007C33C2">
      <w:pPr>
        <w:ind w:firstLineChars="100" w:firstLine="280"/>
        <w:rPr>
          <w:rFonts w:ascii="Times New Roman" w:hAnsi="Times New Roman" w:cs="Times New Roman"/>
          <w:sz w:val="28"/>
          <w:szCs w:val="28"/>
        </w:rPr>
      </w:pPr>
      <w:r w:rsidRPr="00BD0808">
        <w:rPr>
          <w:rFonts w:ascii="Times New Roman" w:hAnsi="Times New Roman" w:cs="Times New Roman"/>
          <w:sz w:val="28"/>
          <w:szCs w:val="28"/>
        </w:rPr>
        <w:t>The risk of suffering from serious permanent sequelae following a</w:t>
      </w:r>
      <w:r w:rsidR="00601C12">
        <w:rPr>
          <w:rFonts w:ascii="Times New Roman" w:hAnsi="Times New Roman" w:cs="Times New Roman"/>
          <w:sz w:val="28"/>
          <w:szCs w:val="28"/>
        </w:rPr>
        <w:t xml:space="preserve"> central nerve system</w:t>
      </w:r>
      <w:r w:rsidR="00B26C5E">
        <w:rPr>
          <w:rFonts w:ascii="Times New Roman" w:hAnsi="Times New Roman" w:cs="Times New Roman"/>
          <w:sz w:val="28"/>
          <w:szCs w:val="28"/>
        </w:rPr>
        <w:t xml:space="preserve"> </w:t>
      </w:r>
      <w:r w:rsidR="00601C12">
        <w:rPr>
          <w:rFonts w:ascii="Times New Roman" w:hAnsi="Times New Roman" w:cs="Times New Roman"/>
          <w:sz w:val="28"/>
          <w:szCs w:val="28"/>
        </w:rPr>
        <w:t>(</w:t>
      </w:r>
      <w:r w:rsidRPr="00BD0808">
        <w:rPr>
          <w:rFonts w:ascii="Times New Roman" w:hAnsi="Times New Roman" w:cs="Times New Roman"/>
          <w:sz w:val="28"/>
          <w:szCs w:val="28"/>
        </w:rPr>
        <w:t>CNS</w:t>
      </w:r>
      <w:r w:rsidR="00601C12">
        <w:rPr>
          <w:rFonts w:ascii="Times New Roman" w:hAnsi="Times New Roman" w:cs="Times New Roman"/>
          <w:sz w:val="28"/>
          <w:szCs w:val="28"/>
        </w:rPr>
        <w:t>)</w:t>
      </w:r>
      <w:r w:rsidRPr="00BD0808">
        <w:rPr>
          <w:rFonts w:ascii="Times New Roman" w:hAnsi="Times New Roman" w:cs="Times New Roman"/>
          <w:sz w:val="28"/>
          <w:szCs w:val="28"/>
        </w:rPr>
        <w:t xml:space="preserve"> infection is high and varies in different studies from 30 to 60%, to some extent depending on the causative agent</w:t>
      </w:r>
      <w:r>
        <w:rPr>
          <w:rFonts w:ascii="Times New Roman" w:hAnsi="Times New Roman" w:cs="Times New Roman"/>
          <w:sz w:val="28"/>
          <w:szCs w:val="28"/>
        </w:rPr>
        <w:t>.</w:t>
      </w:r>
      <w:r w:rsidR="00601C12" w:rsidRPr="00864240">
        <w:rPr>
          <w:rFonts w:ascii="Times New Roman" w:hAnsi="Times New Roman" w:cs="Times New Roman"/>
          <w:sz w:val="28"/>
          <w:szCs w:val="28"/>
        </w:rPr>
        <w:t xml:space="preserve"> </w:t>
      </w:r>
      <w:r w:rsidR="00864240" w:rsidRPr="00864240">
        <w:rPr>
          <w:rFonts w:ascii="Times New Roman" w:hAnsi="Times New Roman" w:cs="Times New Roman"/>
          <w:sz w:val="28"/>
          <w:szCs w:val="28"/>
        </w:rPr>
        <w:t>Inflammation is emerging as a critical mechanism underlying neurological disorders of various etiologies, yet its role</w:t>
      </w:r>
      <w:r w:rsidR="00864240">
        <w:rPr>
          <w:rFonts w:ascii="Times New Roman" w:hAnsi="Times New Roman" w:cs="Times New Roman"/>
          <w:sz w:val="28"/>
          <w:szCs w:val="28"/>
        </w:rPr>
        <w:t xml:space="preserve"> </w:t>
      </w:r>
      <w:r w:rsidR="00864240" w:rsidRPr="00864240">
        <w:rPr>
          <w:rFonts w:ascii="Times New Roman" w:hAnsi="Times New Roman" w:cs="Times New Roman"/>
          <w:sz w:val="28"/>
          <w:szCs w:val="28"/>
        </w:rPr>
        <w:t>in altering brain function as a consequence of neuroinfectious disease remains unclear.</w:t>
      </w:r>
      <w:r w:rsidR="00864240">
        <w:rPr>
          <w:rFonts w:ascii="Times New Roman" w:hAnsi="Times New Roman" w:cs="Times New Roman"/>
          <w:sz w:val="28"/>
          <w:szCs w:val="28"/>
        </w:rPr>
        <w:t xml:space="preserve"> </w:t>
      </w:r>
      <w:r w:rsidR="00601C12" w:rsidRPr="00601C12">
        <w:rPr>
          <w:rFonts w:ascii="Times New Roman" w:hAnsi="Times New Roman" w:cs="Times New Roman"/>
          <w:sz w:val="28"/>
          <w:szCs w:val="28"/>
        </w:rPr>
        <w:t>The main limitation to advance in prevention and treatment of the</w:t>
      </w:r>
      <w:r w:rsidR="00601C12">
        <w:rPr>
          <w:rFonts w:ascii="Times New Roman" w:hAnsi="Times New Roman" w:cs="Times New Roman"/>
          <w:sz w:val="28"/>
          <w:szCs w:val="28"/>
        </w:rPr>
        <w:t xml:space="preserve"> </w:t>
      </w:r>
      <w:r w:rsidR="00601C12" w:rsidRPr="00601C12">
        <w:rPr>
          <w:rFonts w:ascii="Times New Roman" w:hAnsi="Times New Roman" w:cs="Times New Roman"/>
          <w:sz w:val="28"/>
          <w:szCs w:val="28"/>
        </w:rPr>
        <w:t>disease is incomplete knowledge of its pathogenesis and pathophysiology</w:t>
      </w:r>
      <w:r w:rsidR="00601C12">
        <w:rPr>
          <w:rFonts w:ascii="Times New Roman" w:hAnsi="Times New Roman" w:cs="Times New Roman"/>
          <w:sz w:val="28"/>
          <w:szCs w:val="28"/>
        </w:rPr>
        <w:t xml:space="preserve">. </w:t>
      </w:r>
      <w:r w:rsidR="00BD2CEA" w:rsidRPr="00BD2CEA">
        <w:rPr>
          <w:rFonts w:ascii="Times New Roman" w:hAnsi="Times New Roman" w:cs="Times New Roman"/>
          <w:sz w:val="28"/>
          <w:szCs w:val="28"/>
        </w:rPr>
        <w:t>There is now solid evidence that intense inflammatory host response causes important damage to the brain, inducing unfavorable outcomes of meningitis</w:t>
      </w:r>
      <w:r w:rsidR="00BD2CEA">
        <w:rPr>
          <w:rFonts w:ascii="Times New Roman" w:hAnsi="Times New Roman" w:cs="Times New Roman"/>
          <w:sz w:val="28"/>
          <w:szCs w:val="28"/>
        </w:rPr>
        <w:t xml:space="preserve">.  </w:t>
      </w:r>
    </w:p>
    <w:p w:rsidR="000E7D42" w:rsidRDefault="00601C12" w:rsidP="007C33C2">
      <w:pPr>
        <w:ind w:firstLineChars="100" w:firstLine="280"/>
        <w:rPr>
          <w:rFonts w:ascii="Times New Roman" w:hAnsi="Times New Roman" w:cs="Times New Roman"/>
          <w:sz w:val="28"/>
          <w:szCs w:val="28"/>
        </w:rPr>
      </w:pPr>
      <w:r>
        <w:rPr>
          <w:rFonts w:ascii="Times New Roman" w:hAnsi="Times New Roman" w:cs="Times New Roman"/>
          <w:sz w:val="28"/>
          <w:szCs w:val="28"/>
        </w:rPr>
        <w:t>N</w:t>
      </w:r>
      <w:r w:rsidR="00BD0808" w:rsidRPr="00BD0808">
        <w:rPr>
          <w:rFonts w:ascii="Times New Roman" w:hAnsi="Times New Roman" w:cs="Times New Roman"/>
          <w:sz w:val="28"/>
          <w:szCs w:val="28"/>
        </w:rPr>
        <w:t xml:space="preserve">eurotrophic factor </w:t>
      </w:r>
      <w:r w:rsidR="007F0CC4">
        <w:rPr>
          <w:rFonts w:ascii="Times New Roman" w:hAnsi="Times New Roman" w:cs="Times New Roman"/>
          <w:sz w:val="28"/>
          <w:szCs w:val="28"/>
        </w:rPr>
        <w:t>family</w:t>
      </w:r>
      <w:r w:rsidR="00B26C5E">
        <w:rPr>
          <w:rFonts w:ascii="Times New Roman" w:hAnsi="Times New Roman" w:cs="Times New Roman"/>
          <w:sz w:val="28"/>
          <w:szCs w:val="28"/>
        </w:rPr>
        <w:t xml:space="preserve"> </w:t>
      </w:r>
      <w:r w:rsidR="0069292B">
        <w:rPr>
          <w:rFonts w:ascii="Times New Roman" w:hAnsi="Times New Roman" w:cs="Times New Roman"/>
          <w:sz w:val="28"/>
          <w:szCs w:val="28"/>
        </w:rPr>
        <w:t>(nerve growth factor, NGF, brain derived neurotrophic factor, BDNF, et al)</w:t>
      </w:r>
      <w:r w:rsidR="007F0CC4">
        <w:rPr>
          <w:rFonts w:ascii="Times New Roman" w:hAnsi="Times New Roman" w:cs="Times New Roman"/>
          <w:sz w:val="28"/>
          <w:szCs w:val="28"/>
        </w:rPr>
        <w:t xml:space="preserve"> </w:t>
      </w:r>
      <w:r w:rsidR="00BD0808" w:rsidRPr="00BD0808">
        <w:rPr>
          <w:rFonts w:ascii="Times New Roman" w:hAnsi="Times New Roman" w:cs="Times New Roman"/>
          <w:sz w:val="28"/>
          <w:szCs w:val="28"/>
        </w:rPr>
        <w:t>plays an important role</w:t>
      </w:r>
      <w:r w:rsidR="00BD0808">
        <w:rPr>
          <w:rFonts w:ascii="Times New Roman" w:hAnsi="Times New Roman" w:cs="Times New Roman"/>
          <w:sz w:val="28"/>
          <w:szCs w:val="28"/>
        </w:rPr>
        <w:t xml:space="preserve"> </w:t>
      </w:r>
      <w:r w:rsidR="00BD0808" w:rsidRPr="00BD0808">
        <w:rPr>
          <w:rFonts w:ascii="Times New Roman" w:hAnsi="Times New Roman" w:cs="Times New Roman"/>
          <w:sz w:val="28"/>
          <w:szCs w:val="28"/>
        </w:rPr>
        <w:t>in the development, differentiation, and survival of neurons</w:t>
      </w:r>
      <w:r w:rsidR="00BD0808">
        <w:rPr>
          <w:rFonts w:ascii="Times New Roman" w:hAnsi="Times New Roman" w:cs="Times New Roman"/>
          <w:sz w:val="28"/>
          <w:szCs w:val="28"/>
        </w:rPr>
        <w:t xml:space="preserve"> </w:t>
      </w:r>
      <w:r w:rsidR="00BD0808" w:rsidRPr="00BD0808">
        <w:rPr>
          <w:rFonts w:ascii="Times New Roman" w:hAnsi="Times New Roman" w:cs="Times New Roman"/>
          <w:sz w:val="28"/>
          <w:szCs w:val="28"/>
        </w:rPr>
        <w:t xml:space="preserve">in the CNS. </w:t>
      </w:r>
      <w:r w:rsidR="000E7D42" w:rsidRPr="000E7D42">
        <w:rPr>
          <w:rFonts w:ascii="Times New Roman" w:hAnsi="Times New Roman" w:cs="Times New Roman"/>
          <w:sz w:val="28"/>
          <w:szCs w:val="28"/>
        </w:rPr>
        <w:t>Dysfunction in the regulation of BDNF is associated with numerous disorders of CNS, including</w:t>
      </w:r>
      <w:r w:rsidR="000E7D42">
        <w:rPr>
          <w:rFonts w:ascii="Times New Roman" w:hAnsi="Times New Roman" w:cs="Times New Roman"/>
          <w:sz w:val="28"/>
          <w:szCs w:val="28"/>
        </w:rPr>
        <w:t xml:space="preserve"> </w:t>
      </w:r>
      <w:r w:rsidR="000E7D42" w:rsidRPr="000E7D42">
        <w:rPr>
          <w:rFonts w:ascii="Times New Roman" w:hAnsi="Times New Roman" w:cs="Times New Roman"/>
          <w:sz w:val="28"/>
          <w:szCs w:val="28"/>
        </w:rPr>
        <w:t>Alzheimer’s disease (AD), multiple sclerosis (MS), depression, and unacceptable outcomes of bacterial meningi</w:t>
      </w:r>
      <w:r w:rsidR="000E7D42">
        <w:rPr>
          <w:rFonts w:ascii="Times New Roman" w:hAnsi="Times New Roman" w:cs="Times New Roman"/>
          <w:sz w:val="28"/>
          <w:szCs w:val="28"/>
        </w:rPr>
        <w:t>tis</w:t>
      </w:r>
      <w:r w:rsidR="000E7D42" w:rsidRPr="000E7D42">
        <w:rPr>
          <w:rFonts w:ascii="Times New Roman" w:hAnsi="Times New Roman" w:cs="Times New Roman"/>
          <w:sz w:val="28"/>
          <w:szCs w:val="28"/>
        </w:rPr>
        <w:t xml:space="preserve">. Our </w:t>
      </w:r>
      <w:r w:rsidR="000E7D42" w:rsidRPr="000E7D42">
        <w:rPr>
          <w:rFonts w:ascii="Times New Roman" w:hAnsi="Times New Roman" w:cs="Times New Roman"/>
          <w:sz w:val="28"/>
          <w:szCs w:val="28"/>
        </w:rPr>
        <w:lastRenderedPageBreak/>
        <w:t xml:space="preserve">previous study showed that increased expression of BDNF </w:t>
      </w:r>
      <w:r w:rsidR="000E7D42">
        <w:rPr>
          <w:rFonts w:ascii="Times New Roman" w:hAnsi="Times New Roman" w:cs="Times New Roman"/>
          <w:sz w:val="28"/>
          <w:szCs w:val="28"/>
        </w:rPr>
        <w:t>in</w:t>
      </w:r>
      <w:r w:rsidR="000E7D42" w:rsidRPr="000E7D42">
        <w:rPr>
          <w:rFonts w:ascii="Times New Roman" w:hAnsi="Times New Roman" w:cs="Times New Roman"/>
          <w:sz w:val="28"/>
          <w:szCs w:val="28"/>
        </w:rPr>
        <w:t xml:space="preserve"> the acute S. pneumonia meningitis</w:t>
      </w:r>
      <w:r w:rsidR="000E7D42">
        <w:rPr>
          <w:rFonts w:ascii="Times New Roman" w:hAnsi="Times New Roman" w:cs="Times New Roman"/>
          <w:sz w:val="28"/>
          <w:szCs w:val="28"/>
        </w:rPr>
        <w:t xml:space="preserve"> </w:t>
      </w:r>
      <w:r w:rsidR="000E7D42" w:rsidRPr="000E7D42">
        <w:rPr>
          <w:rFonts w:ascii="Times New Roman" w:hAnsi="Times New Roman" w:cs="Times New Roman"/>
          <w:sz w:val="28"/>
          <w:szCs w:val="28"/>
        </w:rPr>
        <w:t>was</w:t>
      </w:r>
      <w:r w:rsidR="002428B5">
        <w:rPr>
          <w:rFonts w:ascii="Times New Roman" w:hAnsi="Times New Roman" w:cs="Times New Roman"/>
          <w:sz w:val="28"/>
          <w:szCs w:val="28"/>
        </w:rPr>
        <w:t xml:space="preserve"> </w:t>
      </w:r>
      <w:r w:rsidR="002428B5">
        <w:rPr>
          <w:rFonts w:ascii="Times New Roman" w:hAnsi="Times New Roman" w:cs="Times New Roman" w:hint="eastAsia"/>
          <w:sz w:val="28"/>
          <w:szCs w:val="28"/>
        </w:rPr>
        <w:t>abviously</w:t>
      </w:r>
      <w:r w:rsidR="000E7D42" w:rsidRPr="000E7D42">
        <w:rPr>
          <w:rFonts w:ascii="Times New Roman" w:hAnsi="Times New Roman" w:cs="Times New Roman"/>
          <w:sz w:val="28"/>
          <w:szCs w:val="28"/>
        </w:rPr>
        <w:t xml:space="preserve"> allevi</w:t>
      </w:r>
      <w:r w:rsidR="000E7D42">
        <w:rPr>
          <w:rFonts w:ascii="Times New Roman" w:hAnsi="Times New Roman" w:cs="Times New Roman"/>
          <w:sz w:val="28"/>
          <w:szCs w:val="28"/>
        </w:rPr>
        <w:t>ated after antibiotic treatment</w:t>
      </w:r>
      <w:r w:rsidR="000242DE">
        <w:rPr>
          <w:rFonts w:ascii="Times New Roman" w:hAnsi="Times New Roman" w:cs="Times New Roman"/>
          <w:sz w:val="28"/>
          <w:szCs w:val="28"/>
        </w:rPr>
        <w:t xml:space="preserve"> </w:t>
      </w:r>
      <w:r w:rsidR="000242DE">
        <w:rPr>
          <w:rFonts w:ascii="Times New Roman" w:hAnsi="Times New Roman" w:cs="Times New Roman" w:hint="eastAsia"/>
          <w:sz w:val="28"/>
          <w:szCs w:val="28"/>
        </w:rPr>
        <w:t>(F</w:t>
      </w:r>
      <w:r w:rsidR="000242DE">
        <w:rPr>
          <w:rFonts w:ascii="Times New Roman" w:hAnsi="Times New Roman" w:cs="Times New Roman"/>
          <w:sz w:val="28"/>
          <w:szCs w:val="28"/>
        </w:rPr>
        <w:t xml:space="preserve">ig. </w:t>
      </w:r>
      <w:r w:rsidR="005E5336">
        <w:rPr>
          <w:rFonts w:ascii="Times New Roman" w:hAnsi="Times New Roman" w:cs="Times New Roman" w:hint="eastAsia"/>
          <w:sz w:val="28"/>
          <w:szCs w:val="28"/>
        </w:rPr>
        <w:t>1</w:t>
      </w:r>
      <w:r w:rsidR="000242DE">
        <w:rPr>
          <w:rFonts w:ascii="Times New Roman" w:hAnsi="Times New Roman" w:cs="Times New Roman" w:hint="eastAsia"/>
          <w:sz w:val="28"/>
          <w:szCs w:val="28"/>
        </w:rPr>
        <w:t>)</w:t>
      </w:r>
      <w:r w:rsidR="000E7D42" w:rsidRPr="000E7D42">
        <w:rPr>
          <w:rFonts w:ascii="Times New Roman" w:hAnsi="Times New Roman" w:cs="Times New Roman"/>
          <w:sz w:val="28"/>
          <w:szCs w:val="28"/>
        </w:rPr>
        <w:t xml:space="preserve">. </w:t>
      </w:r>
      <w:r w:rsidR="00137472" w:rsidRPr="00137472">
        <w:rPr>
          <w:rFonts w:ascii="Times New Roman" w:hAnsi="Times New Roman" w:cs="Times New Roman"/>
          <w:sz w:val="28"/>
          <w:szCs w:val="28"/>
        </w:rPr>
        <w:t>Similarly,</w:t>
      </w:r>
      <w:r w:rsidR="000E7D42">
        <w:rPr>
          <w:rFonts w:ascii="Times New Roman" w:hAnsi="Times New Roman" w:cs="Times New Roman"/>
          <w:sz w:val="28"/>
          <w:szCs w:val="28"/>
        </w:rPr>
        <w:t xml:space="preserve"> i</w:t>
      </w:r>
      <w:r w:rsidR="000E7D42" w:rsidRPr="00BD0808">
        <w:rPr>
          <w:rFonts w:ascii="Times New Roman" w:hAnsi="Times New Roman" w:cs="Times New Roman"/>
          <w:sz w:val="28"/>
          <w:szCs w:val="28"/>
        </w:rPr>
        <w:t>ncreased</w:t>
      </w:r>
      <w:r w:rsidR="000E7D42">
        <w:rPr>
          <w:rFonts w:ascii="Times New Roman" w:hAnsi="Times New Roman" w:cs="Times New Roman"/>
          <w:sz w:val="28"/>
          <w:szCs w:val="28"/>
        </w:rPr>
        <w:t xml:space="preserve"> </w:t>
      </w:r>
      <w:r w:rsidR="000E7D42" w:rsidRPr="00BD0808">
        <w:rPr>
          <w:rFonts w:ascii="Times New Roman" w:hAnsi="Times New Roman" w:cs="Times New Roman"/>
          <w:sz w:val="28"/>
          <w:szCs w:val="28"/>
        </w:rPr>
        <w:t>BDNF levels were also observed in the serum and cerebrospinal fluid (CSF) of pediatric patients with CNS infections</w:t>
      </w:r>
      <w:r w:rsidR="000E7D42">
        <w:rPr>
          <w:rFonts w:ascii="Times New Roman" w:hAnsi="Times New Roman" w:cs="Times New Roman"/>
          <w:sz w:val="28"/>
          <w:szCs w:val="28"/>
        </w:rPr>
        <w:t xml:space="preserve"> on the day of admission</w:t>
      </w:r>
      <w:r w:rsidR="002428B5">
        <w:rPr>
          <w:rFonts w:ascii="Times New Roman" w:hAnsi="Times New Roman" w:cs="Times New Roman"/>
          <w:sz w:val="28"/>
          <w:szCs w:val="28"/>
        </w:rPr>
        <w:t>.</w:t>
      </w:r>
      <w:r w:rsidR="000E7D42" w:rsidRPr="000E7D42">
        <w:rPr>
          <w:rFonts w:ascii="Times New Roman" w:hAnsi="Times New Roman" w:cs="Times New Roman"/>
          <w:sz w:val="28"/>
          <w:szCs w:val="28"/>
        </w:rPr>
        <w:t xml:space="preserve"> F</w:t>
      </w:r>
      <w:r w:rsidR="000E7D42">
        <w:rPr>
          <w:rFonts w:ascii="Times New Roman" w:hAnsi="Times New Roman" w:cs="Times New Roman"/>
          <w:sz w:val="28"/>
          <w:szCs w:val="28"/>
        </w:rPr>
        <w:t xml:space="preserve">urthermore, </w:t>
      </w:r>
      <w:r w:rsidR="00137472">
        <w:rPr>
          <w:rFonts w:ascii="Times New Roman" w:hAnsi="Times New Roman" w:cs="Times New Roman"/>
          <w:kern w:val="0"/>
          <w:sz w:val="28"/>
          <w:szCs w:val="28"/>
        </w:rPr>
        <w:t xml:space="preserve">Barichello et al. reported that decreases in BDNF levels during the long-term phase of meningitis were correlated with behavioral deficits in adult animals submitted to meningitis during the neonatal period. Interestingly, our previous study reported that administration of exogenous BDNF increased neuron survival </w:t>
      </w:r>
      <w:r w:rsidR="00137472" w:rsidRPr="000E7D42">
        <w:rPr>
          <w:rFonts w:ascii="Times New Roman" w:hAnsi="Times New Roman" w:cs="Times New Roman"/>
          <w:sz w:val="28"/>
          <w:szCs w:val="28"/>
        </w:rPr>
        <w:t>in</w:t>
      </w:r>
      <w:r w:rsidR="00137472">
        <w:rPr>
          <w:rFonts w:ascii="Times New Roman" w:hAnsi="Times New Roman" w:cs="Times New Roman"/>
          <w:sz w:val="28"/>
          <w:szCs w:val="28"/>
        </w:rPr>
        <w:t xml:space="preserve"> </w:t>
      </w:r>
      <w:r w:rsidR="00137472" w:rsidRPr="000E7D42">
        <w:rPr>
          <w:rFonts w:ascii="Times New Roman" w:hAnsi="Times New Roman" w:cs="Times New Roman"/>
          <w:sz w:val="28"/>
          <w:szCs w:val="28"/>
        </w:rPr>
        <w:t>both the cortex</w:t>
      </w:r>
      <w:r w:rsidR="000242DE">
        <w:rPr>
          <w:rFonts w:ascii="Times New Roman" w:hAnsi="Times New Roman" w:cs="Times New Roman" w:hint="eastAsia"/>
          <w:sz w:val="28"/>
          <w:szCs w:val="28"/>
        </w:rPr>
        <w:t xml:space="preserve"> </w:t>
      </w:r>
      <w:r w:rsidR="000242DE">
        <w:rPr>
          <w:rFonts w:ascii="Times New Roman" w:hAnsi="Times New Roman" w:cs="Times New Roman"/>
          <w:sz w:val="28"/>
          <w:szCs w:val="28"/>
        </w:rPr>
        <w:t>(Fig.</w:t>
      </w:r>
      <w:r w:rsidR="001E0577">
        <w:rPr>
          <w:rFonts w:ascii="Times New Roman" w:hAnsi="Times New Roman" w:cs="Times New Roman"/>
          <w:sz w:val="28"/>
          <w:szCs w:val="28"/>
        </w:rPr>
        <w:t>2</w:t>
      </w:r>
      <w:r w:rsidR="000242DE">
        <w:rPr>
          <w:rFonts w:ascii="Times New Roman" w:hAnsi="Times New Roman" w:cs="Times New Roman"/>
          <w:sz w:val="28"/>
          <w:szCs w:val="28"/>
        </w:rPr>
        <w:t xml:space="preserve">) </w:t>
      </w:r>
      <w:r w:rsidR="00137472" w:rsidRPr="000E7D42">
        <w:rPr>
          <w:rFonts w:ascii="Times New Roman" w:hAnsi="Times New Roman" w:cs="Times New Roman"/>
          <w:sz w:val="28"/>
          <w:szCs w:val="28"/>
        </w:rPr>
        <w:t>and hippocampus</w:t>
      </w:r>
      <w:bookmarkStart w:id="2" w:name="OLE_LINK3"/>
      <w:bookmarkStart w:id="3" w:name="OLE_LINK4"/>
      <w:r w:rsidR="000242DE">
        <w:rPr>
          <w:rFonts w:ascii="Times New Roman" w:hAnsi="Times New Roman" w:cs="Times New Roman" w:hint="eastAsia"/>
          <w:sz w:val="28"/>
          <w:szCs w:val="28"/>
        </w:rPr>
        <w:t xml:space="preserve"> </w:t>
      </w:r>
      <w:r w:rsidR="000242DE">
        <w:rPr>
          <w:rFonts w:ascii="Times New Roman" w:hAnsi="Times New Roman" w:cs="Times New Roman"/>
          <w:sz w:val="28"/>
          <w:szCs w:val="28"/>
        </w:rPr>
        <w:t>(Fig.</w:t>
      </w:r>
      <w:r w:rsidR="001E0577">
        <w:rPr>
          <w:rFonts w:ascii="Times New Roman" w:hAnsi="Times New Roman" w:cs="Times New Roman"/>
          <w:sz w:val="28"/>
          <w:szCs w:val="28"/>
        </w:rPr>
        <w:t>3</w:t>
      </w:r>
      <w:bookmarkEnd w:id="2"/>
      <w:bookmarkEnd w:id="3"/>
      <w:r w:rsidR="000242DE">
        <w:rPr>
          <w:rFonts w:ascii="Times New Roman" w:hAnsi="Times New Roman" w:cs="Times New Roman"/>
          <w:sz w:val="28"/>
          <w:szCs w:val="28"/>
        </w:rPr>
        <w:t>)</w:t>
      </w:r>
      <w:r w:rsidR="00137472" w:rsidRPr="000E7D42">
        <w:rPr>
          <w:rFonts w:ascii="Times New Roman" w:hAnsi="Times New Roman" w:cs="Times New Roman"/>
          <w:sz w:val="28"/>
          <w:szCs w:val="28"/>
        </w:rPr>
        <w:t>, and reversed brain damage</w:t>
      </w:r>
      <w:r w:rsidR="00137472">
        <w:rPr>
          <w:rFonts w:ascii="Times New Roman" w:hAnsi="Times New Roman" w:cs="Times New Roman"/>
          <w:kern w:val="0"/>
          <w:sz w:val="28"/>
          <w:szCs w:val="28"/>
        </w:rPr>
        <w:t>, and it was recently reported that exogenous BDNF increases neurogenesis of neuron stem cells in the hippocampus after S</w:t>
      </w:r>
      <w:r w:rsidR="00B26C5E">
        <w:rPr>
          <w:rFonts w:ascii="Times New Roman" w:hAnsi="Times New Roman" w:cs="Times New Roman"/>
          <w:kern w:val="0"/>
          <w:sz w:val="28"/>
          <w:szCs w:val="28"/>
        </w:rPr>
        <w:t>.</w:t>
      </w:r>
      <w:r w:rsidR="00137472">
        <w:rPr>
          <w:rFonts w:ascii="Times New Roman" w:hAnsi="Times New Roman" w:cs="Times New Roman"/>
          <w:kern w:val="0"/>
          <w:sz w:val="28"/>
          <w:szCs w:val="28"/>
        </w:rPr>
        <w:t xml:space="preserve"> pneumoniae </w:t>
      </w:r>
      <w:r w:rsidR="00B26C5E">
        <w:rPr>
          <w:rFonts w:ascii="Times New Roman" w:hAnsi="Times New Roman" w:cs="Times New Roman"/>
          <w:kern w:val="0"/>
          <w:sz w:val="28"/>
          <w:szCs w:val="28"/>
        </w:rPr>
        <w:t xml:space="preserve">meningitis </w:t>
      </w:r>
      <w:r w:rsidR="00166E83">
        <w:rPr>
          <w:rFonts w:ascii="Times New Roman" w:hAnsi="Times New Roman" w:cs="Times New Roman"/>
          <w:kern w:val="0"/>
          <w:sz w:val="28"/>
          <w:szCs w:val="28"/>
        </w:rPr>
        <w:t>(</w:t>
      </w:r>
      <w:r w:rsidR="000242DE">
        <w:rPr>
          <w:rFonts w:ascii="Times New Roman" w:hAnsi="Times New Roman" w:cs="Times New Roman"/>
          <w:kern w:val="0"/>
          <w:sz w:val="28"/>
          <w:szCs w:val="28"/>
        </w:rPr>
        <w:t>Fig.</w:t>
      </w:r>
      <w:r w:rsidR="00166E83">
        <w:rPr>
          <w:rFonts w:ascii="Times New Roman" w:hAnsi="Times New Roman" w:cs="Times New Roman"/>
          <w:kern w:val="0"/>
          <w:sz w:val="28"/>
          <w:szCs w:val="28"/>
        </w:rPr>
        <w:t>4)</w:t>
      </w:r>
      <w:r w:rsidR="00137472">
        <w:rPr>
          <w:rFonts w:ascii="Times New Roman" w:hAnsi="Times New Roman" w:cs="Times New Roman"/>
          <w:kern w:val="0"/>
          <w:sz w:val="28"/>
          <w:szCs w:val="28"/>
        </w:rPr>
        <w:t>.</w:t>
      </w:r>
      <w:r w:rsidR="000E7D42" w:rsidRPr="000E7D42">
        <w:rPr>
          <w:rFonts w:ascii="Times New Roman" w:hAnsi="Times New Roman" w:cs="Times New Roman"/>
          <w:sz w:val="28"/>
          <w:szCs w:val="28"/>
        </w:rPr>
        <w:t xml:space="preserve"> These findings indicate that regulatory expression of BDNF may be a part of the host inflammatory respon</w:t>
      </w:r>
      <w:r w:rsidR="000E7D42">
        <w:rPr>
          <w:rFonts w:ascii="Times New Roman" w:hAnsi="Times New Roman" w:cs="Times New Roman"/>
          <w:sz w:val="28"/>
          <w:szCs w:val="28"/>
        </w:rPr>
        <w:t xml:space="preserve">se in S. pneumoniae meningitis, and </w:t>
      </w:r>
      <w:r w:rsidR="000F36EC">
        <w:rPr>
          <w:rFonts w:ascii="Times New Roman" w:hAnsi="Times New Roman" w:cs="Times New Roman"/>
          <w:sz w:val="28"/>
          <w:szCs w:val="28"/>
        </w:rPr>
        <w:t xml:space="preserve">the </w:t>
      </w:r>
      <w:r w:rsidR="000E7D42">
        <w:rPr>
          <w:rFonts w:ascii="Times New Roman" w:hAnsi="Times New Roman" w:cs="Times New Roman"/>
          <w:sz w:val="28"/>
          <w:szCs w:val="28"/>
        </w:rPr>
        <w:t>i</w:t>
      </w:r>
      <w:r w:rsidR="000E7D42" w:rsidRPr="00D36416">
        <w:rPr>
          <w:rFonts w:ascii="Times New Roman" w:hAnsi="Times New Roman" w:cs="Times New Roman"/>
          <w:sz w:val="28"/>
          <w:szCs w:val="28"/>
        </w:rPr>
        <w:t>nnate immune respo</w:t>
      </w:r>
      <w:r w:rsidR="000E7D42">
        <w:rPr>
          <w:rFonts w:ascii="Times New Roman" w:hAnsi="Times New Roman" w:cs="Times New Roman"/>
          <w:sz w:val="28"/>
          <w:szCs w:val="28"/>
        </w:rPr>
        <w:t xml:space="preserve">nse could be </w:t>
      </w:r>
      <w:r w:rsidR="000E7D42" w:rsidRPr="00D36416">
        <w:rPr>
          <w:rFonts w:ascii="Times New Roman" w:hAnsi="Times New Roman" w:cs="Times New Roman"/>
          <w:sz w:val="28"/>
          <w:szCs w:val="28"/>
        </w:rPr>
        <w:t>a double-edged</w:t>
      </w:r>
      <w:r w:rsidR="000E7D42">
        <w:rPr>
          <w:rFonts w:ascii="Times New Roman" w:hAnsi="Times New Roman" w:cs="Times New Roman"/>
          <w:sz w:val="28"/>
          <w:szCs w:val="28"/>
        </w:rPr>
        <w:t xml:space="preserve"> </w:t>
      </w:r>
      <w:r w:rsidR="000E7D42" w:rsidRPr="00D36416">
        <w:rPr>
          <w:rFonts w:ascii="Times New Roman" w:hAnsi="Times New Roman" w:cs="Times New Roman"/>
          <w:sz w:val="28"/>
          <w:szCs w:val="28"/>
        </w:rPr>
        <w:t>blade possessing both protective and damaging properties</w:t>
      </w:r>
      <w:r w:rsidR="000A4162">
        <w:rPr>
          <w:rFonts w:ascii="Times New Roman" w:hAnsi="Times New Roman" w:cs="Times New Roman"/>
          <w:sz w:val="28"/>
          <w:szCs w:val="28"/>
        </w:rPr>
        <w:t xml:space="preserve">, and there could be interaction between them. </w:t>
      </w:r>
      <w:r w:rsidR="000E7D42" w:rsidRPr="000E7D42">
        <w:rPr>
          <w:rFonts w:ascii="Times New Roman" w:hAnsi="Times New Roman" w:cs="Times New Roman"/>
          <w:sz w:val="28"/>
          <w:szCs w:val="28"/>
        </w:rPr>
        <w:t>However, the underlying regulato</w:t>
      </w:r>
      <w:r w:rsidR="000A4162">
        <w:rPr>
          <w:rFonts w:ascii="Times New Roman" w:hAnsi="Times New Roman" w:cs="Times New Roman"/>
          <w:sz w:val="28"/>
          <w:szCs w:val="28"/>
        </w:rPr>
        <w:t xml:space="preserve">ry mechanism is still not clear. </w:t>
      </w:r>
    </w:p>
    <w:p w:rsidR="000E7D42" w:rsidRDefault="00966CCA" w:rsidP="007C33C2">
      <w:pPr>
        <w:ind w:firstLineChars="100" w:firstLine="280"/>
        <w:rPr>
          <w:rFonts w:ascii="Times New Roman" w:hAnsi="Times New Roman" w:cs="Times New Roman"/>
          <w:sz w:val="28"/>
          <w:szCs w:val="28"/>
        </w:rPr>
      </w:pPr>
      <w:r w:rsidRPr="00966CCA">
        <w:rPr>
          <w:rFonts w:ascii="Times New Roman" w:hAnsi="Times New Roman" w:cs="Times New Roman"/>
          <w:sz w:val="28"/>
          <w:szCs w:val="28"/>
        </w:rPr>
        <w:t>We investigated the effects of BDNF-related signaling on the inflammatory response and</w:t>
      </w:r>
      <w:r>
        <w:rPr>
          <w:rFonts w:ascii="Times New Roman" w:hAnsi="Times New Roman" w:cs="Times New Roman"/>
          <w:sz w:val="28"/>
          <w:szCs w:val="28"/>
        </w:rPr>
        <w:t xml:space="preserve"> </w:t>
      </w:r>
      <w:r w:rsidRPr="00966CCA">
        <w:rPr>
          <w:rFonts w:ascii="Times New Roman" w:hAnsi="Times New Roman" w:cs="Times New Roman"/>
          <w:sz w:val="28"/>
          <w:szCs w:val="28"/>
        </w:rPr>
        <w:t>hippocampal apoptosis in experimental models of pneumococcal meningitis. Pretreatment with exogenous BDNF</w:t>
      </w:r>
      <w:r>
        <w:rPr>
          <w:rFonts w:ascii="Times New Roman" w:hAnsi="Times New Roman" w:cs="Times New Roman"/>
          <w:sz w:val="28"/>
          <w:szCs w:val="28"/>
        </w:rPr>
        <w:t xml:space="preserve"> </w:t>
      </w:r>
      <w:r w:rsidRPr="00966CCA">
        <w:rPr>
          <w:rFonts w:ascii="Times New Roman" w:hAnsi="Times New Roman" w:cs="Times New Roman"/>
          <w:sz w:val="28"/>
          <w:szCs w:val="28"/>
        </w:rPr>
        <w:t xml:space="preserve">or the tropomyosin-receptor kinase B (TrkB) inhibitor k252a was performed to </w:t>
      </w:r>
      <w:r w:rsidRPr="00966CCA">
        <w:rPr>
          <w:rFonts w:ascii="Times New Roman" w:hAnsi="Times New Roman" w:cs="Times New Roman"/>
          <w:sz w:val="28"/>
          <w:szCs w:val="28"/>
        </w:rPr>
        <w:lastRenderedPageBreak/>
        <w:t>assess the activation or inhibition of the</w:t>
      </w:r>
      <w:r>
        <w:rPr>
          <w:rFonts w:ascii="Times New Roman" w:hAnsi="Times New Roman" w:cs="Times New Roman"/>
          <w:sz w:val="28"/>
          <w:szCs w:val="28"/>
        </w:rPr>
        <w:t xml:space="preserve"> </w:t>
      </w:r>
      <w:r w:rsidRPr="00966CCA">
        <w:rPr>
          <w:rFonts w:ascii="Times New Roman" w:hAnsi="Times New Roman" w:cs="Times New Roman"/>
          <w:sz w:val="28"/>
          <w:szCs w:val="28"/>
        </w:rPr>
        <w:t>BDNF/TrkB-signaling axis prior to intra</w:t>
      </w:r>
      <w:r w:rsidR="00E45522">
        <w:rPr>
          <w:rFonts w:ascii="Times New Roman" w:hAnsi="Times New Roman" w:cs="Times New Roman"/>
          <w:sz w:val="28"/>
          <w:szCs w:val="28"/>
        </w:rPr>
        <w:t>c</w:t>
      </w:r>
      <w:r w:rsidRPr="00966CCA">
        <w:rPr>
          <w:rFonts w:ascii="Times New Roman" w:hAnsi="Times New Roman" w:cs="Times New Roman"/>
          <w:sz w:val="28"/>
          <w:szCs w:val="28"/>
        </w:rPr>
        <w:t>isternal infection with live S. pneumoniae.</w:t>
      </w:r>
      <w:r>
        <w:rPr>
          <w:rFonts w:ascii="Times New Roman" w:hAnsi="Times New Roman" w:cs="Times New Roman"/>
          <w:sz w:val="28"/>
          <w:szCs w:val="28"/>
        </w:rPr>
        <w:t xml:space="preserve"> The results showed</w:t>
      </w:r>
      <w:r w:rsidRPr="00966CCA">
        <w:rPr>
          <w:rFonts w:ascii="Times New Roman" w:hAnsi="Times New Roman" w:cs="Times New Roman"/>
          <w:sz w:val="28"/>
          <w:szCs w:val="28"/>
        </w:rPr>
        <w:t xml:space="preserve"> </w:t>
      </w:r>
      <w:r w:rsidR="00B26C5E">
        <w:rPr>
          <w:rFonts w:ascii="Times New Roman" w:hAnsi="Times New Roman" w:cs="Times New Roman"/>
          <w:sz w:val="28"/>
          <w:szCs w:val="28"/>
        </w:rPr>
        <w:t>r</w:t>
      </w:r>
      <w:r w:rsidRPr="00966CCA">
        <w:rPr>
          <w:rFonts w:ascii="Times New Roman" w:hAnsi="Times New Roman" w:cs="Times New Roman"/>
          <w:sz w:val="28"/>
          <w:szCs w:val="28"/>
        </w:rPr>
        <w:t>ats administered BDNF exhibited reduced clinical impairment, pathological severity</w:t>
      </w:r>
      <w:r w:rsidR="00E45522" w:rsidRPr="00D002BF">
        <w:rPr>
          <w:rFonts w:ascii="Times New Roman" w:hAnsi="Times New Roman" w:cs="Times New Roman"/>
          <w:sz w:val="28"/>
          <w:szCs w:val="28"/>
        </w:rPr>
        <w:t xml:space="preserve"> </w:t>
      </w:r>
      <w:r w:rsidR="000242DE" w:rsidRPr="00D002BF">
        <w:rPr>
          <w:rFonts w:ascii="Times New Roman" w:hAnsi="Times New Roman" w:cs="Times New Roman"/>
          <w:sz w:val="28"/>
          <w:szCs w:val="28"/>
        </w:rPr>
        <w:t>(F</w:t>
      </w:r>
      <w:r w:rsidR="00E45522" w:rsidRPr="00D002BF">
        <w:rPr>
          <w:rFonts w:ascii="Times New Roman" w:hAnsi="Times New Roman" w:cs="Times New Roman"/>
          <w:sz w:val="28"/>
          <w:szCs w:val="28"/>
        </w:rPr>
        <w:t>ig</w:t>
      </w:r>
      <w:r w:rsidR="000242DE" w:rsidRPr="00D002BF">
        <w:rPr>
          <w:rFonts w:ascii="Times New Roman" w:hAnsi="Times New Roman" w:cs="Times New Roman"/>
          <w:sz w:val="28"/>
          <w:szCs w:val="28"/>
        </w:rPr>
        <w:t>.</w:t>
      </w:r>
      <w:r w:rsidR="00E45522" w:rsidRPr="00D002BF">
        <w:rPr>
          <w:rFonts w:ascii="Times New Roman" w:hAnsi="Times New Roman" w:cs="Times New Roman"/>
          <w:sz w:val="28"/>
          <w:szCs w:val="28"/>
        </w:rPr>
        <w:t>5)</w:t>
      </w:r>
      <w:r w:rsidRPr="00966CCA">
        <w:rPr>
          <w:rFonts w:ascii="Times New Roman" w:hAnsi="Times New Roman" w:cs="Times New Roman"/>
          <w:sz w:val="28"/>
          <w:szCs w:val="28"/>
        </w:rPr>
        <w:t>, and hippocampal</w:t>
      </w:r>
      <w:r>
        <w:rPr>
          <w:rFonts w:ascii="Times New Roman" w:hAnsi="Times New Roman" w:cs="Times New Roman"/>
          <w:sz w:val="28"/>
          <w:szCs w:val="28"/>
        </w:rPr>
        <w:t xml:space="preserve"> </w:t>
      </w:r>
      <w:r w:rsidRPr="00966CCA">
        <w:rPr>
          <w:rFonts w:ascii="Times New Roman" w:hAnsi="Times New Roman" w:cs="Times New Roman"/>
          <w:sz w:val="28"/>
          <w:szCs w:val="28"/>
        </w:rPr>
        <w:t>apoptosis</w:t>
      </w:r>
      <w:r w:rsidR="00E45522" w:rsidRPr="00D002BF">
        <w:rPr>
          <w:rFonts w:ascii="Times New Roman" w:hAnsi="Times New Roman" w:cs="Times New Roman"/>
          <w:sz w:val="28"/>
          <w:szCs w:val="28"/>
        </w:rPr>
        <w:t xml:space="preserve"> </w:t>
      </w:r>
      <w:r w:rsidR="00686D37" w:rsidRPr="00D002BF">
        <w:rPr>
          <w:rFonts w:ascii="Times New Roman" w:hAnsi="Times New Roman" w:cs="Times New Roman"/>
          <w:sz w:val="28"/>
          <w:szCs w:val="28"/>
        </w:rPr>
        <w:t>(</w:t>
      </w:r>
      <w:r w:rsidR="000242DE" w:rsidRPr="00D002BF">
        <w:rPr>
          <w:rFonts w:ascii="Times New Roman" w:hAnsi="Times New Roman" w:cs="Times New Roman"/>
          <w:sz w:val="28"/>
          <w:szCs w:val="28"/>
        </w:rPr>
        <w:t>F</w:t>
      </w:r>
      <w:r w:rsidR="00686D37" w:rsidRPr="00D002BF">
        <w:rPr>
          <w:rFonts w:ascii="Times New Roman" w:hAnsi="Times New Roman" w:cs="Times New Roman"/>
          <w:sz w:val="28"/>
          <w:szCs w:val="28"/>
        </w:rPr>
        <w:t>ig</w:t>
      </w:r>
      <w:r w:rsidR="000242DE" w:rsidRPr="00D002BF">
        <w:rPr>
          <w:rFonts w:ascii="Times New Roman" w:hAnsi="Times New Roman" w:cs="Times New Roman"/>
          <w:sz w:val="28"/>
          <w:szCs w:val="28"/>
        </w:rPr>
        <w:t>.</w:t>
      </w:r>
      <w:r w:rsidR="00E45522" w:rsidRPr="00D002BF">
        <w:rPr>
          <w:rFonts w:ascii="Times New Roman" w:hAnsi="Times New Roman" w:cs="Times New Roman"/>
          <w:sz w:val="28"/>
          <w:szCs w:val="28"/>
        </w:rPr>
        <w:t>6</w:t>
      </w:r>
      <w:r w:rsidR="00686D37" w:rsidRPr="00D002BF">
        <w:rPr>
          <w:rFonts w:ascii="Times New Roman" w:hAnsi="Times New Roman" w:cs="Times New Roman"/>
          <w:sz w:val="28"/>
          <w:szCs w:val="28"/>
        </w:rPr>
        <w:t>)</w:t>
      </w:r>
      <w:r w:rsidRPr="00D002BF">
        <w:rPr>
          <w:rFonts w:ascii="Times New Roman" w:hAnsi="Times New Roman" w:cs="Times New Roman"/>
          <w:sz w:val="28"/>
          <w:szCs w:val="28"/>
        </w:rPr>
        <w:t>.</w:t>
      </w:r>
      <w:r w:rsidRPr="00966CCA">
        <w:rPr>
          <w:rFonts w:ascii="Times New Roman" w:hAnsi="Times New Roman" w:cs="Times New Roman"/>
          <w:sz w:val="28"/>
          <w:szCs w:val="28"/>
        </w:rPr>
        <w:t xml:space="preserve"> Furthermore, BDNF pretreatment suppressed the expression of inflammatory factors, including tumor necrosis</w:t>
      </w:r>
      <w:r>
        <w:rPr>
          <w:rFonts w:ascii="Times New Roman" w:hAnsi="Times New Roman" w:cs="Times New Roman"/>
          <w:sz w:val="28"/>
          <w:szCs w:val="28"/>
        </w:rPr>
        <w:t xml:space="preserve"> </w:t>
      </w:r>
      <w:r w:rsidRPr="00966CCA">
        <w:rPr>
          <w:rFonts w:ascii="Times New Roman" w:hAnsi="Times New Roman" w:cs="Times New Roman"/>
          <w:sz w:val="28"/>
          <w:szCs w:val="28"/>
        </w:rPr>
        <w:t>factor α, interleukin (IL)-1β, and IL-6, and increased the expression of the anti-inflammatory factor IL-10</w:t>
      </w:r>
      <w:r w:rsidR="00951356" w:rsidRPr="00D002BF">
        <w:rPr>
          <w:rFonts w:ascii="Times New Roman" w:hAnsi="Times New Roman" w:cs="Times New Roman"/>
          <w:sz w:val="28"/>
          <w:szCs w:val="28"/>
        </w:rPr>
        <w:t xml:space="preserve"> </w:t>
      </w:r>
      <w:r w:rsidR="00686D37" w:rsidRPr="00D002BF">
        <w:rPr>
          <w:rFonts w:ascii="Times New Roman" w:hAnsi="Times New Roman" w:cs="Times New Roman"/>
          <w:sz w:val="28"/>
          <w:szCs w:val="28"/>
        </w:rPr>
        <w:t>(</w:t>
      </w:r>
      <w:r w:rsidR="000242DE" w:rsidRPr="00D002BF">
        <w:rPr>
          <w:rFonts w:ascii="Times New Roman" w:hAnsi="Times New Roman" w:cs="Times New Roman"/>
          <w:sz w:val="28"/>
          <w:szCs w:val="28"/>
        </w:rPr>
        <w:t>F</w:t>
      </w:r>
      <w:r w:rsidR="00686D37" w:rsidRPr="00D002BF">
        <w:rPr>
          <w:rFonts w:ascii="Times New Roman" w:hAnsi="Times New Roman" w:cs="Times New Roman"/>
          <w:sz w:val="28"/>
          <w:szCs w:val="28"/>
        </w:rPr>
        <w:t>ig</w:t>
      </w:r>
      <w:r w:rsidR="000242DE" w:rsidRPr="00D002BF">
        <w:rPr>
          <w:rFonts w:ascii="Times New Roman" w:hAnsi="Times New Roman" w:cs="Times New Roman"/>
          <w:sz w:val="28"/>
          <w:szCs w:val="28"/>
        </w:rPr>
        <w:t>.</w:t>
      </w:r>
      <w:r w:rsidR="00E45522" w:rsidRPr="00D002BF">
        <w:rPr>
          <w:rFonts w:ascii="Times New Roman" w:hAnsi="Times New Roman" w:cs="Times New Roman"/>
          <w:sz w:val="28"/>
          <w:szCs w:val="28"/>
        </w:rPr>
        <w:t>7</w:t>
      </w:r>
      <w:r w:rsidR="00686D37" w:rsidRPr="00D002BF">
        <w:rPr>
          <w:rFonts w:ascii="Times New Roman" w:hAnsi="Times New Roman" w:cs="Times New Roman"/>
          <w:sz w:val="28"/>
          <w:szCs w:val="28"/>
        </w:rPr>
        <w:t>)</w:t>
      </w:r>
      <w:r w:rsidRPr="00966CCA">
        <w:rPr>
          <w:rFonts w:ascii="Times New Roman" w:hAnsi="Times New Roman" w:cs="Times New Roman"/>
          <w:sz w:val="28"/>
          <w:szCs w:val="28"/>
        </w:rPr>
        <w:t>. Moreover, BDNF</w:t>
      </w:r>
      <w:r>
        <w:rPr>
          <w:rFonts w:ascii="Times New Roman" w:hAnsi="Times New Roman" w:cs="Times New Roman"/>
          <w:sz w:val="28"/>
          <w:szCs w:val="28"/>
        </w:rPr>
        <w:t xml:space="preserve"> </w:t>
      </w:r>
      <w:r w:rsidRPr="00966CCA">
        <w:rPr>
          <w:rFonts w:ascii="Times New Roman" w:hAnsi="Times New Roman" w:cs="Times New Roman"/>
          <w:sz w:val="28"/>
          <w:szCs w:val="28"/>
        </w:rPr>
        <w:t>pretreatment increased TrkB expression, activated downstream phosphatidylinositol 3-kinase (PI3K)/protein kinase B (AKT)</w:t>
      </w:r>
      <w:r>
        <w:rPr>
          <w:rFonts w:ascii="Times New Roman" w:hAnsi="Times New Roman" w:cs="Times New Roman"/>
          <w:sz w:val="28"/>
          <w:szCs w:val="28"/>
        </w:rPr>
        <w:t xml:space="preserve"> </w:t>
      </w:r>
      <w:r w:rsidRPr="00966CCA">
        <w:rPr>
          <w:rFonts w:ascii="Times New Roman" w:hAnsi="Times New Roman" w:cs="Times New Roman"/>
          <w:sz w:val="28"/>
          <w:szCs w:val="28"/>
        </w:rPr>
        <w:t>signaling</w:t>
      </w:r>
      <w:r w:rsidR="00951356">
        <w:rPr>
          <w:rFonts w:ascii="Times New Roman" w:hAnsi="Times New Roman" w:cs="Times New Roman"/>
          <w:sz w:val="28"/>
          <w:szCs w:val="28"/>
        </w:rPr>
        <w:t xml:space="preserve"> </w:t>
      </w:r>
      <w:r w:rsidR="00951356" w:rsidRPr="00D002BF">
        <w:rPr>
          <w:rFonts w:ascii="Times New Roman" w:hAnsi="Times New Roman" w:cs="Times New Roman"/>
          <w:sz w:val="28"/>
          <w:szCs w:val="28"/>
        </w:rPr>
        <w:t>(</w:t>
      </w:r>
      <w:r w:rsidR="000242DE" w:rsidRPr="00D002BF">
        <w:rPr>
          <w:rFonts w:ascii="Times New Roman" w:hAnsi="Times New Roman" w:cs="Times New Roman"/>
          <w:sz w:val="28"/>
          <w:szCs w:val="28"/>
        </w:rPr>
        <w:t>F</w:t>
      </w:r>
      <w:r w:rsidR="00951356" w:rsidRPr="00D002BF">
        <w:rPr>
          <w:rFonts w:ascii="Times New Roman" w:hAnsi="Times New Roman" w:cs="Times New Roman"/>
          <w:sz w:val="28"/>
          <w:szCs w:val="28"/>
        </w:rPr>
        <w:t>ig</w:t>
      </w:r>
      <w:r w:rsidR="000242DE" w:rsidRPr="00D002BF">
        <w:rPr>
          <w:rFonts w:ascii="Times New Roman" w:hAnsi="Times New Roman" w:cs="Times New Roman"/>
          <w:sz w:val="28"/>
          <w:szCs w:val="28"/>
        </w:rPr>
        <w:t>.</w:t>
      </w:r>
      <w:r w:rsidR="00951356" w:rsidRPr="00D002BF">
        <w:rPr>
          <w:rFonts w:ascii="Times New Roman" w:hAnsi="Times New Roman" w:cs="Times New Roman"/>
          <w:sz w:val="28"/>
          <w:szCs w:val="28"/>
        </w:rPr>
        <w:t>8)</w:t>
      </w:r>
      <w:r w:rsidRPr="00966CCA">
        <w:rPr>
          <w:rFonts w:ascii="Times New Roman" w:hAnsi="Times New Roman" w:cs="Times New Roman"/>
          <w:sz w:val="28"/>
          <w:szCs w:val="28"/>
        </w:rPr>
        <w:t>, and inhibited the myeloid differentiation primary response gene 88 (MyD88)/NF-κB-signaling pathway</w:t>
      </w:r>
      <w:r w:rsidR="00E45522">
        <w:rPr>
          <w:rFonts w:ascii="Times New Roman" w:hAnsi="Times New Roman" w:cs="Times New Roman"/>
          <w:sz w:val="28"/>
          <w:szCs w:val="28"/>
        </w:rPr>
        <w:t xml:space="preserve"> </w:t>
      </w:r>
      <w:r w:rsidR="0070032F" w:rsidRPr="00D002BF">
        <w:rPr>
          <w:rFonts w:ascii="Times New Roman" w:hAnsi="Times New Roman" w:cs="Times New Roman"/>
          <w:sz w:val="28"/>
          <w:szCs w:val="28"/>
        </w:rPr>
        <w:t>(</w:t>
      </w:r>
      <w:r w:rsidR="000242DE" w:rsidRPr="00D002BF">
        <w:rPr>
          <w:rFonts w:ascii="Times New Roman" w:hAnsi="Times New Roman" w:cs="Times New Roman"/>
          <w:sz w:val="28"/>
          <w:szCs w:val="28"/>
        </w:rPr>
        <w:t>F</w:t>
      </w:r>
      <w:r w:rsidR="0070032F" w:rsidRPr="00D002BF">
        <w:rPr>
          <w:rFonts w:ascii="Times New Roman" w:hAnsi="Times New Roman" w:cs="Times New Roman"/>
          <w:sz w:val="28"/>
          <w:szCs w:val="28"/>
        </w:rPr>
        <w:t>ig</w:t>
      </w:r>
      <w:r w:rsidR="000242DE" w:rsidRPr="00D002BF">
        <w:rPr>
          <w:rFonts w:ascii="Times New Roman" w:hAnsi="Times New Roman" w:cs="Times New Roman"/>
          <w:sz w:val="28"/>
          <w:szCs w:val="28"/>
        </w:rPr>
        <w:t>.</w:t>
      </w:r>
      <w:r w:rsidR="00951356" w:rsidRPr="00D002BF">
        <w:rPr>
          <w:rFonts w:ascii="Times New Roman" w:hAnsi="Times New Roman" w:cs="Times New Roman"/>
          <w:sz w:val="28"/>
          <w:szCs w:val="28"/>
        </w:rPr>
        <w:t xml:space="preserve">9 </w:t>
      </w:r>
      <w:r w:rsidR="000242DE" w:rsidRPr="00D002BF">
        <w:rPr>
          <w:rFonts w:ascii="Times New Roman" w:hAnsi="Times New Roman" w:cs="Times New Roman"/>
          <w:sz w:val="28"/>
          <w:szCs w:val="28"/>
        </w:rPr>
        <w:t>&amp;</w:t>
      </w:r>
      <w:r w:rsidR="00951356" w:rsidRPr="00D002BF">
        <w:rPr>
          <w:rFonts w:ascii="Times New Roman" w:hAnsi="Times New Roman" w:cs="Times New Roman"/>
          <w:sz w:val="28"/>
          <w:szCs w:val="28"/>
        </w:rPr>
        <w:t xml:space="preserve"> </w:t>
      </w:r>
      <w:r w:rsidR="000242DE" w:rsidRPr="00D002BF">
        <w:rPr>
          <w:rFonts w:ascii="Times New Roman" w:hAnsi="Times New Roman" w:cs="Times New Roman"/>
          <w:sz w:val="28"/>
          <w:szCs w:val="28"/>
        </w:rPr>
        <w:t>F</w:t>
      </w:r>
      <w:r w:rsidR="00951356" w:rsidRPr="00D002BF">
        <w:rPr>
          <w:rFonts w:ascii="Times New Roman" w:hAnsi="Times New Roman" w:cs="Times New Roman"/>
          <w:sz w:val="28"/>
          <w:szCs w:val="28"/>
        </w:rPr>
        <w:t>ig</w:t>
      </w:r>
      <w:r w:rsidR="000242DE" w:rsidRPr="00D002BF">
        <w:rPr>
          <w:rFonts w:ascii="Times New Roman" w:hAnsi="Times New Roman" w:cs="Times New Roman"/>
          <w:sz w:val="28"/>
          <w:szCs w:val="28"/>
        </w:rPr>
        <w:t>.</w:t>
      </w:r>
      <w:r w:rsidR="00951356" w:rsidRPr="00D002BF">
        <w:rPr>
          <w:rFonts w:ascii="Times New Roman" w:hAnsi="Times New Roman" w:cs="Times New Roman"/>
          <w:sz w:val="28"/>
          <w:szCs w:val="28"/>
        </w:rPr>
        <w:t>10</w:t>
      </w:r>
      <w:r w:rsidR="0070032F" w:rsidRPr="00D002BF">
        <w:rPr>
          <w:rFonts w:ascii="Times New Roman" w:hAnsi="Times New Roman" w:cs="Times New Roman"/>
          <w:sz w:val="28"/>
          <w:szCs w:val="28"/>
        </w:rPr>
        <w:t>)</w:t>
      </w:r>
      <w:r w:rsidRPr="00D002BF">
        <w:rPr>
          <w:rFonts w:ascii="Times New Roman" w:hAnsi="Times New Roman" w:cs="Times New Roman"/>
          <w:sz w:val="28"/>
          <w:szCs w:val="28"/>
        </w:rPr>
        <w:t>.</w:t>
      </w:r>
      <w:r w:rsidR="00C909CC">
        <w:rPr>
          <w:rFonts w:ascii="Times New Roman" w:hAnsi="Times New Roman" w:cs="Times New Roman"/>
          <w:sz w:val="28"/>
          <w:szCs w:val="28"/>
        </w:rPr>
        <w:t xml:space="preserve"> </w:t>
      </w:r>
      <w:r w:rsidRPr="00966CCA">
        <w:rPr>
          <w:rFonts w:ascii="Times New Roman" w:hAnsi="Times New Roman" w:cs="Times New Roman"/>
          <w:sz w:val="28"/>
          <w:szCs w:val="28"/>
        </w:rPr>
        <w:t xml:space="preserve">These </w:t>
      </w:r>
      <w:r w:rsidR="005C48BA">
        <w:rPr>
          <w:rFonts w:ascii="Times New Roman" w:hAnsi="Times New Roman" w:cs="Times New Roman"/>
          <w:sz w:val="28"/>
          <w:szCs w:val="28"/>
        </w:rPr>
        <w:t>data</w:t>
      </w:r>
      <w:r w:rsidRPr="00966CCA">
        <w:rPr>
          <w:rFonts w:ascii="Times New Roman" w:hAnsi="Times New Roman" w:cs="Times New Roman"/>
          <w:sz w:val="28"/>
          <w:szCs w:val="28"/>
        </w:rPr>
        <w:t xml:space="preserve"> suggested that BDNF administrati</w:t>
      </w:r>
      <w:r w:rsidR="005C48BA">
        <w:rPr>
          <w:rFonts w:ascii="Times New Roman" w:hAnsi="Times New Roman" w:cs="Times New Roman"/>
          <w:sz w:val="28"/>
          <w:szCs w:val="28"/>
        </w:rPr>
        <w:t>on exerted anti-inflammatory and</w:t>
      </w:r>
      <w:r w:rsidRPr="00966CCA">
        <w:rPr>
          <w:rFonts w:ascii="Times New Roman" w:hAnsi="Times New Roman" w:cs="Times New Roman"/>
          <w:sz w:val="28"/>
          <w:szCs w:val="28"/>
        </w:rPr>
        <w:t xml:space="preserve"> anti-apoptotic effects on</w:t>
      </w:r>
      <w:r w:rsidR="005C48BA">
        <w:rPr>
          <w:rFonts w:ascii="Times New Roman" w:hAnsi="Times New Roman" w:cs="Times New Roman"/>
          <w:sz w:val="28"/>
          <w:szCs w:val="28"/>
        </w:rPr>
        <w:t xml:space="preserve"> </w:t>
      </w:r>
      <w:r w:rsidRPr="00966CCA">
        <w:rPr>
          <w:rFonts w:ascii="Times New Roman" w:hAnsi="Times New Roman" w:cs="Times New Roman"/>
          <w:sz w:val="28"/>
          <w:szCs w:val="28"/>
        </w:rPr>
        <w:t>an experimental pneumococcal meningitis model via modulation of MyD88/NF-κB- and PI3K/AKT-signaling pathways.</w:t>
      </w:r>
      <w:r>
        <w:rPr>
          <w:rFonts w:ascii="Times New Roman" w:hAnsi="Times New Roman" w:cs="Times New Roman"/>
          <w:sz w:val="28"/>
          <w:szCs w:val="28"/>
        </w:rPr>
        <w:t xml:space="preserve"> </w:t>
      </w:r>
      <w:r w:rsidRPr="00966CCA">
        <w:rPr>
          <w:rFonts w:ascii="Times New Roman" w:hAnsi="Times New Roman" w:cs="Times New Roman"/>
          <w:sz w:val="28"/>
          <w:szCs w:val="28"/>
        </w:rPr>
        <w:t xml:space="preserve">Our results indicated that treatment with exogenous BDNF </w:t>
      </w:r>
      <w:r w:rsidR="00EF5DA9">
        <w:rPr>
          <w:rFonts w:ascii="Times New Roman" w:hAnsi="Times New Roman" w:cs="Times New Roman"/>
          <w:sz w:val="28"/>
          <w:szCs w:val="28"/>
        </w:rPr>
        <w:t>and i</w:t>
      </w:r>
      <w:r w:rsidR="00EF5DA9" w:rsidRPr="00EF5DA9">
        <w:rPr>
          <w:rFonts w:ascii="Times New Roman" w:hAnsi="Times New Roman" w:cs="Times New Roman"/>
          <w:sz w:val="28"/>
          <w:szCs w:val="28"/>
        </w:rPr>
        <w:t xml:space="preserve">ncrease </w:t>
      </w:r>
      <w:bookmarkStart w:id="4" w:name="OLE_LINK9"/>
      <w:bookmarkStart w:id="5" w:name="OLE_LINK10"/>
      <w:bookmarkStart w:id="6" w:name="OLE_LINK11"/>
      <w:bookmarkStart w:id="7" w:name="OLE_LINK12"/>
      <w:bookmarkStart w:id="8" w:name="OLE_LINK13"/>
      <w:bookmarkStart w:id="9" w:name="OLE_LINK14"/>
      <w:bookmarkStart w:id="10" w:name="OLE_LINK15"/>
      <w:bookmarkStart w:id="11" w:name="OLE_LINK16"/>
      <w:bookmarkStart w:id="12" w:name="OLE_LINK17"/>
      <w:bookmarkStart w:id="13" w:name="OLE_LINK18"/>
      <w:bookmarkStart w:id="14" w:name="OLE_LINK19"/>
      <w:bookmarkStart w:id="15" w:name="OLE_LINK20"/>
      <w:r w:rsidR="00EF5DA9" w:rsidRPr="00EF5DA9">
        <w:rPr>
          <w:rFonts w:ascii="Times New Roman" w:hAnsi="Times New Roman" w:cs="Times New Roman"/>
          <w:sz w:val="28"/>
          <w:szCs w:val="28"/>
        </w:rPr>
        <w:t xml:space="preserve">the </w:t>
      </w:r>
      <w:bookmarkEnd w:id="4"/>
      <w:bookmarkEnd w:id="5"/>
      <w:bookmarkEnd w:id="6"/>
      <w:bookmarkEnd w:id="7"/>
      <w:bookmarkEnd w:id="8"/>
      <w:bookmarkEnd w:id="9"/>
      <w:bookmarkEnd w:id="10"/>
      <w:bookmarkEnd w:id="11"/>
      <w:bookmarkEnd w:id="12"/>
      <w:bookmarkEnd w:id="13"/>
      <w:bookmarkEnd w:id="14"/>
      <w:bookmarkEnd w:id="15"/>
      <w:r w:rsidR="00EF5DA9" w:rsidRPr="00EF5DA9">
        <w:rPr>
          <w:rFonts w:ascii="Times New Roman" w:hAnsi="Times New Roman" w:cs="Times New Roman"/>
          <w:sz w:val="28"/>
          <w:szCs w:val="28"/>
        </w:rPr>
        <w:t>expression of endogenous neurotrophic factor</w:t>
      </w:r>
      <w:r w:rsidR="00EF5DA9">
        <w:rPr>
          <w:rFonts w:ascii="Times New Roman" w:hAnsi="Times New Roman" w:cs="Times New Roman"/>
          <w:sz w:val="28"/>
          <w:szCs w:val="28"/>
        </w:rPr>
        <w:t xml:space="preserve"> </w:t>
      </w:r>
      <w:r w:rsidRPr="00966CCA">
        <w:rPr>
          <w:rFonts w:ascii="Times New Roman" w:hAnsi="Times New Roman" w:cs="Times New Roman"/>
          <w:sz w:val="28"/>
          <w:szCs w:val="28"/>
        </w:rPr>
        <w:t>might constitute a potential therapeutic strategy for the</w:t>
      </w:r>
      <w:r>
        <w:rPr>
          <w:rFonts w:ascii="Times New Roman" w:hAnsi="Times New Roman" w:cs="Times New Roman"/>
          <w:sz w:val="28"/>
          <w:szCs w:val="28"/>
        </w:rPr>
        <w:t xml:space="preserve"> </w:t>
      </w:r>
      <w:r w:rsidRPr="00966CCA">
        <w:rPr>
          <w:rFonts w:ascii="Times New Roman" w:hAnsi="Times New Roman" w:cs="Times New Roman"/>
          <w:sz w:val="28"/>
          <w:szCs w:val="28"/>
        </w:rPr>
        <w:t>treatment of</w:t>
      </w:r>
      <w:r w:rsidR="00FD7A2D">
        <w:rPr>
          <w:rFonts w:ascii="Times New Roman" w:hAnsi="Times New Roman" w:cs="Times New Roman"/>
          <w:sz w:val="28"/>
          <w:szCs w:val="28"/>
        </w:rPr>
        <w:t xml:space="preserve"> inflammatory brain injury</w:t>
      </w:r>
      <w:r>
        <w:rPr>
          <w:rFonts w:ascii="Times New Roman" w:hAnsi="Times New Roman" w:cs="Times New Roman"/>
          <w:sz w:val="28"/>
          <w:szCs w:val="28"/>
        </w:rPr>
        <w:t>.</w:t>
      </w:r>
      <w:r w:rsidR="00EF5DA9">
        <w:rPr>
          <w:rFonts w:ascii="Times New Roman" w:hAnsi="Times New Roman" w:cs="Times New Roman"/>
          <w:sz w:val="28"/>
          <w:szCs w:val="28"/>
        </w:rPr>
        <w:t xml:space="preserve"> </w:t>
      </w:r>
    </w:p>
    <w:p w:rsidR="000A36BE" w:rsidRDefault="00985FF2" w:rsidP="007C33C2">
      <w:pPr>
        <w:ind w:firstLineChars="100" w:firstLine="280"/>
        <w:rPr>
          <w:rFonts w:ascii="Times New Roman" w:hAnsi="Times New Roman" w:cs="Times New Roman"/>
          <w:sz w:val="28"/>
          <w:szCs w:val="28"/>
        </w:rPr>
      </w:pPr>
      <w:r>
        <w:rPr>
          <w:rFonts w:ascii="Times New Roman" w:hAnsi="Times New Roman" w:cs="Times New Roman"/>
          <w:sz w:val="28"/>
          <w:szCs w:val="28"/>
        </w:rPr>
        <w:t>T</w:t>
      </w:r>
      <w:r>
        <w:rPr>
          <w:rFonts w:ascii="Times New Roman" w:hAnsi="Times New Roman" w:cs="Times New Roman" w:hint="eastAsia"/>
          <w:sz w:val="28"/>
          <w:szCs w:val="28"/>
        </w:rPr>
        <w:t xml:space="preserve">his </w:t>
      </w:r>
      <w:r>
        <w:rPr>
          <w:rFonts w:ascii="Times New Roman" w:hAnsi="Times New Roman" w:cs="Times New Roman"/>
          <w:sz w:val="28"/>
          <w:szCs w:val="28"/>
        </w:rPr>
        <w:t>is a case of</w:t>
      </w:r>
      <w:r w:rsidRPr="0069292B">
        <w:rPr>
          <w:rFonts w:ascii="Times New Roman" w:hAnsi="Times New Roman" w:cs="Times New Roman"/>
          <w:sz w:val="28"/>
          <w:szCs w:val="28"/>
        </w:rPr>
        <w:t xml:space="preserve"> </w:t>
      </w:r>
      <w:r w:rsidR="0069292B" w:rsidRPr="0069292B">
        <w:rPr>
          <w:rFonts w:ascii="Times New Roman" w:hAnsi="Times New Roman" w:cs="Times New Roman"/>
          <w:sz w:val="28"/>
          <w:szCs w:val="28"/>
        </w:rPr>
        <w:t>acute necrotizing encephalopathy by inducted infection</w:t>
      </w:r>
      <w:bookmarkStart w:id="16" w:name="OLE_LINK7"/>
      <w:bookmarkStart w:id="17" w:name="OLE_LINK8"/>
      <w:r w:rsidR="0069292B" w:rsidRPr="0069292B">
        <w:rPr>
          <w:rFonts w:ascii="Times New Roman" w:hAnsi="Times New Roman" w:cs="Times New Roman"/>
          <w:sz w:val="28"/>
          <w:szCs w:val="28"/>
        </w:rPr>
        <w:t>.</w:t>
      </w:r>
      <w:r w:rsidR="0069292B">
        <w:rPr>
          <w:rFonts w:ascii="Times New Roman" w:hAnsi="Times New Roman" w:cs="Times New Roman"/>
          <w:sz w:val="28"/>
          <w:szCs w:val="28"/>
        </w:rPr>
        <w:t xml:space="preserve"> </w:t>
      </w:r>
      <w:bookmarkEnd w:id="16"/>
      <w:bookmarkEnd w:id="17"/>
      <w:r w:rsidR="0069292B">
        <w:rPr>
          <w:rFonts w:ascii="Times New Roman" w:hAnsi="Times New Roman" w:cs="Times New Roman"/>
          <w:sz w:val="28"/>
          <w:szCs w:val="28"/>
        </w:rPr>
        <w:t>He is</w:t>
      </w:r>
      <w:r w:rsidR="0069292B" w:rsidRPr="0069292B">
        <w:rPr>
          <w:rFonts w:ascii="Times New Roman" w:hAnsi="Times New Roman" w:cs="Times New Roman"/>
          <w:sz w:val="28"/>
          <w:szCs w:val="28"/>
        </w:rPr>
        <w:t xml:space="preserve"> </w:t>
      </w:r>
      <w:r w:rsidR="0069292B" w:rsidRPr="0069292B">
        <w:rPr>
          <w:rFonts w:ascii="Times New Roman" w:hAnsi="Times New Roman" w:cs="Times New Roman" w:hint="eastAsia"/>
          <w:sz w:val="28"/>
          <w:szCs w:val="28"/>
        </w:rPr>
        <w:t>a</w:t>
      </w:r>
      <w:r w:rsidR="0069292B" w:rsidRPr="0069292B">
        <w:rPr>
          <w:rFonts w:ascii="Times New Roman" w:hAnsi="Times New Roman" w:cs="Times New Roman"/>
          <w:sz w:val="28"/>
          <w:szCs w:val="28"/>
        </w:rPr>
        <w:t xml:space="preserve"> 2-year-old boy </w:t>
      </w:r>
      <w:r w:rsidR="0069292B" w:rsidRPr="0069292B">
        <w:rPr>
          <w:rFonts w:ascii="Times New Roman" w:hAnsi="Times New Roman" w:cs="Times New Roman" w:hint="eastAsia"/>
          <w:sz w:val="28"/>
          <w:szCs w:val="28"/>
        </w:rPr>
        <w:t>who developed</w:t>
      </w:r>
      <w:r w:rsidR="0069292B" w:rsidRPr="0069292B">
        <w:rPr>
          <w:rFonts w:ascii="Times New Roman" w:hAnsi="Times New Roman" w:cs="Times New Roman"/>
          <w:sz w:val="28"/>
          <w:szCs w:val="28"/>
        </w:rPr>
        <w:t xml:space="preserve"> acute necrotizing encephalopathy</w:t>
      </w:r>
      <w:r w:rsidR="0069292B" w:rsidRPr="0069292B">
        <w:rPr>
          <w:rFonts w:ascii="Times New Roman" w:hAnsi="Times New Roman" w:cs="Times New Roman" w:hint="eastAsia"/>
          <w:sz w:val="28"/>
          <w:szCs w:val="28"/>
        </w:rPr>
        <w:t xml:space="preserve"> </w:t>
      </w:r>
      <w:r w:rsidR="0069292B" w:rsidRPr="0069292B">
        <w:rPr>
          <w:rFonts w:ascii="Times New Roman" w:hAnsi="Times New Roman" w:cs="Times New Roman"/>
          <w:sz w:val="28"/>
          <w:szCs w:val="28"/>
        </w:rPr>
        <w:t>had relatively good prognosis after timely treatment</w:t>
      </w:r>
      <w:r w:rsidR="0069292B" w:rsidRPr="0069292B">
        <w:rPr>
          <w:rFonts w:ascii="Times New Roman" w:hAnsi="Times New Roman" w:cs="Times New Roman" w:hint="eastAsia"/>
          <w:sz w:val="28"/>
          <w:szCs w:val="28"/>
        </w:rPr>
        <w:t>s</w:t>
      </w:r>
      <w:r w:rsidR="0069292B" w:rsidRPr="0069292B">
        <w:rPr>
          <w:rFonts w:ascii="Times New Roman" w:hAnsi="Times New Roman" w:cs="Times New Roman"/>
          <w:sz w:val="28"/>
          <w:szCs w:val="28"/>
        </w:rPr>
        <w:t xml:space="preserve">. The level of </w:t>
      </w:r>
      <w:r w:rsidR="0069292B" w:rsidRPr="0069292B">
        <w:rPr>
          <w:rFonts w:ascii="Times New Roman" w:hAnsi="Times New Roman" w:cs="Times New Roman" w:hint="eastAsia"/>
          <w:sz w:val="28"/>
          <w:szCs w:val="28"/>
        </w:rPr>
        <w:t>the patient</w:t>
      </w:r>
      <w:r w:rsidR="0069292B" w:rsidRPr="0069292B">
        <w:rPr>
          <w:rFonts w:ascii="Times New Roman" w:hAnsi="Times New Roman" w:cs="Times New Roman"/>
          <w:sz w:val="28"/>
          <w:szCs w:val="28"/>
        </w:rPr>
        <w:t>’</w:t>
      </w:r>
      <w:r w:rsidR="0069292B" w:rsidRPr="0069292B">
        <w:rPr>
          <w:rFonts w:ascii="Times New Roman" w:hAnsi="Times New Roman" w:cs="Times New Roman" w:hint="eastAsia"/>
          <w:sz w:val="28"/>
          <w:szCs w:val="28"/>
        </w:rPr>
        <w:t xml:space="preserve">s </w:t>
      </w:r>
      <w:r w:rsidR="0069292B" w:rsidRPr="0069292B">
        <w:rPr>
          <w:rFonts w:ascii="Times New Roman" w:hAnsi="Times New Roman" w:cs="Times New Roman"/>
          <w:sz w:val="28"/>
          <w:szCs w:val="28"/>
        </w:rPr>
        <w:t>consciousness and spirit reaction improved greatly aft</w:t>
      </w:r>
      <w:r w:rsidR="00852B23">
        <w:rPr>
          <w:rFonts w:ascii="Times New Roman" w:hAnsi="Times New Roman" w:cs="Times New Roman"/>
          <w:sz w:val="28"/>
          <w:szCs w:val="28"/>
        </w:rPr>
        <w:t>er high-dose methylprednisolone</w:t>
      </w:r>
      <w:r w:rsidR="0069292B" w:rsidRPr="0069292B">
        <w:rPr>
          <w:rFonts w:ascii="Times New Roman" w:hAnsi="Times New Roman" w:cs="Times New Roman" w:hint="eastAsia"/>
          <w:sz w:val="28"/>
          <w:szCs w:val="28"/>
        </w:rPr>
        <w:t xml:space="preserve">and </w:t>
      </w:r>
      <w:r w:rsidR="00852B23">
        <w:rPr>
          <w:rFonts w:ascii="Times New Roman" w:hAnsi="Times New Roman" w:cs="Times New Roman"/>
          <w:sz w:val="28"/>
          <w:szCs w:val="28"/>
        </w:rPr>
        <w:t xml:space="preserve">and </w:t>
      </w:r>
      <w:r w:rsidR="0069292B" w:rsidRPr="0069292B">
        <w:rPr>
          <w:rFonts w:ascii="Times New Roman" w:hAnsi="Times New Roman" w:cs="Times New Roman"/>
          <w:sz w:val="28"/>
          <w:szCs w:val="28"/>
        </w:rPr>
        <w:t xml:space="preserve">intravenous immunoglobulin therapy </w:t>
      </w:r>
      <w:r w:rsidR="00852B23">
        <w:rPr>
          <w:rFonts w:ascii="Times New Roman" w:hAnsi="Times New Roman" w:cs="Times New Roman"/>
          <w:sz w:val="28"/>
          <w:szCs w:val="28"/>
        </w:rPr>
        <w:t xml:space="preserve">as well </w:t>
      </w:r>
      <w:r w:rsidR="00852B23">
        <w:rPr>
          <w:rFonts w:ascii="Times New Roman" w:hAnsi="Times New Roman" w:cs="Times New Roman"/>
          <w:sz w:val="28"/>
          <w:szCs w:val="28"/>
        </w:rPr>
        <w:lastRenderedPageBreak/>
        <w:t xml:space="preserve">as </w:t>
      </w:r>
      <w:r w:rsidR="00852B23" w:rsidRPr="0069292B">
        <w:rPr>
          <w:rFonts w:ascii="Times New Roman" w:hAnsi="Times New Roman" w:cs="Times New Roman" w:hint="eastAsia"/>
          <w:sz w:val="28"/>
          <w:szCs w:val="28"/>
        </w:rPr>
        <w:t xml:space="preserve">multiply </w:t>
      </w:r>
      <w:r w:rsidR="00852B23" w:rsidRPr="0069292B">
        <w:rPr>
          <w:rFonts w:ascii="Times New Roman" w:hAnsi="Times New Roman" w:cs="Times New Roman"/>
          <w:sz w:val="28"/>
          <w:szCs w:val="28"/>
        </w:rPr>
        <w:t>vitamins</w:t>
      </w:r>
      <w:r w:rsidR="00852B23" w:rsidRPr="0069292B">
        <w:rPr>
          <w:rFonts w:ascii="Times New Roman" w:hAnsi="Times New Roman" w:cs="Times New Roman" w:hint="eastAsia"/>
          <w:sz w:val="28"/>
          <w:szCs w:val="28"/>
        </w:rPr>
        <w:t xml:space="preserve"> and </w:t>
      </w:r>
      <w:r w:rsidR="00852B23" w:rsidRPr="0069292B">
        <w:rPr>
          <w:rStyle w:val="a3"/>
          <w:rFonts w:ascii="Times New Roman" w:hAnsi="Times New Roman" w:cs="Times New Roman" w:hint="eastAsia"/>
          <w:bCs/>
          <w:sz w:val="28"/>
          <w:szCs w:val="28"/>
        </w:rPr>
        <w:t xml:space="preserve">nerve </w:t>
      </w:r>
      <w:r w:rsidR="00852B23" w:rsidRPr="0069292B">
        <w:rPr>
          <w:rStyle w:val="a3"/>
          <w:rFonts w:ascii="Times New Roman" w:hAnsi="Times New Roman" w:cs="Times New Roman"/>
          <w:bCs/>
          <w:sz w:val="28"/>
          <w:szCs w:val="28"/>
        </w:rPr>
        <w:t xml:space="preserve">growth </w:t>
      </w:r>
      <w:r w:rsidR="00852B23" w:rsidRPr="0069292B">
        <w:rPr>
          <w:rStyle w:val="a3"/>
          <w:rFonts w:ascii="Times New Roman" w:hAnsi="Times New Roman" w:cs="Times New Roman" w:hint="eastAsia"/>
          <w:bCs/>
          <w:sz w:val="28"/>
          <w:szCs w:val="28"/>
        </w:rPr>
        <w:t>factor</w:t>
      </w:r>
      <w:r w:rsidR="00852B23" w:rsidRPr="0069292B">
        <w:rPr>
          <w:rFonts w:ascii="Times New Roman" w:hAnsi="Times New Roman" w:cs="Times New Roman"/>
          <w:sz w:val="28"/>
          <w:szCs w:val="28"/>
        </w:rPr>
        <w:t xml:space="preserve"> </w:t>
      </w:r>
      <w:r w:rsidR="0069292B" w:rsidRPr="0069292B">
        <w:rPr>
          <w:rFonts w:ascii="Times New Roman" w:hAnsi="Times New Roman" w:cs="Times New Roman"/>
          <w:sz w:val="28"/>
          <w:szCs w:val="28"/>
        </w:rPr>
        <w:t xml:space="preserve">administered. Neuroregeneration was seen in </w:t>
      </w:r>
      <w:r w:rsidR="0069292B" w:rsidRPr="0069292B">
        <w:rPr>
          <w:rFonts w:ascii="Times New Roman" w:hAnsi="Times New Roman" w:cs="Times New Roman" w:hint="eastAsia"/>
          <w:sz w:val="28"/>
          <w:szCs w:val="28"/>
        </w:rPr>
        <w:t>follow-up brain</w:t>
      </w:r>
      <w:r w:rsidR="0069292B" w:rsidRPr="0069292B">
        <w:rPr>
          <w:rFonts w:ascii="Times New Roman" w:hAnsi="Times New Roman" w:cs="Times New Roman"/>
          <w:sz w:val="28"/>
          <w:szCs w:val="28"/>
        </w:rPr>
        <w:t xml:space="preserve"> MRI after long-term use of </w:t>
      </w:r>
      <w:bookmarkStart w:id="18" w:name="OLE_LINK33"/>
      <w:bookmarkStart w:id="19" w:name="OLE_LINK34"/>
      <w:bookmarkStart w:id="20" w:name="OLE_LINK27"/>
      <w:bookmarkStart w:id="21" w:name="OLE_LINK28"/>
      <w:r w:rsidR="0069292B" w:rsidRPr="0069292B">
        <w:rPr>
          <w:rFonts w:ascii="Times New Roman" w:hAnsi="Times New Roman" w:cs="Times New Roman" w:hint="eastAsia"/>
          <w:sz w:val="28"/>
          <w:szCs w:val="28"/>
        </w:rPr>
        <w:t xml:space="preserve">multiply </w:t>
      </w:r>
      <w:r w:rsidR="0069292B" w:rsidRPr="0069292B">
        <w:rPr>
          <w:rFonts w:ascii="Times New Roman" w:hAnsi="Times New Roman" w:cs="Times New Roman"/>
          <w:sz w:val="28"/>
          <w:szCs w:val="28"/>
        </w:rPr>
        <w:t>vitamins</w:t>
      </w:r>
      <w:r w:rsidR="0069292B" w:rsidRPr="0069292B">
        <w:rPr>
          <w:rFonts w:ascii="Times New Roman" w:hAnsi="Times New Roman" w:cs="Times New Roman" w:hint="eastAsia"/>
          <w:sz w:val="28"/>
          <w:szCs w:val="28"/>
        </w:rPr>
        <w:t xml:space="preserve"> </w:t>
      </w:r>
      <w:bookmarkEnd w:id="18"/>
      <w:bookmarkEnd w:id="19"/>
      <w:r w:rsidR="0069292B" w:rsidRPr="0069292B">
        <w:rPr>
          <w:rFonts w:ascii="Times New Roman" w:hAnsi="Times New Roman" w:cs="Times New Roman" w:hint="eastAsia"/>
          <w:sz w:val="28"/>
          <w:szCs w:val="28"/>
        </w:rPr>
        <w:t xml:space="preserve">and </w:t>
      </w:r>
      <w:r w:rsidR="0069292B" w:rsidRPr="0069292B">
        <w:rPr>
          <w:rStyle w:val="a3"/>
          <w:rFonts w:ascii="Times New Roman" w:hAnsi="Times New Roman" w:cs="Times New Roman" w:hint="eastAsia"/>
          <w:bCs/>
          <w:sz w:val="28"/>
          <w:szCs w:val="28"/>
        </w:rPr>
        <w:t xml:space="preserve">nerve </w:t>
      </w:r>
      <w:r w:rsidR="0069292B" w:rsidRPr="0069292B">
        <w:rPr>
          <w:rStyle w:val="a3"/>
          <w:rFonts w:ascii="Times New Roman" w:hAnsi="Times New Roman" w:cs="Times New Roman"/>
          <w:bCs/>
          <w:sz w:val="28"/>
          <w:szCs w:val="28"/>
        </w:rPr>
        <w:t xml:space="preserve">growth </w:t>
      </w:r>
      <w:r w:rsidR="0069292B" w:rsidRPr="0069292B">
        <w:rPr>
          <w:rStyle w:val="a3"/>
          <w:rFonts w:ascii="Times New Roman" w:hAnsi="Times New Roman" w:cs="Times New Roman" w:hint="eastAsia"/>
          <w:bCs/>
          <w:sz w:val="28"/>
          <w:szCs w:val="28"/>
        </w:rPr>
        <w:t>factor</w:t>
      </w:r>
      <w:bookmarkEnd w:id="20"/>
      <w:bookmarkEnd w:id="21"/>
      <w:r w:rsidR="00E45522">
        <w:rPr>
          <w:rStyle w:val="a3"/>
          <w:rFonts w:ascii="Times New Roman" w:hAnsi="Times New Roman" w:cs="Times New Roman"/>
          <w:bCs/>
          <w:sz w:val="28"/>
          <w:szCs w:val="28"/>
        </w:rPr>
        <w:t xml:space="preserve"> </w:t>
      </w:r>
      <w:r w:rsidR="00852B23">
        <w:rPr>
          <w:rStyle w:val="a3"/>
          <w:rFonts w:ascii="Times New Roman" w:hAnsi="Times New Roman" w:cs="Times New Roman"/>
          <w:bCs/>
          <w:i w:val="0"/>
          <w:sz w:val="28"/>
          <w:szCs w:val="28"/>
        </w:rPr>
        <w:t>(made in China)</w:t>
      </w:r>
      <w:r w:rsidR="00E45522">
        <w:rPr>
          <w:rStyle w:val="a3"/>
          <w:rFonts w:ascii="Times New Roman" w:hAnsi="Times New Roman" w:cs="Times New Roman"/>
          <w:bCs/>
          <w:i w:val="0"/>
          <w:sz w:val="28"/>
          <w:szCs w:val="28"/>
        </w:rPr>
        <w:t xml:space="preserve"> </w:t>
      </w:r>
      <w:r w:rsidR="00B421C8">
        <w:rPr>
          <w:rStyle w:val="a3"/>
          <w:rFonts w:ascii="Times New Roman" w:hAnsi="Times New Roman" w:cs="Times New Roman"/>
          <w:bCs/>
          <w:i w:val="0"/>
          <w:sz w:val="28"/>
          <w:szCs w:val="28"/>
        </w:rPr>
        <w:t>(F</w:t>
      </w:r>
      <w:r w:rsidR="00EC09A7">
        <w:rPr>
          <w:rStyle w:val="a3"/>
          <w:rFonts w:ascii="Times New Roman" w:hAnsi="Times New Roman" w:cs="Times New Roman"/>
          <w:bCs/>
          <w:i w:val="0"/>
          <w:sz w:val="28"/>
          <w:szCs w:val="28"/>
        </w:rPr>
        <w:t>ig</w:t>
      </w:r>
      <w:r w:rsidR="00B421C8">
        <w:rPr>
          <w:rStyle w:val="a3"/>
          <w:rFonts w:ascii="Times New Roman" w:hAnsi="Times New Roman" w:cs="Times New Roman"/>
          <w:bCs/>
          <w:i w:val="0"/>
          <w:sz w:val="28"/>
          <w:szCs w:val="28"/>
        </w:rPr>
        <w:t xml:space="preserve"> 11</w:t>
      </w:r>
      <w:r w:rsidR="00EC09A7">
        <w:rPr>
          <w:rStyle w:val="a3"/>
          <w:rFonts w:ascii="Times New Roman" w:hAnsi="Times New Roman" w:cs="Times New Roman"/>
          <w:bCs/>
          <w:i w:val="0"/>
          <w:sz w:val="28"/>
          <w:szCs w:val="28"/>
        </w:rPr>
        <w:t>)</w:t>
      </w:r>
      <w:r w:rsidR="0069292B" w:rsidRPr="0069292B">
        <w:rPr>
          <w:rStyle w:val="a3"/>
          <w:rFonts w:ascii="Times New Roman" w:hAnsi="Times New Roman" w:cs="Times New Roman" w:hint="eastAsia"/>
          <w:bCs/>
          <w:sz w:val="28"/>
          <w:szCs w:val="28"/>
        </w:rPr>
        <w:t>.</w:t>
      </w:r>
      <w:r w:rsidR="0069292B" w:rsidRPr="0069292B">
        <w:rPr>
          <w:rFonts w:ascii="Times New Roman" w:hAnsi="Times New Roman" w:cs="Times New Roman"/>
          <w:sz w:val="28"/>
          <w:szCs w:val="28"/>
        </w:rPr>
        <w:t xml:space="preserve"> </w:t>
      </w:r>
      <w:r w:rsidR="0069292B" w:rsidRPr="0069292B">
        <w:rPr>
          <w:rFonts w:ascii="Times New Roman" w:hAnsi="Times New Roman" w:cs="Times New Roman" w:hint="eastAsia"/>
          <w:sz w:val="28"/>
          <w:szCs w:val="28"/>
        </w:rPr>
        <w:t>At the same time</w:t>
      </w:r>
      <w:r w:rsidR="0069292B" w:rsidRPr="0069292B">
        <w:rPr>
          <w:rFonts w:ascii="Times New Roman" w:hAnsi="Times New Roman" w:cs="Times New Roman"/>
          <w:sz w:val="28"/>
          <w:szCs w:val="28"/>
        </w:rPr>
        <w:t xml:space="preserve"> motor </w:t>
      </w:r>
      <w:r w:rsidR="0069292B" w:rsidRPr="0069292B">
        <w:rPr>
          <w:rFonts w:ascii="Times New Roman" w:hAnsi="Times New Roman" w:cs="Times New Roman" w:hint="eastAsia"/>
          <w:sz w:val="28"/>
          <w:szCs w:val="28"/>
        </w:rPr>
        <w:t xml:space="preserve">ability </w:t>
      </w:r>
      <w:r w:rsidR="0069292B" w:rsidRPr="0069292B">
        <w:rPr>
          <w:rFonts w:ascii="Times New Roman" w:hAnsi="Times New Roman" w:cs="Times New Roman"/>
          <w:sz w:val="28"/>
          <w:szCs w:val="28"/>
        </w:rPr>
        <w:t xml:space="preserve">and cognitive </w:t>
      </w:r>
      <w:r w:rsidR="0069292B" w:rsidRPr="0069292B">
        <w:rPr>
          <w:rFonts w:ascii="Times New Roman" w:hAnsi="Times New Roman" w:cs="Times New Roman" w:hint="eastAsia"/>
          <w:sz w:val="28"/>
          <w:szCs w:val="28"/>
        </w:rPr>
        <w:t xml:space="preserve">level of the children improved </w:t>
      </w:r>
      <w:r w:rsidR="0069292B" w:rsidRPr="0069292B">
        <w:rPr>
          <w:rFonts w:ascii="Times New Roman" w:hAnsi="Times New Roman" w:cs="Times New Roman"/>
          <w:sz w:val="28"/>
          <w:szCs w:val="28"/>
        </w:rPr>
        <w:t>slowly</w:t>
      </w:r>
      <w:r w:rsidR="0069292B" w:rsidRPr="0069292B">
        <w:rPr>
          <w:rFonts w:ascii="Times New Roman" w:hAnsi="Times New Roman" w:cs="Times New Roman" w:hint="eastAsia"/>
          <w:sz w:val="28"/>
          <w:szCs w:val="28"/>
        </w:rPr>
        <w:t xml:space="preserve"> and he can now</w:t>
      </w:r>
      <w:r w:rsidR="0069292B" w:rsidRPr="0069292B">
        <w:rPr>
          <w:rFonts w:ascii="Times New Roman" w:hAnsi="Times New Roman" w:cs="Times New Roman"/>
          <w:sz w:val="28"/>
          <w:szCs w:val="28"/>
        </w:rPr>
        <w:t xml:space="preserve"> live a relatively normal life.</w:t>
      </w:r>
      <w:r w:rsidR="00DE2178">
        <w:rPr>
          <w:rFonts w:ascii="Times New Roman" w:hAnsi="Times New Roman" w:cs="Times New Roman"/>
          <w:sz w:val="28"/>
          <w:szCs w:val="28"/>
        </w:rPr>
        <w:t xml:space="preserve"> </w:t>
      </w:r>
      <w:r w:rsidR="00984979">
        <w:rPr>
          <w:rFonts w:ascii="Times New Roman" w:hAnsi="Times New Roman" w:cs="Times New Roman"/>
          <w:sz w:val="28"/>
          <w:szCs w:val="28"/>
        </w:rPr>
        <w:t>Among them, multiply v</w:t>
      </w:r>
      <w:r w:rsidR="00984979" w:rsidRPr="00984979">
        <w:rPr>
          <w:rFonts w:ascii="Times New Roman" w:hAnsi="Times New Roman" w:cs="Times New Roman"/>
          <w:kern w:val="0"/>
          <w:sz w:val="28"/>
          <w:szCs w:val="28"/>
        </w:rPr>
        <w:t xml:space="preserve">itamin not only participates in cell energy metabolism, but also enhances endogenous </w:t>
      </w:r>
      <w:r w:rsidR="00984979">
        <w:rPr>
          <w:rFonts w:ascii="Times New Roman" w:hAnsi="Times New Roman" w:cs="Times New Roman"/>
          <w:kern w:val="0"/>
          <w:sz w:val="28"/>
          <w:szCs w:val="28"/>
        </w:rPr>
        <w:t>NGF and BDNF</w:t>
      </w:r>
      <w:r w:rsidR="00984979" w:rsidRPr="00984979">
        <w:rPr>
          <w:rFonts w:ascii="Times New Roman" w:hAnsi="Times New Roman" w:cs="Times New Roman"/>
          <w:kern w:val="0"/>
          <w:sz w:val="28"/>
          <w:szCs w:val="28"/>
        </w:rPr>
        <w:t>.</w:t>
      </w:r>
      <w:r w:rsidR="00984979">
        <w:rPr>
          <w:rFonts w:ascii="Times New Roman" w:hAnsi="Times New Roman" w:cs="Times New Roman"/>
          <w:sz w:val="28"/>
          <w:szCs w:val="28"/>
        </w:rPr>
        <w:t xml:space="preserve"> </w:t>
      </w:r>
    </w:p>
    <w:p w:rsidR="00E45522" w:rsidRDefault="00E45522" w:rsidP="00854A0B">
      <w:pPr>
        <w:rPr>
          <w:rFonts w:ascii="Times New Roman" w:hAnsi="Times New Roman" w:cs="Times New Roman"/>
          <w:sz w:val="28"/>
          <w:szCs w:val="28"/>
        </w:rPr>
      </w:pPr>
    </w:p>
    <w:p w:rsidR="00E45522" w:rsidRDefault="00E45522" w:rsidP="00854A0B">
      <w:pPr>
        <w:rPr>
          <w:rFonts w:ascii="Times New Roman" w:hAnsi="Times New Roman" w:cs="Times New Roman"/>
          <w:sz w:val="28"/>
          <w:szCs w:val="28"/>
        </w:rPr>
      </w:pPr>
    </w:p>
    <w:p w:rsidR="005E5336" w:rsidRPr="000A4162" w:rsidRDefault="00DE500C" w:rsidP="005E5336">
      <w:pPr>
        <w:rPr>
          <w:rFonts w:ascii="Times New Roman" w:hAnsi="Times New Roman" w:cs="Times New Roman"/>
          <w:sz w:val="28"/>
          <w:szCs w:val="28"/>
        </w:rPr>
      </w:pPr>
      <w:r>
        <w:rPr>
          <w:noProof/>
        </w:rPr>
        <w:drawing>
          <wp:anchor distT="0" distB="0" distL="114300" distR="114300" simplePos="0" relativeHeight="251659264" behindDoc="0" locked="0" layoutInCell="1" allowOverlap="1" wp14:anchorId="5EFAC1B4" wp14:editId="0ED9146F">
            <wp:simplePos x="0" y="0"/>
            <wp:positionH relativeFrom="margin">
              <wp:posOffset>24506</wp:posOffset>
            </wp:positionH>
            <wp:positionV relativeFrom="paragraph">
              <wp:posOffset>18098</wp:posOffset>
            </wp:positionV>
            <wp:extent cx="2614869" cy="2032635"/>
            <wp:effectExtent l="0" t="0" r="0" b="5715"/>
            <wp:wrapNone/>
            <wp:docPr id="144386" name="Picture 2" descr="2417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6" name="Picture 2" descr="2417199-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6668" cy="2034034"/>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9302B2">
        <w:rPr>
          <w:noProof/>
        </w:rPr>
        <w:drawing>
          <wp:anchor distT="0" distB="0" distL="114300" distR="114300" simplePos="0" relativeHeight="251660288" behindDoc="0" locked="0" layoutInCell="1" allowOverlap="1" wp14:anchorId="35593334" wp14:editId="38F1912F">
            <wp:simplePos x="0" y="0"/>
            <wp:positionH relativeFrom="page">
              <wp:posOffset>3838257</wp:posOffset>
            </wp:positionH>
            <wp:positionV relativeFrom="paragraph">
              <wp:posOffset>36830</wp:posOffset>
            </wp:positionV>
            <wp:extent cx="2637848" cy="2022475"/>
            <wp:effectExtent l="0" t="0" r="0" b="0"/>
            <wp:wrapNone/>
            <wp:docPr id="144387" name="Picture 3" descr="2487020 cop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7" name="Picture 3" descr="2487020 copy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7848" cy="2022475"/>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AE2257" w:rsidRPr="00AE2257" w:rsidRDefault="00AE2257" w:rsidP="00BD0808">
      <w:pPr>
        <w:rPr>
          <w:rFonts w:ascii="Times New Roman" w:hAnsi="Times New Roman" w:cs="Times New Roman"/>
          <w:kern w:val="0"/>
          <w:sz w:val="28"/>
          <w:szCs w:val="28"/>
        </w:rPr>
      </w:pPr>
      <w:r>
        <w:rPr>
          <w:rFonts w:ascii="Times New Roman" w:hAnsi="Times New Roman" w:cs="Times New Roman"/>
          <w:sz w:val="28"/>
          <w:szCs w:val="28"/>
        </w:rPr>
        <w:t xml:space="preserve">  </w:t>
      </w:r>
    </w:p>
    <w:p w:rsidR="00B456FF" w:rsidRDefault="00B456FF" w:rsidP="00BD0808">
      <w:pPr>
        <w:rPr>
          <w:rFonts w:ascii="Times New Roman" w:hAnsi="Times New Roman" w:cs="Times New Roman"/>
          <w:kern w:val="0"/>
          <w:sz w:val="24"/>
          <w:szCs w:val="24"/>
        </w:rPr>
      </w:pPr>
    </w:p>
    <w:p w:rsidR="00B456FF" w:rsidRDefault="00B456FF" w:rsidP="00BD0808">
      <w:pPr>
        <w:rPr>
          <w:rFonts w:ascii="Times New Roman" w:hAnsi="Times New Roman" w:cs="Times New Roman"/>
          <w:kern w:val="0"/>
          <w:sz w:val="24"/>
          <w:szCs w:val="24"/>
        </w:rPr>
      </w:pPr>
    </w:p>
    <w:p w:rsidR="00B456FF" w:rsidRDefault="00B456FF" w:rsidP="00BD0808">
      <w:pPr>
        <w:rPr>
          <w:rFonts w:ascii="Times New Roman" w:hAnsi="Times New Roman" w:cs="Times New Roman"/>
          <w:kern w:val="0"/>
          <w:sz w:val="24"/>
          <w:szCs w:val="24"/>
        </w:rPr>
      </w:pPr>
    </w:p>
    <w:p w:rsidR="00B456FF" w:rsidRDefault="00B456FF" w:rsidP="00BD0808">
      <w:pPr>
        <w:rPr>
          <w:rFonts w:ascii="Times New Roman" w:hAnsi="Times New Roman" w:cs="Times New Roman"/>
          <w:kern w:val="0"/>
          <w:sz w:val="24"/>
          <w:szCs w:val="24"/>
        </w:rPr>
      </w:pPr>
    </w:p>
    <w:p w:rsidR="003816AF" w:rsidRDefault="00B5085A" w:rsidP="00BD0808">
      <w:pPr>
        <w:rPr>
          <w:rFonts w:ascii="Times New Roman" w:hAnsi="Times New Roman" w:cs="Times New Roman"/>
          <w:kern w:val="0"/>
          <w:sz w:val="24"/>
          <w:szCs w:val="24"/>
        </w:rPr>
      </w:pPr>
      <w:r w:rsidRPr="00B5085A">
        <w:rPr>
          <w:rFonts w:ascii="Times New Roman" w:hAnsi="Times New Roman" w:cs="Times New Roman"/>
          <w:noProof/>
          <w:sz w:val="28"/>
          <w:szCs w:val="28"/>
        </w:rPr>
        <mc:AlternateContent>
          <mc:Choice Requires="wps">
            <w:drawing>
              <wp:anchor distT="45720" distB="45720" distL="114300" distR="114300" simplePos="0" relativeHeight="251666432" behindDoc="0" locked="0" layoutInCell="1" allowOverlap="1" wp14:anchorId="29FB40C4" wp14:editId="26F0681C">
                <wp:simplePos x="0" y="0"/>
                <wp:positionH relativeFrom="column">
                  <wp:posOffset>2757170</wp:posOffset>
                </wp:positionH>
                <wp:positionV relativeFrom="paragraph">
                  <wp:posOffset>124460</wp:posOffset>
                </wp:positionV>
                <wp:extent cx="304800" cy="1404620"/>
                <wp:effectExtent l="0" t="0" r="0" b="6350"/>
                <wp:wrapSquare wrapText="bothSides"/>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rsidR="00B5085A" w:rsidRDefault="00B5085A" w:rsidP="00B5085A">
                            <w: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FB40C4" id="_x0000_t202" coordsize="21600,21600" o:spt="202" path="m,l,21600r21600,l21600,xe">
                <v:stroke joinstyle="miter"/>
                <v:path gradientshapeok="t" o:connecttype="rect"/>
              </v:shapetype>
              <v:shape id="文本框 2" o:spid="_x0000_s1026" type="#_x0000_t202" style="position:absolute;left:0;text-align:left;margin-left:217.1pt;margin-top:9.8pt;width:24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" filled="f" stroked="f">
                <v:textbox style="mso-fit-shape-to-text:t">
                  <w:txbxContent>
                    <w:p w:rsidR="00B5085A" w:rsidRDefault="00B5085A" w:rsidP="00B5085A">
                      <w:r>
                        <w:t>B</w:t>
                      </w:r>
                    </w:p>
                  </w:txbxContent>
                </v:textbox>
                <w10:wrap type="square"/>
              </v:shape>
            </w:pict>
          </mc:Fallback>
        </mc:AlternateContent>
      </w:r>
      <w:r w:rsidRPr="00B5085A">
        <w:rPr>
          <w:rFonts w:ascii="Times New Roman" w:hAnsi="Times New Roman" w:cs="Times New Roman"/>
          <w:noProof/>
          <w:sz w:val="28"/>
          <w:szCs w:val="28"/>
        </w:rPr>
        <mc:AlternateContent>
          <mc:Choice Requires="wps">
            <w:drawing>
              <wp:anchor distT="45720" distB="45720" distL="114300" distR="114300" simplePos="0" relativeHeight="251664384" behindDoc="0" locked="0" layoutInCell="1" allowOverlap="1">
                <wp:simplePos x="0" y="0"/>
                <wp:positionH relativeFrom="column">
                  <wp:posOffset>2320925</wp:posOffset>
                </wp:positionH>
                <wp:positionV relativeFrom="paragraph">
                  <wp:posOffset>129540</wp:posOffset>
                </wp:positionV>
                <wp:extent cx="304800" cy="1404620"/>
                <wp:effectExtent l="0" t="0" r="0" b="635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rsidR="00B5085A" w:rsidRDefault="00B5085A">
                            <w: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82.75pt;margin-top:10.2pt;width:24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" filled="f" stroked="f">
                <v:textbox style="mso-fit-shape-to-text:t">
                  <w:txbxContent>
                    <w:p w:rsidR="00B5085A" w:rsidRDefault="00B5085A">
                      <w:r>
                        <w:t>A</w:t>
                      </w:r>
                    </w:p>
                  </w:txbxContent>
                </v:textbox>
                <w10:wrap type="square"/>
              </v:shape>
            </w:pict>
          </mc:Fallback>
        </mc:AlternateContent>
      </w:r>
    </w:p>
    <w:p w:rsidR="003816AF" w:rsidRDefault="003816AF" w:rsidP="00BD0808">
      <w:pPr>
        <w:rPr>
          <w:rFonts w:ascii="Times New Roman" w:hAnsi="Times New Roman" w:cs="Times New Roman"/>
          <w:kern w:val="0"/>
          <w:sz w:val="24"/>
          <w:szCs w:val="24"/>
        </w:rPr>
      </w:pPr>
    </w:p>
    <w:p w:rsidR="003816AF" w:rsidRDefault="00B5085A" w:rsidP="00BD0808">
      <w:pPr>
        <w:rPr>
          <w:rFonts w:ascii="Times New Roman" w:hAnsi="Times New Roman" w:cs="Times New Roman"/>
          <w:kern w:val="0"/>
          <w:sz w:val="24"/>
          <w:szCs w:val="24"/>
        </w:rPr>
      </w:pPr>
      <w:r w:rsidRPr="00B5085A">
        <w:rPr>
          <w:rFonts w:ascii="宋体" w:eastAsia="宋体" w:hAnsi="宋体" w:cs="宋体"/>
          <w:noProof/>
          <w:kern w:val="0"/>
          <w:sz w:val="24"/>
          <w:szCs w:val="24"/>
        </w:rPr>
        <mc:AlternateContent>
          <mc:Choice Requires="wps">
            <w:drawing>
              <wp:anchor distT="45720" distB="45720" distL="114300" distR="114300" simplePos="0" relativeHeight="251668480" behindDoc="0" locked="0" layoutInCell="1" allowOverlap="1" wp14:anchorId="6987D932" wp14:editId="170E1DB9">
                <wp:simplePos x="0" y="0"/>
                <wp:positionH relativeFrom="column">
                  <wp:posOffset>2261870</wp:posOffset>
                </wp:positionH>
                <wp:positionV relativeFrom="paragraph">
                  <wp:posOffset>160973</wp:posOffset>
                </wp:positionV>
                <wp:extent cx="304800" cy="258445"/>
                <wp:effectExtent l="0" t="0" r="0" b="3810"/>
                <wp:wrapSquare wrapText="bothSides"/>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58445"/>
                        </a:xfrm>
                        <a:prstGeom prst="rect">
                          <a:avLst/>
                        </a:prstGeom>
                        <a:noFill/>
                        <a:ln w="9525">
                          <a:noFill/>
                          <a:miter lim="800000"/>
                          <a:headEnd/>
                          <a:tailEnd/>
                        </a:ln>
                      </wps:spPr>
                      <wps:txbx>
                        <w:txbxContent>
                          <w:p w:rsidR="00B5085A" w:rsidRDefault="00B5085A" w:rsidP="00B5085A">
                            <w: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87D932" id="_x0000_s1028" type="#_x0000_t202" style="position:absolute;left:0;text-align:left;margin-left:178.1pt;margin-top:12.7pt;width:24pt;height:20.35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" filled="f" stroked="f">
                <v:textbox style="mso-fit-shape-to-text:t">
                  <w:txbxContent>
                    <w:p w:rsidR="00B5085A" w:rsidRDefault="00B5085A" w:rsidP="00B5085A">
                      <w:r>
                        <w:t>C</w:t>
                      </w:r>
                    </w:p>
                  </w:txbxContent>
                </v:textbox>
                <w10:wrap type="square"/>
              </v:shape>
            </w:pict>
          </mc:Fallback>
        </mc:AlternateContent>
      </w:r>
      <w:r w:rsidRPr="00B5085A">
        <w:rPr>
          <w:rFonts w:ascii="宋体" w:eastAsia="宋体" w:hAnsi="宋体" w:cs="宋体"/>
          <w:noProof/>
          <w:kern w:val="0"/>
          <w:sz w:val="24"/>
          <w:szCs w:val="24"/>
        </w:rPr>
        <mc:AlternateContent>
          <mc:Choice Requires="wps">
            <w:drawing>
              <wp:anchor distT="45720" distB="45720" distL="114300" distR="114300" simplePos="0" relativeHeight="251670528" behindDoc="0" locked="0" layoutInCell="1" allowOverlap="1" wp14:anchorId="37CCAB02" wp14:editId="6A501EEE">
                <wp:simplePos x="0" y="0"/>
                <wp:positionH relativeFrom="column">
                  <wp:posOffset>2752725</wp:posOffset>
                </wp:positionH>
                <wp:positionV relativeFrom="paragraph">
                  <wp:posOffset>142875</wp:posOffset>
                </wp:positionV>
                <wp:extent cx="304800" cy="258445"/>
                <wp:effectExtent l="0" t="0" r="0" b="3810"/>
                <wp:wrapSquare wrapText="bothSides"/>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58445"/>
                        </a:xfrm>
                        <a:prstGeom prst="rect">
                          <a:avLst/>
                        </a:prstGeom>
                        <a:noFill/>
                        <a:ln w="9525">
                          <a:noFill/>
                          <a:miter lim="800000"/>
                          <a:headEnd/>
                          <a:tailEnd/>
                        </a:ln>
                      </wps:spPr>
                      <wps:txbx>
                        <w:txbxContent>
                          <w:p w:rsidR="00B5085A" w:rsidRDefault="00B5085A" w:rsidP="00B5085A">
                            <w:r>
                              <w:t>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CCAB02" id="_x0000_s1029" type="#_x0000_t202" style="position:absolute;left:0;text-align:left;margin-left:216.75pt;margin-top:11.25pt;width:24pt;height:20.35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" filled="f" stroked="f">
                <v:textbox style="mso-fit-shape-to-text:t">
                  <w:txbxContent>
                    <w:p w:rsidR="00B5085A" w:rsidRDefault="00B5085A" w:rsidP="00B5085A">
                      <w:r>
                        <w:t>D</w:t>
                      </w:r>
                    </w:p>
                  </w:txbxContent>
                </v:textbox>
                <w10:wrap type="square"/>
              </v:shape>
            </w:pict>
          </mc:Fallback>
        </mc:AlternateContent>
      </w:r>
      <w:r w:rsidR="003816AF">
        <w:rPr>
          <w:noProof/>
        </w:rPr>
        <w:drawing>
          <wp:anchor distT="0" distB="0" distL="114300" distR="114300" simplePos="0" relativeHeight="251662336" behindDoc="0" locked="0" layoutInCell="1" allowOverlap="1" wp14:anchorId="16151498" wp14:editId="265B8E05">
            <wp:simplePos x="0" y="0"/>
            <wp:positionH relativeFrom="column">
              <wp:posOffset>2674620</wp:posOffset>
            </wp:positionH>
            <wp:positionV relativeFrom="paragraph">
              <wp:posOffset>144783</wp:posOffset>
            </wp:positionV>
            <wp:extent cx="2659170" cy="2005012"/>
            <wp:effectExtent l="0" t="0" r="8255" b="0"/>
            <wp:wrapNone/>
            <wp:docPr id="144389" name="Picture 5" descr="2412065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9" name="Picture 5" descr="2412065 cop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59170" cy="2005012"/>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3816AF">
        <w:rPr>
          <w:noProof/>
        </w:rPr>
        <w:drawing>
          <wp:anchor distT="0" distB="0" distL="114300" distR="114300" simplePos="0" relativeHeight="251661312" behindDoc="0" locked="0" layoutInCell="1" allowOverlap="1" wp14:anchorId="2F5169A4" wp14:editId="614E77E4">
            <wp:simplePos x="0" y="0"/>
            <wp:positionH relativeFrom="margin">
              <wp:posOffset>-635</wp:posOffset>
            </wp:positionH>
            <wp:positionV relativeFrom="paragraph">
              <wp:posOffset>119063</wp:posOffset>
            </wp:positionV>
            <wp:extent cx="2625895" cy="2031048"/>
            <wp:effectExtent l="0" t="0" r="3175" b="7620"/>
            <wp:wrapNone/>
            <wp:docPr id="144388" name="Picture 4" descr="2417022cop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8" name="Picture 4" descr="2417022copy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5895" cy="2031048"/>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rsidR="003816AF" w:rsidRDefault="003816AF" w:rsidP="00BD0808">
      <w:pPr>
        <w:rPr>
          <w:rFonts w:ascii="Times New Roman" w:hAnsi="Times New Roman" w:cs="Times New Roman"/>
          <w:kern w:val="0"/>
          <w:sz w:val="24"/>
          <w:szCs w:val="24"/>
        </w:rPr>
      </w:pPr>
    </w:p>
    <w:p w:rsidR="003816AF" w:rsidRDefault="003816AF" w:rsidP="00BD0808">
      <w:pPr>
        <w:rPr>
          <w:rFonts w:ascii="Times New Roman" w:hAnsi="Times New Roman" w:cs="Times New Roman"/>
          <w:kern w:val="0"/>
          <w:sz w:val="24"/>
          <w:szCs w:val="24"/>
        </w:rPr>
      </w:pPr>
    </w:p>
    <w:p w:rsidR="003816AF" w:rsidRDefault="003816AF" w:rsidP="00BD0808">
      <w:pPr>
        <w:rPr>
          <w:rFonts w:ascii="Times New Roman" w:hAnsi="Times New Roman" w:cs="Times New Roman"/>
          <w:kern w:val="0"/>
          <w:sz w:val="24"/>
          <w:szCs w:val="24"/>
        </w:rPr>
      </w:pPr>
    </w:p>
    <w:p w:rsidR="003816AF" w:rsidRDefault="003816AF" w:rsidP="00BD0808">
      <w:pPr>
        <w:rPr>
          <w:rFonts w:ascii="Times New Roman" w:hAnsi="Times New Roman" w:cs="Times New Roman"/>
          <w:kern w:val="0"/>
          <w:sz w:val="24"/>
          <w:szCs w:val="24"/>
        </w:rPr>
      </w:pPr>
    </w:p>
    <w:p w:rsidR="003816AF" w:rsidRDefault="003816AF" w:rsidP="00BD0808">
      <w:pPr>
        <w:rPr>
          <w:rFonts w:ascii="Times New Roman" w:hAnsi="Times New Roman" w:cs="Times New Roman"/>
          <w:kern w:val="0"/>
          <w:sz w:val="24"/>
          <w:szCs w:val="24"/>
        </w:rPr>
      </w:pPr>
    </w:p>
    <w:p w:rsidR="003816AF" w:rsidRDefault="003816AF" w:rsidP="00BD0808">
      <w:pPr>
        <w:rPr>
          <w:rFonts w:ascii="Times New Roman" w:hAnsi="Times New Roman" w:cs="Times New Roman"/>
          <w:kern w:val="0"/>
          <w:sz w:val="24"/>
          <w:szCs w:val="24"/>
        </w:rPr>
      </w:pPr>
    </w:p>
    <w:p w:rsidR="003816AF" w:rsidRDefault="003816AF" w:rsidP="00BD0808">
      <w:pPr>
        <w:rPr>
          <w:rFonts w:ascii="Times New Roman" w:hAnsi="Times New Roman" w:cs="Times New Roman"/>
          <w:kern w:val="0"/>
          <w:sz w:val="24"/>
          <w:szCs w:val="24"/>
        </w:rPr>
      </w:pPr>
    </w:p>
    <w:p w:rsidR="003816AF" w:rsidRDefault="003816AF" w:rsidP="00BD0808">
      <w:pPr>
        <w:rPr>
          <w:rFonts w:ascii="Times New Roman" w:hAnsi="Times New Roman" w:cs="Times New Roman"/>
          <w:kern w:val="0"/>
          <w:sz w:val="24"/>
          <w:szCs w:val="24"/>
        </w:rPr>
      </w:pPr>
    </w:p>
    <w:p w:rsidR="003816AF" w:rsidRDefault="003816AF" w:rsidP="00BD0808">
      <w:pPr>
        <w:rPr>
          <w:rFonts w:ascii="Times New Roman" w:hAnsi="Times New Roman" w:cs="Times New Roman"/>
          <w:kern w:val="0"/>
          <w:sz w:val="24"/>
          <w:szCs w:val="24"/>
        </w:rPr>
      </w:pPr>
    </w:p>
    <w:p w:rsidR="003816AF" w:rsidRDefault="003816AF" w:rsidP="00BD0808">
      <w:pPr>
        <w:rPr>
          <w:rFonts w:ascii="Times New Roman" w:hAnsi="Times New Roman" w:cs="Times New Roman"/>
          <w:kern w:val="0"/>
          <w:sz w:val="24"/>
          <w:szCs w:val="24"/>
        </w:rPr>
      </w:pPr>
    </w:p>
    <w:p w:rsidR="00116C94" w:rsidRDefault="003816AF" w:rsidP="00116C94">
      <w:pPr>
        <w:pStyle w:val="a6"/>
        <w:spacing w:before="240" w:beforeAutospacing="0" w:after="0" w:afterAutospacing="0"/>
        <w:ind w:firstLineChars="350" w:firstLine="840"/>
        <w:textAlignment w:val="baseline"/>
        <w:rPr>
          <w:rFonts w:ascii="Times New Roman" w:hAnsi="Times New Roman" w:cs="Times New Roman"/>
        </w:rPr>
      </w:pPr>
      <w:bookmarkStart w:id="22" w:name="OLE_LINK21"/>
      <w:bookmarkStart w:id="23" w:name="OLE_LINK22"/>
      <w:r>
        <w:rPr>
          <w:rFonts w:ascii="Times New Roman" w:hAnsi="Times New Roman" w:cs="Times New Roman" w:hint="eastAsia"/>
        </w:rPr>
        <w:t>Fig</w:t>
      </w:r>
      <w:r w:rsidR="000242DE">
        <w:rPr>
          <w:rFonts w:ascii="Times New Roman" w:hAnsi="Times New Roman" w:cs="Times New Roman"/>
        </w:rPr>
        <w:t>.</w:t>
      </w:r>
      <w:r>
        <w:rPr>
          <w:rFonts w:ascii="Times New Roman" w:hAnsi="Times New Roman" w:cs="Times New Roman" w:hint="eastAsia"/>
        </w:rPr>
        <w:t>1</w:t>
      </w:r>
      <w:r>
        <w:rPr>
          <w:rFonts w:ascii="Times New Roman" w:hAnsi="Times New Roman" w:cs="Times New Roman"/>
        </w:rPr>
        <w:t xml:space="preserve"> </w:t>
      </w:r>
      <w:r w:rsidR="00F22D30">
        <w:rPr>
          <w:rFonts w:ascii="Times New Roman" w:hAnsi="Times New Roman" w:cs="Times New Roman"/>
        </w:rPr>
        <w:t xml:space="preserve">Higher magnification of BDNF mRNA </w:t>
      </w:r>
      <w:r w:rsidR="00116C94">
        <w:rPr>
          <w:rFonts w:ascii="Times New Roman" w:hAnsi="Times New Roman" w:cs="Times New Roman"/>
        </w:rPr>
        <w:t>in cerebral cortex</w:t>
      </w:r>
    </w:p>
    <w:p w:rsidR="00116C94" w:rsidRDefault="00F22D30" w:rsidP="00F22D30">
      <w:pPr>
        <w:pStyle w:val="a6"/>
        <w:spacing w:before="240" w:beforeAutospacing="0" w:after="0" w:afterAutospacing="0"/>
        <w:ind w:firstLineChars="200" w:firstLine="480"/>
        <w:textAlignment w:val="baseline"/>
        <w:rPr>
          <w:rFonts w:ascii="Times New Roman" w:hAnsi="Times New Roman" w:cs="Times New Roman"/>
        </w:rPr>
      </w:pPr>
      <w:r>
        <w:rPr>
          <w:rFonts w:ascii="Times New Roman" w:hAnsi="Times New Roman" w:cs="Times New Roman"/>
        </w:rPr>
        <w:t xml:space="preserve"> </w:t>
      </w:r>
      <w:r w:rsidR="00116C94">
        <w:rPr>
          <w:rFonts w:ascii="Times New Roman" w:hAnsi="Times New Roman" w:cs="Times New Roman"/>
        </w:rPr>
        <w:t xml:space="preserve">A. </w:t>
      </w:r>
      <w:r>
        <w:rPr>
          <w:rFonts w:ascii="Times New Roman" w:hAnsi="Times New Roman" w:cs="Times New Roman"/>
        </w:rPr>
        <w:t>Normal contral.  B. After infection 24 hour. C After infection 5 day</w:t>
      </w:r>
      <w:r w:rsidR="00116C94">
        <w:rPr>
          <w:rFonts w:ascii="Times New Roman" w:hAnsi="Times New Roman" w:cs="Times New Roman"/>
        </w:rPr>
        <w:t>s.</w:t>
      </w:r>
    </w:p>
    <w:p w:rsidR="00F22D30" w:rsidRDefault="00116C94" w:rsidP="00F22D30">
      <w:pPr>
        <w:pStyle w:val="a6"/>
        <w:spacing w:before="240" w:beforeAutospacing="0" w:after="0" w:afterAutospacing="0"/>
        <w:ind w:firstLineChars="200" w:firstLine="480"/>
        <w:textAlignment w:val="baseline"/>
        <w:rPr>
          <w:rFonts w:asciiTheme="minorEastAsia" w:eastAsiaTheme="minorEastAsia" w:hAnsiTheme="minorEastAsia" w:cstheme="minorBidi"/>
          <w:color w:val="000000"/>
          <w:kern w:val="24"/>
          <w:sz w:val="21"/>
          <w:szCs w:val="21"/>
        </w:rPr>
      </w:pPr>
      <w:r>
        <w:rPr>
          <w:rFonts w:ascii="Times New Roman" w:hAnsi="Times New Roman" w:cs="Times New Roman"/>
        </w:rPr>
        <w:t xml:space="preserve"> D. Infection group treated with ceftriaxone 100mg/kg.</w:t>
      </w:r>
      <w:r w:rsidR="00F22D30">
        <w:rPr>
          <w:rFonts w:ascii="Times New Roman" w:hAnsi="Times New Roman" w:cs="Times New Roman"/>
        </w:rPr>
        <w:t xml:space="preserve">  </w:t>
      </w:r>
    </w:p>
    <w:p w:rsidR="000242DE" w:rsidRPr="00072557" w:rsidRDefault="00F22D30" w:rsidP="00F22D30">
      <w:pPr>
        <w:pStyle w:val="a6"/>
        <w:spacing w:before="240" w:beforeAutospacing="0" w:after="0" w:afterAutospacing="0"/>
        <w:ind w:firstLineChars="200" w:firstLine="480"/>
        <w:textAlignment w:val="baseline"/>
        <w:rPr>
          <w:rFonts w:asciiTheme="minorEastAsia" w:eastAsiaTheme="minorEastAsia" w:hAnsiTheme="minorEastAsia" w:cstheme="minorBidi"/>
          <w:color w:val="000000"/>
          <w:kern w:val="24"/>
          <w:sz w:val="21"/>
          <w:szCs w:val="21"/>
        </w:rPr>
      </w:pPr>
      <w:r>
        <w:rPr>
          <w:rFonts w:asciiTheme="minorEastAsia" w:hAnsiTheme="minorEastAsia" w:hint="eastAsia"/>
          <w:color w:val="000000"/>
          <w:kern w:val="24"/>
          <w:szCs w:val="21"/>
        </w:rPr>
        <w:lastRenderedPageBreak/>
        <w:t xml:space="preserve">         </w:t>
      </w:r>
      <w:r w:rsidR="00170960">
        <w:rPr>
          <w:rFonts w:asciiTheme="minorEastAsia" w:eastAsiaTheme="minorEastAsia" w:hAnsiTheme="minorEastAsia" w:cstheme="minorBidi"/>
          <w:color w:val="000000"/>
          <w:kern w:val="24"/>
          <w:sz w:val="21"/>
          <w:szCs w:val="21"/>
        </w:rPr>
        <w:t xml:space="preserve">         </w:t>
      </w:r>
      <w:bookmarkEnd w:id="22"/>
      <w:bookmarkEnd w:id="23"/>
      <w:r w:rsidR="00170960">
        <w:rPr>
          <w:rFonts w:asciiTheme="minorEastAsia" w:eastAsiaTheme="minorEastAsia" w:hAnsiTheme="minorEastAsia" w:cstheme="minorBidi"/>
          <w:color w:val="000000"/>
          <w:kern w:val="24"/>
          <w:sz w:val="21"/>
          <w:szCs w:val="21"/>
        </w:rPr>
        <w:t xml:space="preserve">       B</w:t>
      </w:r>
    </w:p>
    <w:p w:rsidR="00413803" w:rsidRDefault="00932022" w:rsidP="003816AF">
      <w:pPr>
        <w:pStyle w:val="a6"/>
        <w:spacing w:before="240" w:beforeAutospacing="0" w:after="0" w:afterAutospacing="0"/>
        <w:ind w:firstLineChars="200" w:firstLine="480"/>
        <w:textAlignment w:val="baseline"/>
        <w:rPr>
          <w:rFonts w:asciiTheme="minorEastAsia" w:eastAsiaTheme="minorEastAsia" w:hAnsiTheme="minorEastAsia"/>
          <w:sz w:val="21"/>
          <w:szCs w:val="21"/>
        </w:rPr>
      </w:pPr>
      <w:r>
        <w:rPr>
          <w:noProof/>
        </w:rPr>
        <w:drawing>
          <wp:anchor distT="0" distB="0" distL="114300" distR="114300" simplePos="0" relativeHeight="251672576" behindDoc="0" locked="0" layoutInCell="1" allowOverlap="1" wp14:anchorId="048DF96D" wp14:editId="313A68FE">
            <wp:simplePos x="0" y="0"/>
            <wp:positionH relativeFrom="margin">
              <wp:posOffset>204470</wp:posOffset>
            </wp:positionH>
            <wp:positionV relativeFrom="paragraph">
              <wp:posOffset>128270</wp:posOffset>
            </wp:positionV>
            <wp:extent cx="2159635" cy="1743710"/>
            <wp:effectExtent l="0" t="0" r="0" b="8890"/>
            <wp:wrapNone/>
            <wp:docPr id="29698" name="Picture 2" descr="figure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 name="Picture 2" descr="figure1-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9635" cy="1743710"/>
                    </a:xfrm>
                    <a:prstGeom prst="rect">
                      <a:avLst/>
                    </a:prstGeom>
                    <a:noFill/>
                    <a:ln>
                      <a:noFill/>
                    </a:ln>
                    <a:extLst/>
                  </pic:spPr>
                </pic:pic>
              </a:graphicData>
            </a:graphic>
            <wp14:sizeRelV relativeFrom="margin">
              <wp14:pctHeight>0</wp14:pctHeight>
            </wp14:sizeRelV>
          </wp:anchor>
        </w:drawing>
      </w:r>
      <w:r>
        <w:rPr>
          <w:noProof/>
        </w:rPr>
        <w:drawing>
          <wp:anchor distT="0" distB="0" distL="114300" distR="114300" simplePos="0" relativeHeight="251673600" behindDoc="0" locked="0" layoutInCell="1" allowOverlap="1" wp14:anchorId="09DE65CD" wp14:editId="28DA950B">
            <wp:simplePos x="0" y="0"/>
            <wp:positionH relativeFrom="column">
              <wp:posOffset>2404428</wp:posOffset>
            </wp:positionH>
            <wp:positionV relativeFrom="paragraph">
              <wp:posOffset>147320</wp:posOffset>
            </wp:positionV>
            <wp:extent cx="2159635" cy="1743710"/>
            <wp:effectExtent l="0" t="0" r="0" b="8890"/>
            <wp:wrapNone/>
            <wp:docPr id="29699" name="Picture 3" descr="figure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9" name="Picture 3" descr="figure1-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9635" cy="1743710"/>
                    </a:xfrm>
                    <a:prstGeom prst="rect">
                      <a:avLst/>
                    </a:prstGeom>
                    <a:noFill/>
                    <a:ln>
                      <a:noFill/>
                    </a:ln>
                    <a:extLst/>
                  </pic:spPr>
                </pic:pic>
              </a:graphicData>
            </a:graphic>
            <wp14:sizeRelV relativeFrom="margin">
              <wp14:pctHeight>0</wp14:pctHeight>
            </wp14:sizeRelV>
          </wp:anchor>
        </w:drawing>
      </w:r>
      <w:r w:rsidR="00413803">
        <w:rPr>
          <w:noProof/>
        </w:rPr>
        <w:drawing>
          <wp:anchor distT="0" distB="0" distL="114300" distR="114300" simplePos="0" relativeHeight="251674624" behindDoc="0" locked="0" layoutInCell="1" allowOverlap="1" wp14:anchorId="72E0E67B" wp14:editId="38F7025B">
            <wp:simplePos x="0" y="0"/>
            <wp:positionH relativeFrom="margin">
              <wp:posOffset>204470</wp:posOffset>
            </wp:positionH>
            <wp:positionV relativeFrom="paragraph">
              <wp:posOffset>1923415</wp:posOffset>
            </wp:positionV>
            <wp:extent cx="2159635" cy="1775460"/>
            <wp:effectExtent l="0" t="0" r="0" b="0"/>
            <wp:wrapNone/>
            <wp:docPr id="29700" name="Picture 4" descr="figure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 name="Picture 4" descr="figure1-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59635" cy="1775460"/>
                    </a:xfrm>
                    <a:prstGeom prst="rect">
                      <a:avLst/>
                    </a:prstGeom>
                    <a:noFill/>
                    <a:ln>
                      <a:noFill/>
                    </a:ln>
                    <a:extLst/>
                  </pic:spPr>
                </pic:pic>
              </a:graphicData>
            </a:graphic>
            <wp14:sizeRelV relativeFrom="margin">
              <wp14:pctHeight>0</wp14:pctHeight>
            </wp14:sizeRelV>
          </wp:anchor>
        </w:drawing>
      </w:r>
    </w:p>
    <w:p w:rsidR="00413803" w:rsidRDefault="00413803" w:rsidP="003816AF">
      <w:pPr>
        <w:pStyle w:val="a6"/>
        <w:spacing w:before="240" w:beforeAutospacing="0" w:after="0" w:afterAutospacing="0"/>
        <w:ind w:firstLineChars="200" w:firstLine="420"/>
        <w:textAlignment w:val="baseline"/>
        <w:rPr>
          <w:rFonts w:asciiTheme="minorEastAsia" w:eastAsiaTheme="minorEastAsia" w:hAnsiTheme="minorEastAsia"/>
          <w:sz w:val="21"/>
          <w:szCs w:val="21"/>
        </w:rPr>
      </w:pPr>
    </w:p>
    <w:p w:rsidR="00413803" w:rsidRDefault="00413803" w:rsidP="003816AF">
      <w:pPr>
        <w:pStyle w:val="a6"/>
        <w:spacing w:before="240" w:beforeAutospacing="0" w:after="0" w:afterAutospacing="0"/>
        <w:ind w:firstLineChars="200" w:firstLine="420"/>
        <w:textAlignment w:val="baseline"/>
        <w:rPr>
          <w:rFonts w:asciiTheme="minorEastAsia" w:eastAsiaTheme="minorEastAsia" w:hAnsiTheme="minorEastAsia"/>
          <w:sz w:val="21"/>
          <w:szCs w:val="21"/>
        </w:rPr>
      </w:pPr>
    </w:p>
    <w:p w:rsidR="00413803" w:rsidRDefault="00413803" w:rsidP="003816AF">
      <w:pPr>
        <w:pStyle w:val="a6"/>
        <w:spacing w:before="240" w:beforeAutospacing="0" w:after="0" w:afterAutospacing="0"/>
        <w:ind w:firstLineChars="200" w:firstLine="420"/>
        <w:textAlignment w:val="baseline"/>
        <w:rPr>
          <w:rFonts w:asciiTheme="minorEastAsia" w:eastAsiaTheme="minorEastAsia" w:hAnsiTheme="minorEastAsia"/>
          <w:sz w:val="21"/>
          <w:szCs w:val="21"/>
        </w:rPr>
      </w:pPr>
    </w:p>
    <w:p w:rsidR="00413803" w:rsidRDefault="00932022" w:rsidP="003816AF">
      <w:pPr>
        <w:pStyle w:val="a6"/>
        <w:spacing w:before="240" w:beforeAutospacing="0" w:after="0" w:afterAutospacing="0"/>
        <w:ind w:firstLineChars="200" w:firstLine="480"/>
        <w:textAlignment w:val="baseline"/>
        <w:rPr>
          <w:rFonts w:asciiTheme="minorEastAsia" w:eastAsiaTheme="minorEastAsia" w:hAnsiTheme="minorEastAsia"/>
          <w:sz w:val="21"/>
          <w:szCs w:val="21"/>
        </w:rPr>
      </w:pPr>
      <w:r>
        <w:rPr>
          <w:noProof/>
        </w:rPr>
        <mc:AlternateContent>
          <mc:Choice Requires="wps">
            <w:drawing>
              <wp:anchor distT="0" distB="0" distL="114300" distR="114300" simplePos="0" relativeHeight="251676672" behindDoc="0" locked="0" layoutInCell="1" allowOverlap="1" wp14:anchorId="02BD8F0F" wp14:editId="3D25DFDB">
                <wp:simplePos x="0" y="0"/>
                <wp:positionH relativeFrom="column">
                  <wp:posOffset>2019300</wp:posOffset>
                </wp:positionH>
                <wp:positionV relativeFrom="paragraph">
                  <wp:posOffset>154940</wp:posOffset>
                </wp:positionV>
                <wp:extent cx="295275" cy="437832"/>
                <wp:effectExtent l="0" t="0" r="0" b="635"/>
                <wp:wrapNone/>
                <wp:docPr id="2970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437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1755" w:rsidRDefault="00C91755" w:rsidP="00C91755">
                            <w:pPr>
                              <w:pStyle w:val="a6"/>
                              <w:spacing w:before="0" w:beforeAutospacing="0" w:after="0" w:afterAutospacing="0"/>
                              <w:textAlignment w:val="baseline"/>
                            </w:pPr>
                            <w:r>
                              <w:rPr>
                                <w:rFonts w:ascii="Times New Roman" w:hAnsi="Times New Roman" w:cs="Times New Roman"/>
                                <w:color w:val="000000"/>
                                <w:kern w:val="24"/>
                                <w:sz w:val="32"/>
                                <w:szCs w:val="32"/>
                              </w:rPr>
                              <w:t>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02BD8F0F" id="Text Box 6" o:spid="_x0000_s1030" type="#_x0000_t202" style="position:absolute;left:0;text-align:left;margin-left:159pt;margin-top:12.2pt;width:23.25pt;height:34.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" filled="f" stroked="f">
                <v:textbox>
                  <w:txbxContent>
                    <w:p w:rsidR="00C91755" w:rsidRDefault="00C91755" w:rsidP="00C91755">
                      <w:pPr>
                        <w:pStyle w:val="a6"/>
                        <w:spacing w:before="0" w:beforeAutospacing="0" w:after="0" w:afterAutospacing="0"/>
                        <w:textAlignment w:val="baseline"/>
                      </w:pPr>
                      <w:r>
                        <w:rPr>
                          <w:rFonts w:ascii="Times New Roman" w:hAnsi="Times New Roman" w:cs="Times New Roman"/>
                          <w:color w:val="000000"/>
                          <w:kern w:val="24"/>
                          <w:sz w:val="32"/>
                          <w:szCs w:val="32"/>
                        </w:rPr>
                        <w:t>A</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1BE1A2D1" wp14:editId="3A2FF92D">
                <wp:simplePos x="0" y="0"/>
                <wp:positionH relativeFrom="column">
                  <wp:posOffset>2466657</wp:posOffset>
                </wp:positionH>
                <wp:positionV relativeFrom="paragraph">
                  <wp:posOffset>154305</wp:posOffset>
                </wp:positionV>
                <wp:extent cx="288925" cy="381000"/>
                <wp:effectExtent l="0" t="0" r="0" b="0"/>
                <wp:wrapNone/>
                <wp:docPr id="2970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1755" w:rsidRDefault="00C91755" w:rsidP="00C91755">
                            <w:pPr>
                              <w:pStyle w:val="a6"/>
                              <w:spacing w:before="0" w:beforeAutospacing="0" w:after="0" w:afterAutospacing="0"/>
                              <w:textAlignment w:val="baseline"/>
                            </w:pPr>
                            <w:r>
                              <w:rPr>
                                <w:rFonts w:ascii="Times New Roman" w:hAnsi="Times New Roman" w:cs="Times New Roman"/>
                                <w:color w:val="000000"/>
                                <w:kern w:val="24"/>
                                <w:sz w:val="32"/>
                                <w:szCs w:val="32"/>
                              </w:rPr>
                              <w:t>B</w:t>
                            </w:r>
                          </w:p>
                        </w:txbxContent>
                      </wps:txbx>
                      <wps:bodyPr>
                        <a:noAutofit/>
                      </wps:bodyPr>
                    </wps:wsp>
                  </a:graphicData>
                </a:graphic>
                <wp14:sizeRelV relativeFrom="margin">
                  <wp14:pctHeight>0</wp14:pctHeight>
                </wp14:sizeRelV>
              </wp:anchor>
            </w:drawing>
          </mc:Choice>
          <mc:Fallback>
            <w:pict>
              <v:shape w14:anchorId="1BE1A2D1" id="Text Box 7" o:spid="_x0000_s1031" type="#_x0000_t202" style="position:absolute;left:0;text-align:left;margin-left:194.2pt;margin-top:12.15pt;width:22.75pt;height:30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" filled="f" stroked="f">
                <v:textbox>
                  <w:txbxContent>
                    <w:p w:rsidR="00C91755" w:rsidRDefault="00C91755" w:rsidP="00C91755">
                      <w:pPr>
                        <w:pStyle w:val="a6"/>
                        <w:spacing w:before="0" w:beforeAutospacing="0" w:after="0" w:afterAutospacing="0"/>
                        <w:textAlignment w:val="baseline"/>
                      </w:pPr>
                      <w:r>
                        <w:rPr>
                          <w:rFonts w:ascii="Times New Roman" w:hAnsi="Times New Roman" w:cs="Times New Roman"/>
                          <w:color w:val="000000"/>
                          <w:kern w:val="24"/>
                          <w:sz w:val="32"/>
                          <w:szCs w:val="32"/>
                        </w:rPr>
                        <w:t>B</w:t>
                      </w:r>
                    </w:p>
                  </w:txbxContent>
                </v:textbox>
              </v:shape>
            </w:pict>
          </mc:Fallback>
        </mc:AlternateContent>
      </w:r>
    </w:p>
    <w:p w:rsidR="00413803" w:rsidRDefault="00932022" w:rsidP="003816AF">
      <w:pPr>
        <w:pStyle w:val="a6"/>
        <w:spacing w:before="240" w:beforeAutospacing="0" w:after="0" w:afterAutospacing="0"/>
        <w:ind w:firstLineChars="200" w:firstLine="480"/>
        <w:textAlignment w:val="baseline"/>
        <w:rPr>
          <w:rFonts w:asciiTheme="minorEastAsia" w:eastAsiaTheme="minorEastAsia" w:hAnsiTheme="minorEastAsia"/>
          <w:sz w:val="21"/>
          <w:szCs w:val="21"/>
        </w:rPr>
      </w:pPr>
      <w:r>
        <w:rPr>
          <w:noProof/>
        </w:rPr>
        <mc:AlternateContent>
          <mc:Choice Requires="wps">
            <w:drawing>
              <wp:anchor distT="0" distB="0" distL="114300" distR="114300" simplePos="0" relativeHeight="251678720" behindDoc="0" locked="0" layoutInCell="1" allowOverlap="1" wp14:anchorId="3CD14A22" wp14:editId="4415D65D">
                <wp:simplePos x="0" y="0"/>
                <wp:positionH relativeFrom="margin">
                  <wp:align>center</wp:align>
                </wp:positionH>
                <wp:positionV relativeFrom="paragraph">
                  <wp:posOffset>322580</wp:posOffset>
                </wp:positionV>
                <wp:extent cx="342900" cy="348615"/>
                <wp:effectExtent l="0" t="0" r="0" b="0"/>
                <wp:wrapNone/>
                <wp:docPr id="2970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8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1755" w:rsidRDefault="00C91755" w:rsidP="00C91755">
                            <w:pPr>
                              <w:pStyle w:val="a6"/>
                              <w:spacing w:before="0" w:beforeAutospacing="0" w:after="0" w:afterAutospacing="0"/>
                              <w:textAlignment w:val="baseline"/>
                            </w:pPr>
                            <w:r>
                              <w:rPr>
                                <w:rFonts w:ascii="Times New Roman" w:hAnsi="Times New Roman" w:cs="Times New Roman"/>
                                <w:color w:val="000000"/>
                                <w:kern w:val="24"/>
                                <w:sz w:val="32"/>
                                <w:szCs w:val="32"/>
                              </w:rPr>
                              <w:t>D</w:t>
                            </w:r>
                          </w:p>
                        </w:txbxContent>
                      </wps:txbx>
                      <wps:bodyPr>
                        <a:noAutofit/>
                      </wps:bodyPr>
                    </wps:wsp>
                  </a:graphicData>
                </a:graphic>
                <wp14:sizeRelV relativeFrom="margin">
                  <wp14:pctHeight>0</wp14:pctHeight>
                </wp14:sizeRelV>
              </wp:anchor>
            </w:drawing>
          </mc:Choice>
          <mc:Fallback>
            <w:pict>
              <v:shape w14:anchorId="3CD14A22" id="Text Box 8" o:spid="_x0000_s1032" type="#_x0000_t202" style="position:absolute;left:0;text-align:left;margin-left:0;margin-top:25.4pt;width:27pt;height:27.45pt;z-index:2516787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" filled="f" stroked="f">
                <v:textbox>
                  <w:txbxContent>
                    <w:p w:rsidR="00C91755" w:rsidRDefault="00C91755" w:rsidP="00C91755">
                      <w:pPr>
                        <w:pStyle w:val="a6"/>
                        <w:spacing w:before="0" w:beforeAutospacing="0" w:after="0" w:afterAutospacing="0"/>
                        <w:textAlignment w:val="baseline"/>
                      </w:pPr>
                      <w:r>
                        <w:rPr>
                          <w:rFonts w:ascii="Times New Roman" w:hAnsi="Times New Roman" w:cs="Times New Roman"/>
                          <w:color w:val="000000"/>
                          <w:kern w:val="24"/>
                          <w:sz w:val="32"/>
                          <w:szCs w:val="32"/>
                        </w:rPr>
                        <w:t>D</w:t>
                      </w:r>
                    </w:p>
                  </w:txbxContent>
                </v:textbox>
                <w10:wrap anchorx="margin"/>
              </v:shape>
            </w:pict>
          </mc:Fallback>
        </mc:AlternateContent>
      </w:r>
      <w:r>
        <w:rPr>
          <w:noProof/>
        </w:rPr>
        <mc:AlternateContent>
          <mc:Choice Requires="wps">
            <w:drawing>
              <wp:anchor distT="0" distB="0" distL="114300" distR="114300" simplePos="0" relativeHeight="251679744" behindDoc="0" locked="0" layoutInCell="1" allowOverlap="1" wp14:anchorId="2C29532D" wp14:editId="4868BE70">
                <wp:simplePos x="0" y="0"/>
                <wp:positionH relativeFrom="column">
                  <wp:posOffset>1990725</wp:posOffset>
                </wp:positionH>
                <wp:positionV relativeFrom="paragraph">
                  <wp:posOffset>307657</wp:posOffset>
                </wp:positionV>
                <wp:extent cx="323850" cy="414020"/>
                <wp:effectExtent l="0" t="0" r="0" b="5080"/>
                <wp:wrapNone/>
                <wp:docPr id="2971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1755" w:rsidRDefault="00C91755" w:rsidP="00C91755">
                            <w:pPr>
                              <w:pStyle w:val="a6"/>
                              <w:spacing w:before="0" w:beforeAutospacing="0" w:after="0" w:afterAutospacing="0"/>
                              <w:jc w:val="both"/>
                              <w:textAlignment w:val="baseline"/>
                            </w:pPr>
                            <w:bookmarkStart w:id="24" w:name="OLE_LINK5"/>
                            <w:bookmarkStart w:id="25" w:name="OLE_LINK6"/>
                            <w:bookmarkStart w:id="26" w:name="_Hlk505374342"/>
                            <w:r>
                              <w:rPr>
                                <w:rFonts w:ascii="Times New Roman" w:hAnsi="Times New Roman" w:cstheme="minorBidi"/>
                                <w:color w:val="000000"/>
                                <w:kern w:val="24"/>
                                <w:sz w:val="32"/>
                                <w:szCs w:val="32"/>
                              </w:rPr>
                              <w:t>C</w:t>
                            </w:r>
                            <w:bookmarkEnd w:id="24"/>
                            <w:bookmarkEnd w:id="25"/>
                            <w:bookmarkEnd w:id="26"/>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2C29532D" id="Text Box 17" o:spid="_x0000_s1033" type="#_x0000_t202" style="position:absolute;left:0;text-align:left;margin-left:156.75pt;margin-top:24.2pt;width:25.5pt;height:32.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" filled="f" stroked="f">
                <v:textbox>
                  <w:txbxContent>
                    <w:p w:rsidR="00C91755" w:rsidRDefault="00C91755" w:rsidP="00C91755">
                      <w:pPr>
                        <w:pStyle w:val="a6"/>
                        <w:spacing w:before="0" w:beforeAutospacing="0" w:after="0" w:afterAutospacing="0"/>
                        <w:jc w:val="both"/>
                        <w:textAlignment w:val="baseline"/>
                      </w:pPr>
                      <w:bookmarkStart w:id="27" w:name="OLE_LINK5"/>
                      <w:bookmarkStart w:id="28" w:name="OLE_LINK6"/>
                      <w:bookmarkStart w:id="29" w:name="_Hlk505374342"/>
                      <w:r>
                        <w:rPr>
                          <w:rFonts w:ascii="Times New Roman" w:hAnsi="Times New Roman" w:cstheme="minorBidi"/>
                          <w:color w:val="000000"/>
                          <w:kern w:val="24"/>
                          <w:sz w:val="32"/>
                          <w:szCs w:val="32"/>
                        </w:rPr>
                        <w:t>C</w:t>
                      </w:r>
                      <w:bookmarkEnd w:id="27"/>
                      <w:bookmarkEnd w:id="28"/>
                      <w:bookmarkEnd w:id="29"/>
                    </w:p>
                  </w:txbxContent>
                </v:textbox>
              </v:shape>
            </w:pict>
          </mc:Fallback>
        </mc:AlternateContent>
      </w:r>
      <w:r>
        <w:rPr>
          <w:noProof/>
        </w:rPr>
        <w:drawing>
          <wp:anchor distT="0" distB="0" distL="114300" distR="114300" simplePos="0" relativeHeight="251675648" behindDoc="0" locked="0" layoutInCell="1" allowOverlap="1" wp14:anchorId="76E5E41F" wp14:editId="6C6D62FC">
            <wp:simplePos x="0" y="0"/>
            <wp:positionH relativeFrom="column">
              <wp:posOffset>2404110</wp:posOffset>
            </wp:positionH>
            <wp:positionV relativeFrom="paragraph">
              <wp:posOffset>346710</wp:posOffset>
            </wp:positionV>
            <wp:extent cx="2159635" cy="1785620"/>
            <wp:effectExtent l="0" t="0" r="0" b="5080"/>
            <wp:wrapNone/>
            <wp:docPr id="29701" name="Picture 5" descr="figuer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1" name="Picture 5" descr="figuer1-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9635" cy="1785620"/>
                    </a:xfrm>
                    <a:prstGeom prst="rect">
                      <a:avLst/>
                    </a:prstGeom>
                    <a:noFill/>
                    <a:ln>
                      <a:noFill/>
                    </a:ln>
                    <a:extLst/>
                  </pic:spPr>
                </pic:pic>
              </a:graphicData>
            </a:graphic>
            <wp14:sizeRelV relativeFrom="margin">
              <wp14:pctHeight>0</wp14:pctHeight>
            </wp14:sizeRelV>
          </wp:anchor>
        </w:drawing>
      </w:r>
    </w:p>
    <w:p w:rsidR="00413803" w:rsidRDefault="00413803" w:rsidP="003816AF">
      <w:pPr>
        <w:pStyle w:val="a6"/>
        <w:spacing w:before="240" w:beforeAutospacing="0" w:after="0" w:afterAutospacing="0"/>
        <w:ind w:firstLineChars="200" w:firstLine="420"/>
        <w:textAlignment w:val="baseline"/>
        <w:rPr>
          <w:rFonts w:asciiTheme="minorEastAsia" w:eastAsiaTheme="minorEastAsia" w:hAnsiTheme="minorEastAsia"/>
          <w:sz w:val="21"/>
          <w:szCs w:val="21"/>
        </w:rPr>
      </w:pPr>
    </w:p>
    <w:p w:rsidR="00413803" w:rsidRDefault="00413803" w:rsidP="003816AF">
      <w:pPr>
        <w:pStyle w:val="a6"/>
        <w:spacing w:before="240" w:beforeAutospacing="0" w:after="0" w:afterAutospacing="0"/>
        <w:ind w:firstLineChars="200" w:firstLine="420"/>
        <w:textAlignment w:val="baseline"/>
        <w:rPr>
          <w:rFonts w:asciiTheme="minorEastAsia" w:eastAsiaTheme="minorEastAsia" w:hAnsiTheme="minorEastAsia"/>
          <w:sz w:val="21"/>
          <w:szCs w:val="21"/>
        </w:rPr>
      </w:pPr>
    </w:p>
    <w:p w:rsidR="00413803" w:rsidRDefault="00413803" w:rsidP="003816AF">
      <w:pPr>
        <w:pStyle w:val="a6"/>
        <w:spacing w:before="240" w:beforeAutospacing="0" w:after="0" w:afterAutospacing="0"/>
        <w:ind w:firstLineChars="200" w:firstLine="420"/>
        <w:textAlignment w:val="baseline"/>
        <w:rPr>
          <w:rFonts w:asciiTheme="minorEastAsia" w:eastAsiaTheme="minorEastAsia" w:hAnsiTheme="minorEastAsia"/>
          <w:sz w:val="21"/>
          <w:szCs w:val="21"/>
        </w:rPr>
      </w:pPr>
    </w:p>
    <w:p w:rsidR="001B381C" w:rsidRDefault="001B381C" w:rsidP="003816AF">
      <w:pPr>
        <w:pStyle w:val="a6"/>
        <w:spacing w:before="240" w:beforeAutospacing="0" w:after="0" w:afterAutospacing="0"/>
        <w:ind w:firstLineChars="200" w:firstLine="420"/>
        <w:textAlignment w:val="baseline"/>
        <w:rPr>
          <w:rFonts w:asciiTheme="minorEastAsia" w:eastAsiaTheme="minorEastAsia" w:hAnsiTheme="minorEastAsia"/>
          <w:sz w:val="21"/>
          <w:szCs w:val="21"/>
        </w:rPr>
      </w:pPr>
    </w:p>
    <w:p w:rsidR="001B381C" w:rsidRDefault="001B381C" w:rsidP="003816AF">
      <w:pPr>
        <w:pStyle w:val="a6"/>
        <w:spacing w:before="240" w:beforeAutospacing="0" w:after="0" w:afterAutospacing="0"/>
        <w:ind w:firstLineChars="200" w:firstLine="420"/>
        <w:textAlignment w:val="baseline"/>
        <w:rPr>
          <w:rFonts w:asciiTheme="minorEastAsia" w:eastAsiaTheme="minorEastAsia" w:hAnsiTheme="minorEastAsia"/>
          <w:sz w:val="21"/>
          <w:szCs w:val="21"/>
        </w:rPr>
      </w:pPr>
    </w:p>
    <w:p w:rsidR="00A8572A" w:rsidRDefault="00373B0C"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color w:val="000000" w:themeColor="text1"/>
          <w:kern w:val="24"/>
          <w:sz w:val="21"/>
          <w:szCs w:val="21"/>
        </w:rPr>
        <w:t xml:space="preserve"> </w:t>
      </w:r>
    </w:p>
    <w:p w:rsidR="00373B0C" w:rsidRDefault="00373B0C"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color w:val="000000" w:themeColor="text1"/>
          <w:kern w:val="24"/>
          <w:sz w:val="21"/>
          <w:szCs w:val="21"/>
        </w:rPr>
        <w:t xml:space="preserve"> </w:t>
      </w:r>
      <w:r w:rsidRPr="00373B0C">
        <w:rPr>
          <w:rFonts w:ascii="Times New Roman" w:hAnsi="Times New Roman" w:cstheme="minorBidi"/>
          <w:color w:val="000000" w:themeColor="text1"/>
          <w:kern w:val="24"/>
          <w:sz w:val="21"/>
          <w:szCs w:val="21"/>
        </w:rPr>
        <w:t>Fig</w:t>
      </w:r>
      <w:r w:rsidR="000242DE">
        <w:rPr>
          <w:rFonts w:ascii="Times New Roman" w:hAnsi="Times New Roman" w:cstheme="minorBidi"/>
          <w:color w:val="000000" w:themeColor="text1"/>
          <w:kern w:val="24"/>
          <w:sz w:val="21"/>
          <w:szCs w:val="21"/>
        </w:rPr>
        <w:t>.</w:t>
      </w:r>
      <w:r w:rsidRPr="00373B0C">
        <w:rPr>
          <w:rFonts w:ascii="Times New Roman" w:hAnsi="Times New Roman" w:cstheme="minorBidi"/>
          <w:color w:val="000000" w:themeColor="text1"/>
          <w:kern w:val="24"/>
          <w:sz w:val="21"/>
          <w:szCs w:val="21"/>
        </w:rPr>
        <w:t>2. Micrograph of ce</w:t>
      </w:r>
      <w:r>
        <w:rPr>
          <w:rFonts w:ascii="Times New Roman" w:hAnsi="Times New Roman" w:cstheme="minorBidi"/>
          <w:color w:val="000000" w:themeColor="text1"/>
          <w:kern w:val="24"/>
          <w:sz w:val="21"/>
          <w:szCs w:val="21"/>
        </w:rPr>
        <w:t xml:space="preserve">rebral cortex by </w:t>
      </w:r>
      <w:r w:rsidRPr="00373B0C">
        <w:rPr>
          <w:rFonts w:ascii="Times New Roman" w:hAnsi="Times New Roman" w:cstheme="minorBidi"/>
          <w:color w:val="000000" w:themeColor="text1"/>
          <w:kern w:val="24"/>
          <w:sz w:val="21"/>
          <w:szCs w:val="21"/>
        </w:rPr>
        <w:t>cresyl violet staining</w:t>
      </w:r>
      <w:r w:rsidR="000242DE">
        <w:rPr>
          <w:rFonts w:ascii="Times New Roman" w:hAnsi="Times New Roman" w:cstheme="minorBidi"/>
          <w:color w:val="000000" w:themeColor="text1"/>
          <w:kern w:val="24"/>
          <w:sz w:val="21"/>
          <w:szCs w:val="21"/>
        </w:rPr>
        <w:t>.</w:t>
      </w:r>
      <w:r w:rsidRPr="00373B0C">
        <w:rPr>
          <w:rFonts w:ascii="Times New Roman" w:hAnsi="Times New Roman" w:cstheme="minorBidi"/>
          <w:color w:val="000000" w:themeColor="text1"/>
          <w:kern w:val="24"/>
          <w:sz w:val="21"/>
          <w:szCs w:val="21"/>
        </w:rPr>
        <w:t xml:space="preserve"> The neurons in rat with Pneumococcal meningitis were protected by BDNF (A), as comparing with placebo (B), however, there were no significant difference between neurons in normal control rat treated with BDNF(C) and placebo(D).</w:t>
      </w:r>
    </w:p>
    <w:p w:rsidR="00A25A49" w:rsidRDefault="00A25A4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r>
        <w:rPr>
          <w:noProof/>
        </w:rPr>
        <mc:AlternateContent>
          <mc:Choice Requires="wps">
            <w:drawing>
              <wp:anchor distT="0" distB="0" distL="114300" distR="114300" simplePos="0" relativeHeight="251688960" behindDoc="0" locked="0" layoutInCell="1" allowOverlap="1" wp14:anchorId="22DAA2A7" wp14:editId="389E9BB6">
                <wp:simplePos x="0" y="0"/>
                <wp:positionH relativeFrom="column">
                  <wp:posOffset>2731770</wp:posOffset>
                </wp:positionH>
                <wp:positionV relativeFrom="paragraph">
                  <wp:posOffset>1842770</wp:posOffset>
                </wp:positionV>
                <wp:extent cx="320675" cy="347345"/>
                <wp:effectExtent l="0" t="0" r="0" b="0"/>
                <wp:wrapNone/>
                <wp:docPr id="2972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347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0CAF" w:rsidRDefault="00BD0CAF" w:rsidP="00BD0CAF">
                            <w:pPr>
                              <w:pStyle w:val="a6"/>
                              <w:spacing w:before="0" w:beforeAutospacing="0" w:after="0" w:afterAutospacing="0"/>
                              <w:jc w:val="both"/>
                              <w:textAlignment w:val="baseline"/>
                            </w:pPr>
                            <w:r>
                              <w:rPr>
                                <w:rFonts w:ascii="Times New Roman" w:hAnsi="Times New Roman" w:cstheme="minorBidi"/>
                                <w:color w:val="000000"/>
                                <w:kern w:val="24"/>
                                <w:sz w:val="28"/>
                                <w:szCs w:val="28"/>
                              </w:rPr>
                              <w:t>D</w:t>
                            </w:r>
                          </w:p>
                        </w:txbxContent>
                      </wps:txbx>
                      <wps:bodyPr/>
                    </wps:wsp>
                  </a:graphicData>
                </a:graphic>
              </wp:anchor>
            </w:drawing>
          </mc:Choice>
          <mc:Fallback>
            <w:pict>
              <v:shape w14:anchorId="22DAA2A7" id="Text Box 16" o:spid="_x0000_s1034" type="#_x0000_t202" style="position:absolute;left:0;text-align:left;margin-left:215.1pt;margin-top:145.1pt;width:25.25pt;height:27.3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" filled="f" stroked="f">
                <v:textbox>
                  <w:txbxContent>
                    <w:p w:rsidR="00BD0CAF" w:rsidRDefault="00BD0CAF" w:rsidP="00BD0CAF">
                      <w:pPr>
                        <w:pStyle w:val="a6"/>
                        <w:spacing w:before="0" w:beforeAutospacing="0" w:after="0" w:afterAutospacing="0"/>
                        <w:jc w:val="both"/>
                        <w:textAlignment w:val="baseline"/>
                      </w:pPr>
                      <w:r>
                        <w:rPr>
                          <w:rFonts w:ascii="Times New Roman" w:hAnsi="Times New Roman" w:cstheme="minorBidi"/>
                          <w:color w:val="000000"/>
                          <w:kern w:val="24"/>
                          <w:sz w:val="28"/>
                          <w:szCs w:val="28"/>
                        </w:rPr>
                        <w:t>D</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4D9FD431" wp14:editId="079C48D3">
                <wp:simplePos x="0" y="0"/>
                <wp:positionH relativeFrom="column">
                  <wp:posOffset>2731770</wp:posOffset>
                </wp:positionH>
                <wp:positionV relativeFrom="paragraph">
                  <wp:posOffset>1410970</wp:posOffset>
                </wp:positionV>
                <wp:extent cx="336550" cy="347345"/>
                <wp:effectExtent l="0" t="0" r="0" b="0"/>
                <wp:wrapNone/>
                <wp:docPr id="2971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550" cy="347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0CAF" w:rsidRDefault="00BD0CAF" w:rsidP="00BD0CAF">
                            <w:pPr>
                              <w:pStyle w:val="a6"/>
                              <w:spacing w:before="0" w:beforeAutospacing="0" w:after="0" w:afterAutospacing="0"/>
                              <w:textAlignment w:val="baseline"/>
                            </w:pPr>
                            <w:r>
                              <w:rPr>
                                <w:rFonts w:ascii="Times New Roman" w:hAnsi="Times New Roman" w:cs="Times New Roman"/>
                                <w:color w:val="000000"/>
                                <w:kern w:val="24"/>
                                <w:sz w:val="28"/>
                                <w:szCs w:val="28"/>
                              </w:rPr>
                              <w:t>B</w:t>
                            </w:r>
                          </w:p>
                        </w:txbxContent>
                      </wps:txbx>
                      <wps:bodyPr/>
                    </wps:wsp>
                  </a:graphicData>
                </a:graphic>
              </wp:anchor>
            </w:drawing>
          </mc:Choice>
          <mc:Fallback>
            <w:pict>
              <v:shape w14:anchorId="4D9FD431" id="Text Box 9" o:spid="_x0000_s1035" type="#_x0000_t202" style="position:absolute;left:0;text-align:left;margin-left:215.1pt;margin-top:111.1pt;width:26.5pt;height:27.3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" filled="f" stroked="f">
                <v:textbox>
                  <w:txbxContent>
                    <w:p w:rsidR="00BD0CAF" w:rsidRDefault="00BD0CAF" w:rsidP="00BD0CAF">
                      <w:pPr>
                        <w:pStyle w:val="a6"/>
                        <w:spacing w:before="0" w:beforeAutospacing="0" w:after="0" w:afterAutospacing="0"/>
                        <w:textAlignment w:val="baseline"/>
                      </w:pPr>
                      <w:r>
                        <w:rPr>
                          <w:rFonts w:ascii="Times New Roman" w:hAnsi="Times New Roman" w:cs="Times New Roman"/>
                          <w:color w:val="000000"/>
                          <w:kern w:val="24"/>
                          <w:sz w:val="28"/>
                          <w:szCs w:val="28"/>
                        </w:rPr>
                        <w:t>B</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4EEFD594" wp14:editId="61E17E1B">
                <wp:simplePos x="0" y="0"/>
                <wp:positionH relativeFrom="column">
                  <wp:posOffset>2298065</wp:posOffset>
                </wp:positionH>
                <wp:positionV relativeFrom="paragraph">
                  <wp:posOffset>1842770</wp:posOffset>
                </wp:positionV>
                <wp:extent cx="320675" cy="346075"/>
                <wp:effectExtent l="0" t="0" r="0" b="0"/>
                <wp:wrapNone/>
                <wp:docPr id="297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346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0CAF" w:rsidRDefault="00BD0CAF" w:rsidP="00BD0CAF">
                            <w:pPr>
                              <w:pStyle w:val="a6"/>
                              <w:spacing w:before="0" w:beforeAutospacing="0" w:after="0" w:afterAutospacing="0"/>
                              <w:textAlignment w:val="baseline"/>
                            </w:pPr>
                            <w:r>
                              <w:rPr>
                                <w:rFonts w:ascii="Times New Roman" w:hAnsi="Times New Roman" w:cs="Times New Roman"/>
                                <w:color w:val="000000"/>
                                <w:kern w:val="24"/>
                                <w:sz w:val="28"/>
                                <w:szCs w:val="28"/>
                              </w:rPr>
                              <w:t>C</w:t>
                            </w:r>
                          </w:p>
                        </w:txbxContent>
                      </wps:txbx>
                      <wps:bodyPr/>
                    </wps:wsp>
                  </a:graphicData>
                </a:graphic>
              </wp:anchor>
            </w:drawing>
          </mc:Choice>
          <mc:Fallback>
            <w:pict>
              <v:shape w14:anchorId="4EEFD594" id="_x0000_s1036" type="#_x0000_t202" style="position:absolute;left:0;text-align:left;margin-left:180.95pt;margin-top:145.1pt;width:25.25pt;height:27.2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" filled="f" stroked="f">
                <v:textbox>
                  <w:txbxContent>
                    <w:p w:rsidR="00BD0CAF" w:rsidRDefault="00BD0CAF" w:rsidP="00BD0CAF">
                      <w:pPr>
                        <w:pStyle w:val="a6"/>
                        <w:spacing w:before="0" w:beforeAutospacing="0" w:after="0" w:afterAutospacing="0"/>
                        <w:textAlignment w:val="baseline"/>
                      </w:pPr>
                      <w:r>
                        <w:rPr>
                          <w:rFonts w:ascii="Times New Roman" w:hAnsi="Times New Roman" w:cs="Times New Roman"/>
                          <w:color w:val="000000"/>
                          <w:kern w:val="24"/>
                          <w:sz w:val="28"/>
                          <w:szCs w:val="28"/>
                        </w:rPr>
                        <w:t>C</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4B09B946" wp14:editId="4F158B38">
                <wp:simplePos x="0" y="0"/>
                <wp:positionH relativeFrom="column">
                  <wp:posOffset>2298065</wp:posOffset>
                </wp:positionH>
                <wp:positionV relativeFrom="paragraph">
                  <wp:posOffset>1410970</wp:posOffset>
                </wp:positionV>
                <wp:extent cx="320675" cy="346075"/>
                <wp:effectExtent l="0" t="0" r="0" b="0"/>
                <wp:wrapNone/>
                <wp:docPr id="297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675" cy="346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0CAF" w:rsidRDefault="00BD0CAF" w:rsidP="00BD0CAF">
                            <w:pPr>
                              <w:pStyle w:val="a6"/>
                              <w:spacing w:before="0" w:beforeAutospacing="0" w:after="0" w:afterAutospacing="0"/>
                              <w:textAlignment w:val="baseline"/>
                            </w:pPr>
                            <w:r>
                              <w:rPr>
                                <w:rFonts w:ascii="Times New Roman" w:hAnsi="Times New Roman" w:cs="Times New Roman"/>
                                <w:color w:val="000000"/>
                                <w:kern w:val="24"/>
                                <w:sz w:val="32"/>
                                <w:szCs w:val="32"/>
                              </w:rPr>
                              <w:t>A</w:t>
                            </w:r>
                          </w:p>
                        </w:txbxContent>
                      </wps:txbx>
                      <wps:bodyPr/>
                    </wps:wsp>
                  </a:graphicData>
                </a:graphic>
              </wp:anchor>
            </w:drawing>
          </mc:Choice>
          <mc:Fallback>
            <w:pict>
              <v:shape w14:anchorId="4B09B946" id="_x0000_s1037" type="#_x0000_t202" style="position:absolute;left:0;text-align:left;margin-left:180.95pt;margin-top:111.1pt;width:25.25pt;height:27.2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" filled="f" stroked="f">
                <v:textbox>
                  <w:txbxContent>
                    <w:p w:rsidR="00BD0CAF" w:rsidRDefault="00BD0CAF" w:rsidP="00BD0CAF">
                      <w:pPr>
                        <w:pStyle w:val="a6"/>
                        <w:spacing w:before="0" w:beforeAutospacing="0" w:after="0" w:afterAutospacing="0"/>
                        <w:textAlignment w:val="baseline"/>
                      </w:pPr>
                      <w:r>
                        <w:rPr>
                          <w:rFonts w:ascii="Times New Roman" w:hAnsi="Times New Roman" w:cs="Times New Roman"/>
                          <w:color w:val="000000"/>
                          <w:kern w:val="24"/>
                          <w:sz w:val="32"/>
                          <w:szCs w:val="32"/>
                        </w:rPr>
                        <w:t>A</w:t>
                      </w:r>
                    </w:p>
                  </w:txbxContent>
                </v:textbox>
              </v:shape>
            </w:pict>
          </mc:Fallback>
        </mc:AlternateContent>
      </w:r>
      <w:r>
        <w:rPr>
          <w:noProof/>
        </w:rPr>
        <w:drawing>
          <wp:anchor distT="0" distB="0" distL="114300" distR="114300" simplePos="0" relativeHeight="251683840" behindDoc="0" locked="0" layoutInCell="1" allowOverlap="1" wp14:anchorId="26ACDFBA" wp14:editId="510FA388">
            <wp:simplePos x="0" y="0"/>
            <wp:positionH relativeFrom="column">
              <wp:posOffset>404495</wp:posOffset>
            </wp:positionH>
            <wp:positionV relativeFrom="paragraph">
              <wp:posOffset>1771650</wp:posOffset>
            </wp:positionV>
            <wp:extent cx="2233295" cy="1819275"/>
            <wp:effectExtent l="0" t="0" r="0" b="0"/>
            <wp:wrapNone/>
            <wp:docPr id="29715" name="Picture 4" descr="figure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5" name="Picture 4" descr="figure3-C"/>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3295" cy="1819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rPr>
        <w:drawing>
          <wp:anchor distT="0" distB="0" distL="114300" distR="114300" simplePos="0" relativeHeight="251682816" behindDoc="0" locked="0" layoutInCell="1" allowOverlap="1" wp14:anchorId="060C6E47" wp14:editId="56CCA5B5">
            <wp:simplePos x="0" y="0"/>
            <wp:positionH relativeFrom="column">
              <wp:posOffset>2709545</wp:posOffset>
            </wp:positionH>
            <wp:positionV relativeFrom="paragraph">
              <wp:posOffset>0</wp:posOffset>
            </wp:positionV>
            <wp:extent cx="2159000" cy="1727200"/>
            <wp:effectExtent l="0" t="0" r="0" b="6350"/>
            <wp:wrapNone/>
            <wp:docPr id="29714" name="Picture 3" descr="figure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4" name="Picture 3" descr="figure3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9000" cy="172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rPr>
        <w:drawing>
          <wp:anchor distT="0" distB="0" distL="114300" distR="114300" simplePos="0" relativeHeight="251681792" behindDoc="0" locked="0" layoutInCell="1" allowOverlap="1" wp14:anchorId="77AE95EB" wp14:editId="7FBA4CCE">
            <wp:simplePos x="0" y="0"/>
            <wp:positionH relativeFrom="margin">
              <wp:posOffset>404495</wp:posOffset>
            </wp:positionH>
            <wp:positionV relativeFrom="paragraph">
              <wp:posOffset>0</wp:posOffset>
            </wp:positionV>
            <wp:extent cx="2233295" cy="1717675"/>
            <wp:effectExtent l="0" t="0" r="0" b="0"/>
            <wp:wrapNone/>
            <wp:docPr id="29713" name="Picture 2" descr="figure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3" name="Picture 2" descr="figure3-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33295" cy="1717675"/>
                    </a:xfrm>
                    <a:prstGeom prst="rect">
                      <a:avLst/>
                    </a:prstGeom>
                    <a:noFill/>
                    <a:ln>
                      <a:noFill/>
                    </a:ln>
                    <a:extLst/>
                  </pic:spPr>
                </pic:pic>
              </a:graphicData>
            </a:graphic>
          </wp:anchor>
        </w:drawing>
      </w:r>
      <w:r>
        <w:rPr>
          <w:noProof/>
        </w:rPr>
        <w:drawing>
          <wp:anchor distT="0" distB="0" distL="114300" distR="114300" simplePos="0" relativeHeight="251684864" behindDoc="0" locked="0" layoutInCell="1" allowOverlap="1" wp14:anchorId="354EAC9E" wp14:editId="03FDF6CF">
            <wp:simplePos x="0" y="0"/>
            <wp:positionH relativeFrom="column">
              <wp:posOffset>2709545</wp:posOffset>
            </wp:positionH>
            <wp:positionV relativeFrom="paragraph">
              <wp:posOffset>1788160</wp:posOffset>
            </wp:positionV>
            <wp:extent cx="2157730" cy="1795145"/>
            <wp:effectExtent l="0" t="0" r="0" b="0"/>
            <wp:wrapNone/>
            <wp:docPr id="29716" name="Picture 5" descr="figure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6" name="Picture 5" descr="figure3-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57730" cy="1795145"/>
                    </a:xfrm>
                    <a:prstGeom prst="rect">
                      <a:avLst/>
                    </a:prstGeom>
                    <a:noFill/>
                    <a:ln>
                      <a:noFill/>
                    </a:ln>
                    <a:extLst/>
                  </pic:spPr>
                </pic:pic>
              </a:graphicData>
            </a:graphic>
            <wp14:sizeRelV relativeFrom="margin">
              <wp14:pctHeight>0</wp14:pctHeight>
            </wp14:sizeRelV>
          </wp:anchor>
        </w:drawing>
      </w: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F40329" w:rsidRDefault="00F40329" w:rsidP="00373B0C">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A25A49" w:rsidRPr="00373B0C" w:rsidRDefault="00A25A49" w:rsidP="00A25A49">
      <w:pPr>
        <w:pStyle w:val="a6"/>
        <w:spacing w:before="0" w:beforeAutospacing="0" w:after="0" w:afterAutospacing="0"/>
        <w:jc w:val="both"/>
        <w:textAlignment w:val="baseline"/>
        <w:rPr>
          <w:sz w:val="21"/>
          <w:szCs w:val="21"/>
        </w:rPr>
      </w:pPr>
    </w:p>
    <w:p w:rsidR="008B05F4" w:rsidRDefault="008B05F4"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A8572A" w:rsidRDefault="00AA2E43"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color w:val="000000" w:themeColor="text1"/>
          <w:kern w:val="24"/>
          <w:sz w:val="21"/>
          <w:szCs w:val="21"/>
        </w:rPr>
        <w:t>Fig</w:t>
      </w:r>
      <w:r w:rsidR="000242DE">
        <w:rPr>
          <w:rFonts w:ascii="Times New Roman" w:hAnsi="Times New Roman" w:cstheme="minorBidi"/>
          <w:color w:val="000000" w:themeColor="text1"/>
          <w:kern w:val="24"/>
          <w:sz w:val="21"/>
          <w:szCs w:val="21"/>
        </w:rPr>
        <w:t>.</w:t>
      </w:r>
      <w:r>
        <w:rPr>
          <w:rFonts w:ascii="Times New Roman" w:hAnsi="Times New Roman" w:cstheme="minorBidi"/>
          <w:color w:val="000000" w:themeColor="text1"/>
          <w:kern w:val="24"/>
          <w:sz w:val="21"/>
          <w:szCs w:val="21"/>
        </w:rPr>
        <w:t>3</w:t>
      </w:r>
      <w:r w:rsidR="00A8572A" w:rsidRPr="00373B0C">
        <w:rPr>
          <w:rFonts w:ascii="Times New Roman" w:hAnsi="Times New Roman" w:cstheme="minorBidi"/>
          <w:color w:val="000000" w:themeColor="text1"/>
          <w:kern w:val="24"/>
          <w:sz w:val="21"/>
          <w:szCs w:val="21"/>
        </w:rPr>
        <w:t xml:space="preserve">. Micrograph of </w:t>
      </w:r>
      <w:r w:rsidR="00671CEB" w:rsidRPr="00671CEB">
        <w:rPr>
          <w:rFonts w:ascii="Times New Roman" w:hAnsi="Times New Roman" w:cs="+mn-cs"/>
          <w:color w:val="000000"/>
          <w:kern w:val="24"/>
          <w:sz w:val="21"/>
          <w:szCs w:val="21"/>
        </w:rPr>
        <w:t>hippocampus</w:t>
      </w:r>
      <w:r w:rsidR="00A8572A">
        <w:rPr>
          <w:rFonts w:ascii="Times New Roman" w:hAnsi="Times New Roman" w:cstheme="minorBidi"/>
          <w:color w:val="000000" w:themeColor="text1"/>
          <w:kern w:val="24"/>
          <w:sz w:val="21"/>
          <w:szCs w:val="21"/>
        </w:rPr>
        <w:t xml:space="preserve"> by </w:t>
      </w:r>
      <w:r w:rsidR="00A8572A" w:rsidRPr="00373B0C">
        <w:rPr>
          <w:rFonts w:ascii="Times New Roman" w:hAnsi="Times New Roman" w:cstheme="minorBidi"/>
          <w:color w:val="000000" w:themeColor="text1"/>
          <w:kern w:val="24"/>
          <w:sz w:val="21"/>
          <w:szCs w:val="21"/>
        </w:rPr>
        <w:t>cresyl violet staining</w:t>
      </w:r>
      <w:r w:rsidR="00400FFC">
        <w:rPr>
          <w:rFonts w:ascii="Times New Roman" w:hAnsi="Times New Roman" w:cstheme="minorBidi"/>
          <w:color w:val="000000" w:themeColor="text1"/>
          <w:kern w:val="24"/>
          <w:sz w:val="21"/>
          <w:szCs w:val="21"/>
        </w:rPr>
        <w:t>.</w:t>
      </w:r>
      <w:r w:rsidR="00A8572A" w:rsidRPr="00373B0C">
        <w:rPr>
          <w:rFonts w:ascii="Times New Roman" w:hAnsi="Times New Roman" w:cstheme="minorBidi"/>
          <w:color w:val="000000" w:themeColor="text1"/>
          <w:kern w:val="24"/>
          <w:sz w:val="21"/>
          <w:szCs w:val="21"/>
        </w:rPr>
        <w:t xml:space="preserve"> The neurons in rat with Pneumococcal meningitis were protected by BDNF (A), as comparing with placebo (B)</w:t>
      </w:r>
      <w:r w:rsidR="007C33C2">
        <w:rPr>
          <w:rFonts w:ascii="Times New Roman" w:hAnsi="Times New Roman" w:cstheme="minorBidi"/>
          <w:color w:val="000000" w:themeColor="text1"/>
          <w:kern w:val="24"/>
          <w:sz w:val="21"/>
          <w:szCs w:val="21"/>
        </w:rPr>
        <w:t>,</w:t>
      </w:r>
      <w:r w:rsidR="00A8572A" w:rsidRPr="00373B0C">
        <w:rPr>
          <w:rFonts w:ascii="Times New Roman" w:hAnsi="Times New Roman" w:cstheme="minorBidi"/>
          <w:color w:val="000000" w:themeColor="text1"/>
          <w:kern w:val="24"/>
          <w:sz w:val="21"/>
          <w:szCs w:val="21"/>
        </w:rPr>
        <w:t xml:space="preserve"> however, there were no significant difference between neurons in normal control rat treated with BDNF(C) and placebo(D).</w:t>
      </w: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5C36D7" w:rsidRDefault="005C36D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C467D"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r>
        <w:rPr>
          <w:noProof/>
        </w:rPr>
        <w:drawing>
          <wp:anchor distT="0" distB="0" distL="114300" distR="114300" simplePos="0" relativeHeight="251691008" behindDoc="0" locked="0" layoutInCell="1" allowOverlap="1" wp14:anchorId="27BD78C4" wp14:editId="11CA2C5B">
            <wp:simplePos x="0" y="0"/>
            <wp:positionH relativeFrom="column">
              <wp:posOffset>6350</wp:posOffset>
            </wp:positionH>
            <wp:positionV relativeFrom="paragraph">
              <wp:posOffset>0</wp:posOffset>
            </wp:positionV>
            <wp:extent cx="4376737" cy="2160587"/>
            <wp:effectExtent l="0" t="0" r="5080" b="0"/>
            <wp:wrapNone/>
            <wp:docPr id="307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0" name="图片 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76737" cy="2160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rPr>
        <w:drawing>
          <wp:anchor distT="0" distB="0" distL="114300" distR="114300" simplePos="0" relativeHeight="251692032" behindDoc="0" locked="0" layoutInCell="1" allowOverlap="1" wp14:anchorId="11F279C2" wp14:editId="14144AAB">
            <wp:simplePos x="0" y="0"/>
            <wp:positionH relativeFrom="column">
              <wp:posOffset>0</wp:posOffset>
            </wp:positionH>
            <wp:positionV relativeFrom="paragraph">
              <wp:posOffset>2160270</wp:posOffset>
            </wp:positionV>
            <wp:extent cx="4392612" cy="2159000"/>
            <wp:effectExtent l="0" t="0" r="8255" b="0"/>
            <wp:wrapNone/>
            <wp:docPr id="307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1" name="图片 3"/>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92612" cy="215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330C19" w:rsidRPr="00DA5108" w:rsidRDefault="00330C19" w:rsidP="00D32C26">
      <w:pPr>
        <w:pStyle w:val="a6"/>
        <w:kinsoku w:val="0"/>
        <w:overflowPunct w:val="0"/>
        <w:jc w:val="center"/>
        <w:textAlignment w:val="baseline"/>
        <w:rPr>
          <w:rFonts w:ascii="Times New Roman" w:hAnsi="Times New Roman" w:cstheme="minorBidi"/>
          <w:color w:val="000000" w:themeColor="text1"/>
          <w:kern w:val="24"/>
          <w:sz w:val="21"/>
          <w:szCs w:val="21"/>
        </w:rPr>
      </w:pPr>
      <w:r w:rsidRPr="00DA5108">
        <w:rPr>
          <w:rFonts w:ascii="Times New Roman" w:hAnsi="Times New Roman" w:cstheme="minorBidi"/>
          <w:color w:val="000000" w:themeColor="text1"/>
          <w:kern w:val="24"/>
          <w:sz w:val="21"/>
          <w:szCs w:val="21"/>
        </w:rPr>
        <w:t>Fig</w:t>
      </w:r>
      <w:r w:rsidR="00D32C26">
        <w:rPr>
          <w:rFonts w:ascii="Times New Roman" w:hAnsi="Times New Roman" w:cstheme="minorBidi"/>
          <w:color w:val="000000" w:themeColor="text1"/>
          <w:kern w:val="24"/>
          <w:sz w:val="21"/>
          <w:szCs w:val="21"/>
        </w:rPr>
        <w:t>.</w:t>
      </w:r>
      <w:r w:rsidRPr="00DA5108">
        <w:rPr>
          <w:rFonts w:ascii="Times New Roman" w:hAnsi="Times New Roman" w:cstheme="minorBidi"/>
          <w:color w:val="000000" w:themeColor="text1"/>
          <w:kern w:val="24"/>
          <w:sz w:val="21"/>
          <w:szCs w:val="21"/>
        </w:rPr>
        <w:t>4</w:t>
      </w:r>
      <w:r w:rsidR="00D32C26">
        <w:rPr>
          <w:rFonts w:ascii="Times New Roman" w:hAnsi="Times New Roman" w:cstheme="minorBidi" w:hint="eastAsia"/>
          <w:color w:val="000000" w:themeColor="text1"/>
          <w:kern w:val="24"/>
          <w:sz w:val="21"/>
          <w:szCs w:val="21"/>
        </w:rPr>
        <w:t>.</w:t>
      </w:r>
      <w:r w:rsidR="00D32C26">
        <w:rPr>
          <w:rFonts w:ascii="Times New Roman" w:hAnsi="Times New Roman" w:cstheme="minorBidi"/>
          <w:color w:val="000000" w:themeColor="text1"/>
          <w:kern w:val="24"/>
          <w:sz w:val="21"/>
          <w:szCs w:val="21"/>
        </w:rPr>
        <w:t xml:space="preserve"> </w:t>
      </w:r>
      <w:r w:rsidR="00DA5108" w:rsidRPr="00DA5108">
        <w:rPr>
          <w:rFonts w:ascii="Times New Roman" w:hAnsi="Times New Roman" w:cstheme="minorBidi"/>
          <w:color w:val="000000" w:themeColor="text1"/>
          <w:kern w:val="24"/>
          <w:sz w:val="21"/>
          <w:szCs w:val="21"/>
        </w:rPr>
        <w:t>Double-labeling immunofluorescence of BrdU (red) and DCX (green) positive cells in the DG of hippocampus 7 days after inoculation in Saline treated control rats, BDNF treated</w:t>
      </w:r>
      <w:r w:rsidR="00DA5108">
        <w:rPr>
          <w:rFonts w:ascii="Times New Roman" w:hAnsi="Times New Roman" w:cstheme="minorBidi"/>
          <w:color w:val="000000" w:themeColor="text1"/>
          <w:kern w:val="24"/>
          <w:sz w:val="21"/>
          <w:szCs w:val="21"/>
        </w:rPr>
        <w:t xml:space="preserve"> </w:t>
      </w:r>
      <w:r w:rsidR="00DA5108" w:rsidRPr="00DA5108">
        <w:rPr>
          <w:rFonts w:ascii="Times New Roman" w:hAnsi="Times New Roman" w:cstheme="minorBidi"/>
          <w:color w:val="000000" w:themeColor="text1"/>
          <w:kern w:val="24"/>
          <w:sz w:val="21"/>
          <w:szCs w:val="21"/>
        </w:rPr>
        <w:t>control rats, Saline treated infected rats and BDNF treated infected rats. B. The percentage of BrdU &amp; DCX/BrdU-positive cells in groups of Saline treated control rats, BDNF treated control</w:t>
      </w:r>
      <w:r w:rsidR="00DA5108">
        <w:rPr>
          <w:rFonts w:ascii="Times New Roman" w:hAnsi="Times New Roman" w:cstheme="minorBidi"/>
          <w:color w:val="000000" w:themeColor="text1"/>
          <w:kern w:val="24"/>
          <w:sz w:val="21"/>
          <w:szCs w:val="21"/>
        </w:rPr>
        <w:t xml:space="preserve"> </w:t>
      </w:r>
      <w:r w:rsidR="00DA5108" w:rsidRPr="00DA5108">
        <w:rPr>
          <w:rFonts w:ascii="Times New Roman" w:hAnsi="Times New Roman" w:cstheme="minorBidi"/>
          <w:color w:val="000000" w:themeColor="text1"/>
          <w:kern w:val="24"/>
          <w:sz w:val="21"/>
          <w:szCs w:val="21"/>
        </w:rPr>
        <w:t>rats, Saline treated infected rats and BDNF treated infected rats in the DG of hippocampus 7 days after inoculation. (*P b 0.05 vs Saline treated control rats, BDNF treated control rats and</w:t>
      </w:r>
      <w:r w:rsidR="00DA5108">
        <w:rPr>
          <w:rFonts w:ascii="Times New Roman" w:hAnsi="Times New Roman" w:cstheme="minorBidi"/>
          <w:color w:val="000000" w:themeColor="text1"/>
          <w:kern w:val="24"/>
          <w:sz w:val="21"/>
          <w:szCs w:val="21"/>
        </w:rPr>
        <w:t xml:space="preserve"> </w:t>
      </w:r>
      <w:r w:rsidR="00DA5108" w:rsidRPr="00DA5108">
        <w:rPr>
          <w:rFonts w:ascii="Times New Roman" w:hAnsi="Times New Roman" w:cstheme="minorBidi"/>
          <w:color w:val="000000" w:themeColor="text1"/>
          <w:kern w:val="24"/>
          <w:sz w:val="21"/>
          <w:szCs w:val="21"/>
        </w:rPr>
        <w:t>Saline treated infected rats; **P b 0.05 vs Saline treated control rats, Saline treated infected rats and BDNF treated infected rats).</w:t>
      </w:r>
    </w:p>
    <w:p w:rsidR="0000438C" w:rsidRPr="00330C19"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0438C" w:rsidRDefault="0000438C"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686D3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686D3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686D3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686D3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686D3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686D3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686D3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686D3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686D3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noProof/>
          <w:color w:val="000000" w:themeColor="text1"/>
          <w:kern w:val="24"/>
          <w:sz w:val="21"/>
          <w:szCs w:val="21"/>
        </w:rPr>
        <w:drawing>
          <wp:inline distT="0" distB="0" distL="0" distR="0">
            <wp:extent cx="5274310" cy="2642235"/>
            <wp:effectExtent l="0" t="0" r="254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2642235"/>
                    </a:xfrm>
                    <a:prstGeom prst="rect">
                      <a:avLst/>
                    </a:prstGeom>
                  </pic:spPr>
                </pic:pic>
              </a:graphicData>
            </a:graphic>
          </wp:inline>
        </w:drawing>
      </w:r>
    </w:p>
    <w:p w:rsidR="00686D37" w:rsidRDefault="00951356" w:rsidP="00072557">
      <w:pPr>
        <w:pStyle w:val="a6"/>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color w:val="000000" w:themeColor="text1"/>
          <w:kern w:val="24"/>
          <w:sz w:val="21"/>
          <w:szCs w:val="21"/>
        </w:rPr>
        <w:t>Fig</w:t>
      </w:r>
      <w:r w:rsidR="00D32C26">
        <w:rPr>
          <w:rFonts w:ascii="Times New Roman" w:hAnsi="Times New Roman" w:cstheme="minorBidi"/>
          <w:color w:val="000000" w:themeColor="text1"/>
          <w:kern w:val="24"/>
          <w:sz w:val="21"/>
          <w:szCs w:val="21"/>
        </w:rPr>
        <w:t>.</w:t>
      </w:r>
      <w:r>
        <w:rPr>
          <w:rFonts w:ascii="Times New Roman" w:hAnsi="Times New Roman" w:cstheme="minorBidi"/>
          <w:color w:val="000000" w:themeColor="text1"/>
          <w:kern w:val="24"/>
          <w:sz w:val="21"/>
          <w:szCs w:val="21"/>
        </w:rPr>
        <w:t>5</w:t>
      </w:r>
      <w:r w:rsidR="00D32C26">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 xml:space="preserve">BDNF alleviates the pathological severity of PM. a </w:t>
      </w:r>
      <w:r w:rsidR="00072557">
        <w:rPr>
          <w:rFonts w:ascii="Times New Roman" w:hAnsi="Times New Roman" w:cstheme="minorBidi"/>
          <w:color w:val="000000" w:themeColor="text1"/>
          <w:kern w:val="24"/>
          <w:sz w:val="21"/>
          <w:szCs w:val="21"/>
        </w:rPr>
        <w:t>Rats</w:t>
      </w:r>
      <w:r w:rsidR="00072557" w:rsidRPr="00072557">
        <w:rPr>
          <w:rFonts w:ascii="Times New Roman" w:hAnsi="Times New Roman" w:cstheme="minorBidi"/>
          <w:color w:val="000000" w:themeColor="text1"/>
          <w:kern w:val="24"/>
          <w:sz w:val="21"/>
          <w:szCs w:val="21"/>
        </w:rPr>
        <w:t xml:space="preserve"> in the sham group showed no inflammatory infiltrates, whereas b–e H&amp;E-stained</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 xml:space="preserve">sections showed infiltration of inflammatory exudate and mononuclear cells in the subarachnoid space of infected </w:t>
      </w:r>
      <w:r w:rsidR="00072557">
        <w:rPr>
          <w:rFonts w:ascii="Times New Roman" w:hAnsi="Times New Roman" w:cstheme="minorBidi"/>
          <w:color w:val="000000" w:themeColor="text1"/>
          <w:kern w:val="24"/>
          <w:sz w:val="21"/>
          <w:szCs w:val="21"/>
        </w:rPr>
        <w:t>rats</w:t>
      </w:r>
      <w:r w:rsidR="00072557" w:rsidRPr="00072557">
        <w:rPr>
          <w:rFonts w:ascii="Times New Roman" w:hAnsi="Times New Roman" w:cstheme="minorBidi"/>
          <w:color w:val="000000" w:themeColor="text1"/>
          <w:kern w:val="24"/>
          <w:sz w:val="21"/>
          <w:szCs w:val="21"/>
        </w:rPr>
        <w:t>. The BDNF + PM group</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showed a mild inflammatory response as compared with that observed in the PBS + PM group</w:t>
      </w:r>
      <w:r w:rsidR="00072557">
        <w:rPr>
          <w:rFonts w:ascii="Times New Roman" w:hAnsi="Times New Roman" w:cstheme="minorBidi"/>
          <w:color w:val="000000" w:themeColor="text1"/>
          <w:kern w:val="24"/>
          <w:sz w:val="21"/>
          <w:szCs w:val="21"/>
        </w:rPr>
        <w:t>.</w:t>
      </w:r>
    </w:p>
    <w:p w:rsidR="00951356"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951356"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951356"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951356"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951356"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951356"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951356"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686D3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noProof/>
          <w:color w:val="000000" w:themeColor="text1"/>
          <w:kern w:val="24"/>
          <w:sz w:val="21"/>
          <w:szCs w:val="21"/>
        </w:rPr>
        <w:lastRenderedPageBreak/>
        <w:drawing>
          <wp:inline distT="0" distB="0" distL="0" distR="0">
            <wp:extent cx="5274310" cy="3559175"/>
            <wp:effectExtent l="0" t="0" r="254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3559175"/>
                    </a:xfrm>
                    <a:prstGeom prst="rect">
                      <a:avLst/>
                    </a:prstGeom>
                  </pic:spPr>
                </pic:pic>
              </a:graphicData>
            </a:graphic>
          </wp:inline>
        </w:drawing>
      </w:r>
    </w:p>
    <w:p w:rsidR="00686D37" w:rsidRDefault="00951356" w:rsidP="00072557">
      <w:pPr>
        <w:pStyle w:val="a6"/>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color w:val="000000" w:themeColor="text1"/>
          <w:kern w:val="24"/>
          <w:sz w:val="21"/>
          <w:szCs w:val="21"/>
        </w:rPr>
        <w:t>Fig</w:t>
      </w:r>
      <w:r w:rsidR="00D32C26">
        <w:rPr>
          <w:rFonts w:ascii="Times New Roman" w:hAnsi="Times New Roman" w:cstheme="minorBidi"/>
          <w:color w:val="000000" w:themeColor="text1"/>
          <w:kern w:val="24"/>
          <w:sz w:val="21"/>
          <w:szCs w:val="21"/>
        </w:rPr>
        <w:t>.</w:t>
      </w:r>
      <w:r>
        <w:rPr>
          <w:rFonts w:ascii="Times New Roman" w:hAnsi="Times New Roman" w:cstheme="minorBidi"/>
          <w:color w:val="000000" w:themeColor="text1"/>
          <w:kern w:val="24"/>
          <w:sz w:val="21"/>
          <w:szCs w:val="21"/>
        </w:rPr>
        <w:t>6</w:t>
      </w:r>
      <w:r w:rsidR="00D32C26">
        <w:rPr>
          <w:rFonts w:ascii="Times New Roman" w:hAnsi="Times New Roman" w:cstheme="minorBidi"/>
          <w:color w:val="000000" w:themeColor="text1"/>
          <w:kern w:val="24"/>
          <w:sz w:val="21"/>
          <w:szCs w:val="21"/>
        </w:rPr>
        <w:t>.</w:t>
      </w:r>
      <w:r w:rsidRPr="00951356">
        <w:t xml:space="preserve"> </w:t>
      </w:r>
      <w:r w:rsidRPr="00951356">
        <w:rPr>
          <w:rFonts w:ascii="Times New Roman" w:hAnsi="Times New Roman" w:cstheme="minorBidi"/>
          <w:color w:val="000000" w:themeColor="text1"/>
          <w:kern w:val="24"/>
          <w:sz w:val="21"/>
          <w:szCs w:val="21"/>
        </w:rPr>
        <w:t>BDNF reduces hippocampal apoptosis in PM. Apoptotic neurons in the hippocampal dentate gyrus were assessed by TUNEL staining. a BDNF</w:t>
      </w:r>
      <w:r w:rsidR="00072557">
        <w:rPr>
          <w:rFonts w:ascii="Times New Roman" w:hAnsi="Times New Roman" w:cstheme="minorBidi"/>
          <w:color w:val="000000" w:themeColor="text1"/>
          <w:kern w:val="24"/>
          <w:sz w:val="21"/>
          <w:szCs w:val="21"/>
        </w:rPr>
        <w:t xml:space="preserve"> </w:t>
      </w:r>
      <w:r w:rsidRPr="00951356">
        <w:rPr>
          <w:rFonts w:ascii="Times New Roman" w:hAnsi="Times New Roman" w:cstheme="minorBidi"/>
          <w:color w:val="000000" w:themeColor="text1"/>
          <w:kern w:val="24"/>
          <w:sz w:val="21"/>
          <w:szCs w:val="21"/>
        </w:rPr>
        <w:t>administration prevented neurons from</w:t>
      </w:r>
      <w:r w:rsidR="00072557">
        <w:rPr>
          <w:rFonts w:ascii="Times New Roman" w:hAnsi="Times New Roman" w:cstheme="minorBidi"/>
          <w:color w:val="000000" w:themeColor="text1"/>
          <w:kern w:val="24"/>
          <w:sz w:val="21"/>
          <w:szCs w:val="21"/>
        </w:rPr>
        <w:t xml:space="preserve"> </w:t>
      </w:r>
      <w:r w:rsidRPr="00951356">
        <w:rPr>
          <w:rFonts w:ascii="Times New Roman" w:hAnsi="Times New Roman" w:cstheme="minorBidi"/>
          <w:color w:val="000000" w:themeColor="text1"/>
          <w:kern w:val="24"/>
          <w:sz w:val="21"/>
          <w:szCs w:val="21"/>
        </w:rPr>
        <w:t>apoptotic injury from PM-induced hippocampal apoptosis, whereas k252a-pretreatment significantly elevated</w:t>
      </w:r>
      <w:r w:rsidR="00072557">
        <w:rPr>
          <w:rFonts w:ascii="Times New Roman" w:hAnsi="Times New Roman" w:cstheme="minorBidi"/>
          <w:color w:val="000000" w:themeColor="text1"/>
          <w:kern w:val="24"/>
          <w:sz w:val="21"/>
          <w:szCs w:val="21"/>
        </w:rPr>
        <w:t xml:space="preserve"> </w:t>
      </w:r>
      <w:r w:rsidRPr="00951356">
        <w:rPr>
          <w:rFonts w:ascii="Times New Roman" w:hAnsi="Times New Roman" w:cstheme="minorBidi"/>
          <w:color w:val="000000" w:themeColor="text1"/>
          <w:kern w:val="24"/>
          <w:sz w:val="21"/>
          <w:szCs w:val="21"/>
        </w:rPr>
        <w:t>levels of hippocampal apoptosis as compared with levels observed in the BDNF + PM group. b Quantitative analysis of the TUNEL results. **p &lt; 0.01</w:t>
      </w:r>
    </w:p>
    <w:p w:rsidR="00686D37"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noProof/>
          <w:color w:val="000000" w:themeColor="text1"/>
          <w:kern w:val="24"/>
          <w:sz w:val="21"/>
          <w:szCs w:val="21"/>
        </w:rPr>
        <w:lastRenderedPageBreak/>
        <w:drawing>
          <wp:inline distT="0" distB="0" distL="0" distR="0">
            <wp:extent cx="3590925" cy="6338155"/>
            <wp:effectExtent l="0" t="0" r="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22219" cy="6393390"/>
                    </a:xfrm>
                    <a:prstGeom prst="rect">
                      <a:avLst/>
                    </a:prstGeom>
                  </pic:spPr>
                </pic:pic>
              </a:graphicData>
            </a:graphic>
          </wp:inline>
        </w:drawing>
      </w:r>
    </w:p>
    <w:p w:rsidR="00686D37" w:rsidRDefault="00951356" w:rsidP="00072557">
      <w:pPr>
        <w:pStyle w:val="a6"/>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color w:val="000000" w:themeColor="text1"/>
          <w:kern w:val="24"/>
          <w:sz w:val="21"/>
          <w:szCs w:val="21"/>
        </w:rPr>
        <w:t>Fig</w:t>
      </w:r>
      <w:r w:rsidR="00D32C26">
        <w:rPr>
          <w:rFonts w:ascii="Times New Roman" w:hAnsi="Times New Roman" w:cstheme="minorBidi"/>
          <w:color w:val="000000" w:themeColor="text1"/>
          <w:kern w:val="24"/>
          <w:sz w:val="21"/>
          <w:szCs w:val="21"/>
        </w:rPr>
        <w:t>.</w:t>
      </w:r>
      <w:r>
        <w:rPr>
          <w:rFonts w:ascii="Times New Roman" w:hAnsi="Times New Roman" w:cstheme="minorBidi"/>
          <w:color w:val="000000" w:themeColor="text1"/>
          <w:kern w:val="24"/>
          <w:sz w:val="21"/>
          <w:szCs w:val="21"/>
        </w:rPr>
        <w:t>7</w:t>
      </w:r>
      <w:r w:rsidR="00D32C26">
        <w:rPr>
          <w:rFonts w:ascii="Times New Roman" w:hAnsi="Times New Roman" w:cstheme="minorBidi"/>
          <w:color w:val="000000" w:themeColor="text1"/>
          <w:kern w:val="24"/>
          <w:sz w:val="21"/>
          <w:szCs w:val="21"/>
        </w:rPr>
        <w:t>.</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BDNF downregulates proinflammatory cytokine expression and upregulates anti-inflammatory cytokine expression in PM. Levels of</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proinflammatory cytokines (TNF-α, IL-1β, and IL-6) and anti-inflammatory cytokines (IL-10) in both the hippocampus and cortex at 24 h post-infection</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as measured by ELISA. Levels of both proinflammatory and anti-inflammatory cytokines were significantly increased at 24 h post-infection as compared</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with levels observed in the sham group. Administration of exogenous BDNF significantly decreased the levels of TNF-α, IL-1β, and IL-6 in the a, c, e</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hippocampus and b, d, f cortex, and g, h further elevated IL-10 levels. Rats pretreated with k252a exhibited enhanced expression of proinflammatory</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cytokines and attenuated expression of anti-inflammatory cytokines as compared with levels observed in the</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BDNF + PM group. **p &lt; 0.01</w:t>
      </w:r>
    </w:p>
    <w:p w:rsidR="00951356" w:rsidRDefault="00951356" w:rsidP="00951356">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noProof/>
          <w:color w:val="000000" w:themeColor="text1"/>
          <w:kern w:val="24"/>
          <w:sz w:val="21"/>
          <w:szCs w:val="21"/>
        </w:rPr>
        <w:lastRenderedPageBreak/>
        <w:drawing>
          <wp:inline distT="0" distB="0" distL="0" distR="0">
            <wp:extent cx="5274310" cy="539623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5396230"/>
                    </a:xfrm>
                    <a:prstGeom prst="rect">
                      <a:avLst/>
                    </a:prstGeom>
                  </pic:spPr>
                </pic:pic>
              </a:graphicData>
            </a:graphic>
          </wp:inline>
        </w:drawing>
      </w:r>
    </w:p>
    <w:p w:rsidR="00951356" w:rsidRDefault="00951356" w:rsidP="00072557">
      <w:pPr>
        <w:pStyle w:val="a6"/>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hint="eastAsia"/>
          <w:color w:val="000000" w:themeColor="text1"/>
          <w:kern w:val="24"/>
          <w:sz w:val="21"/>
          <w:szCs w:val="21"/>
        </w:rPr>
        <w:t>F</w:t>
      </w:r>
      <w:r>
        <w:rPr>
          <w:rFonts w:ascii="Times New Roman" w:hAnsi="Times New Roman" w:cstheme="minorBidi"/>
          <w:color w:val="000000" w:themeColor="text1"/>
          <w:kern w:val="24"/>
          <w:sz w:val="21"/>
          <w:szCs w:val="21"/>
        </w:rPr>
        <w:t>ig</w:t>
      </w:r>
      <w:r w:rsidR="00D32C26">
        <w:rPr>
          <w:rFonts w:ascii="Times New Roman" w:hAnsi="Times New Roman" w:cstheme="minorBidi"/>
          <w:color w:val="000000" w:themeColor="text1"/>
          <w:kern w:val="24"/>
          <w:sz w:val="21"/>
          <w:szCs w:val="21"/>
        </w:rPr>
        <w:t>.</w:t>
      </w:r>
      <w:r>
        <w:rPr>
          <w:rFonts w:ascii="Times New Roman" w:hAnsi="Times New Roman" w:cstheme="minorBidi"/>
          <w:color w:val="000000" w:themeColor="text1"/>
          <w:kern w:val="24"/>
          <w:sz w:val="21"/>
          <w:szCs w:val="21"/>
        </w:rPr>
        <w:t>8</w:t>
      </w:r>
      <w:r w:rsidR="00D32C26">
        <w:rPr>
          <w:rFonts w:ascii="Times New Roman" w:hAnsi="Times New Roman" w:cstheme="minorBidi"/>
          <w:color w:val="000000" w:themeColor="text1"/>
          <w:kern w:val="24"/>
          <w:sz w:val="21"/>
          <w:szCs w:val="21"/>
        </w:rPr>
        <w:t>.</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BDNF inhibited MyD88 expression in PM. MyD88 mRNA levels in a hippocampus and b cortex increased at 24 h post-infection. BDNF</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pretreatment inhibited the upregulation of MyD88 mRNA, whereas rats pretreated with k252a showed increased MyD88 expression as compared</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with that observed in the BDNF + PM group. Western blot analysis confirmed lower levels of MyD88 protein in the c, e hippocampus and d, f</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cortex following BDNF treatment, whereas these results were not observed in the k252a + PM group. **p &lt; 0.01</w:t>
      </w:r>
    </w:p>
    <w:p w:rsidR="00951356" w:rsidRDefault="00951356" w:rsidP="00951356">
      <w:pPr>
        <w:pStyle w:val="a6"/>
        <w:spacing w:before="0" w:beforeAutospacing="0" w:after="0" w:afterAutospacing="0"/>
        <w:textAlignment w:val="baseline"/>
        <w:rPr>
          <w:rFonts w:ascii="Times New Roman" w:hAnsi="Times New Roman" w:cstheme="minorBidi"/>
          <w:color w:val="000000" w:themeColor="text1"/>
          <w:kern w:val="24"/>
          <w:sz w:val="21"/>
          <w:szCs w:val="21"/>
        </w:rPr>
      </w:pPr>
    </w:p>
    <w:p w:rsidR="00951356" w:rsidRDefault="00951356" w:rsidP="00951356">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951356" w:rsidRDefault="00951356" w:rsidP="00951356">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951356" w:rsidRDefault="00951356" w:rsidP="00951356">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951356" w:rsidRDefault="00951356" w:rsidP="00951356">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686D37"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noProof/>
          <w:color w:val="000000" w:themeColor="text1"/>
          <w:kern w:val="24"/>
          <w:sz w:val="21"/>
          <w:szCs w:val="21"/>
        </w:rPr>
        <w:lastRenderedPageBreak/>
        <w:drawing>
          <wp:inline distT="0" distB="0" distL="0" distR="0">
            <wp:extent cx="5274310" cy="2284095"/>
            <wp:effectExtent l="0" t="0" r="2540" b="19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 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74310" cy="2284095"/>
                    </a:xfrm>
                    <a:prstGeom prst="rect">
                      <a:avLst/>
                    </a:prstGeom>
                  </pic:spPr>
                </pic:pic>
              </a:graphicData>
            </a:graphic>
          </wp:inline>
        </w:drawing>
      </w:r>
    </w:p>
    <w:p w:rsidR="00686D37" w:rsidRDefault="00951356" w:rsidP="00072557">
      <w:pPr>
        <w:pStyle w:val="a6"/>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hint="eastAsia"/>
          <w:color w:val="000000" w:themeColor="text1"/>
          <w:kern w:val="24"/>
          <w:sz w:val="21"/>
          <w:szCs w:val="21"/>
        </w:rPr>
        <w:t>F</w:t>
      </w:r>
      <w:r>
        <w:rPr>
          <w:rFonts w:ascii="Times New Roman" w:hAnsi="Times New Roman" w:cstheme="minorBidi"/>
          <w:color w:val="000000" w:themeColor="text1"/>
          <w:kern w:val="24"/>
          <w:sz w:val="21"/>
          <w:szCs w:val="21"/>
        </w:rPr>
        <w:t>ig</w:t>
      </w:r>
      <w:r w:rsidR="00D32C26">
        <w:rPr>
          <w:rFonts w:ascii="Times New Roman" w:hAnsi="Times New Roman" w:cstheme="minorBidi"/>
          <w:color w:val="000000" w:themeColor="text1"/>
          <w:kern w:val="24"/>
          <w:sz w:val="21"/>
          <w:szCs w:val="21"/>
        </w:rPr>
        <w:t>.</w:t>
      </w:r>
      <w:r>
        <w:rPr>
          <w:rFonts w:ascii="Times New Roman" w:hAnsi="Times New Roman" w:cstheme="minorBidi"/>
          <w:color w:val="000000" w:themeColor="text1"/>
          <w:kern w:val="24"/>
          <w:sz w:val="21"/>
          <w:szCs w:val="21"/>
        </w:rPr>
        <w:t>9</w:t>
      </w:r>
      <w:r w:rsidR="00D32C26">
        <w:rPr>
          <w:rFonts w:ascii="Times New Roman" w:hAnsi="Times New Roman" w:cstheme="minorBidi"/>
          <w:color w:val="000000" w:themeColor="text1"/>
          <w:kern w:val="24"/>
          <w:sz w:val="21"/>
          <w:szCs w:val="21"/>
        </w:rPr>
        <w:t>.</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 xml:space="preserve">BDNF reduces NF-κB-binding activity in the cortex at 24 h post-infection. a NF-κB DNA-binding activity examined by EMSA revealed increased NF-κB-binding activity in all infected </w:t>
      </w:r>
      <w:r w:rsidR="00072557">
        <w:rPr>
          <w:rFonts w:ascii="Times New Roman" w:hAnsi="Times New Roman" w:cstheme="minorBidi"/>
          <w:color w:val="000000" w:themeColor="text1"/>
          <w:kern w:val="24"/>
          <w:sz w:val="21"/>
          <w:szCs w:val="21"/>
        </w:rPr>
        <w:t>rats</w:t>
      </w:r>
      <w:r w:rsidR="00072557" w:rsidRPr="00072557">
        <w:rPr>
          <w:rFonts w:ascii="Times New Roman" w:hAnsi="Times New Roman" w:cstheme="minorBidi"/>
          <w:color w:val="000000" w:themeColor="text1"/>
          <w:kern w:val="24"/>
          <w:sz w:val="21"/>
          <w:szCs w:val="21"/>
        </w:rPr>
        <w:t xml:space="preserve"> relative to levels observed in the sham group. BDNF pretreatment inhibited NF-κB-binding activity as compared with</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levels observed in the PBS + PM group, and pretreatment with k252a significantly increased NF-κB-binding activity as compared with activity observed in</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the BDNF + PM group. b Quantitative analysis of the EMSA results. **p &lt; 0.01</w:t>
      </w:r>
    </w:p>
    <w:p w:rsidR="00951356"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072557" w:rsidRDefault="00072557"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p>
    <w:p w:rsidR="00951356" w:rsidRDefault="00951356" w:rsidP="00A8572A">
      <w:pPr>
        <w:pStyle w:val="a6"/>
        <w:spacing w:before="0" w:beforeAutospacing="0" w:after="0" w:afterAutospacing="0"/>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hint="eastAsia"/>
          <w:noProof/>
          <w:color w:val="000000" w:themeColor="text1"/>
          <w:kern w:val="24"/>
          <w:sz w:val="21"/>
          <w:szCs w:val="21"/>
        </w:rPr>
        <w:lastRenderedPageBreak/>
        <w:drawing>
          <wp:inline distT="0" distB="0" distL="0" distR="0">
            <wp:extent cx="5274310" cy="1657985"/>
            <wp:effectExtent l="0" t="0" r="762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 8.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74310" cy="1657985"/>
                    </a:xfrm>
                    <a:prstGeom prst="rect">
                      <a:avLst/>
                    </a:prstGeom>
                  </pic:spPr>
                </pic:pic>
              </a:graphicData>
            </a:graphic>
          </wp:inline>
        </w:drawing>
      </w:r>
    </w:p>
    <w:p w:rsidR="00686D37" w:rsidRDefault="00951356" w:rsidP="00072557">
      <w:pPr>
        <w:pStyle w:val="a6"/>
        <w:jc w:val="center"/>
        <w:textAlignment w:val="baseline"/>
        <w:rPr>
          <w:rFonts w:ascii="Times New Roman" w:hAnsi="Times New Roman" w:cstheme="minorBidi"/>
          <w:color w:val="000000" w:themeColor="text1"/>
          <w:kern w:val="24"/>
          <w:sz w:val="21"/>
          <w:szCs w:val="21"/>
        </w:rPr>
      </w:pPr>
      <w:r>
        <w:rPr>
          <w:rFonts w:ascii="Times New Roman" w:hAnsi="Times New Roman" w:cstheme="minorBidi" w:hint="eastAsia"/>
          <w:color w:val="000000" w:themeColor="text1"/>
          <w:kern w:val="24"/>
          <w:sz w:val="21"/>
          <w:szCs w:val="21"/>
        </w:rPr>
        <w:t>F</w:t>
      </w:r>
      <w:r>
        <w:rPr>
          <w:rFonts w:ascii="Times New Roman" w:hAnsi="Times New Roman" w:cstheme="minorBidi"/>
          <w:color w:val="000000" w:themeColor="text1"/>
          <w:kern w:val="24"/>
          <w:sz w:val="21"/>
          <w:szCs w:val="21"/>
        </w:rPr>
        <w:t>ig</w:t>
      </w:r>
      <w:r w:rsidR="00D32C26">
        <w:rPr>
          <w:rFonts w:ascii="Times New Roman" w:hAnsi="Times New Roman" w:cstheme="minorBidi"/>
          <w:color w:val="000000" w:themeColor="text1"/>
          <w:kern w:val="24"/>
          <w:sz w:val="21"/>
          <w:szCs w:val="21"/>
        </w:rPr>
        <w:t>.</w:t>
      </w:r>
      <w:r>
        <w:rPr>
          <w:rFonts w:ascii="Times New Roman" w:hAnsi="Times New Roman" w:cstheme="minorBidi"/>
          <w:color w:val="000000" w:themeColor="text1"/>
          <w:kern w:val="24"/>
          <w:sz w:val="21"/>
          <w:szCs w:val="21"/>
        </w:rPr>
        <w:t>10</w:t>
      </w:r>
      <w:r w:rsidR="00D32C26">
        <w:rPr>
          <w:rFonts w:ascii="Times New Roman" w:hAnsi="Times New Roman" w:cstheme="minorBidi"/>
          <w:color w:val="000000" w:themeColor="text1"/>
          <w:kern w:val="24"/>
          <w:sz w:val="21"/>
          <w:szCs w:val="21"/>
        </w:rPr>
        <w:t>.</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BDNF activates the PI3K/AKT-signaling pathway in brain tissue 24 h post-infection with PM. Levels of phosphorylated PI3K and AKT in the a, b,</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e, f hippocampus and c, d, g, h cortex as examined by western blot using specific antibodies. BDNF administration increased levels of phosphorylated</w:t>
      </w:r>
      <w:r w:rsidR="00072557">
        <w:rPr>
          <w:rFonts w:ascii="Times New Roman" w:hAnsi="Times New Roman" w:cstheme="minorBidi"/>
          <w:color w:val="000000" w:themeColor="text1"/>
          <w:kern w:val="24"/>
          <w:sz w:val="21"/>
          <w:szCs w:val="21"/>
        </w:rPr>
        <w:t xml:space="preserve"> </w:t>
      </w:r>
      <w:r w:rsidR="00072557" w:rsidRPr="00072557">
        <w:rPr>
          <w:rFonts w:ascii="Times New Roman" w:hAnsi="Times New Roman" w:cstheme="minorBidi"/>
          <w:color w:val="000000" w:themeColor="text1"/>
          <w:kern w:val="24"/>
          <w:sz w:val="21"/>
          <w:szCs w:val="21"/>
        </w:rPr>
        <w:t>PI3K and AKT, whereas k252a pretreatment decreased these levels. **p &lt; 0.01</w:t>
      </w:r>
    </w:p>
    <w:p w:rsidR="00CA5CA6" w:rsidRDefault="00CA5CA6" w:rsidP="00CA5CA6">
      <w:pPr>
        <w:pStyle w:val="a6"/>
        <w:jc w:val="both"/>
        <w:textAlignment w:val="baseline"/>
        <w:rPr>
          <w:rFonts w:ascii="Times New Roman" w:hAnsi="Times New Roman" w:cstheme="minorBidi"/>
          <w:color w:val="000000" w:themeColor="text1"/>
          <w:kern w:val="24"/>
          <w:sz w:val="21"/>
          <w:szCs w:val="21"/>
        </w:rPr>
      </w:pPr>
    </w:p>
    <w:p w:rsidR="003B097D" w:rsidRDefault="003B097D" w:rsidP="00CA5CA6">
      <w:pPr>
        <w:pStyle w:val="a6"/>
        <w:jc w:val="both"/>
        <w:textAlignment w:val="baseline"/>
        <w:rPr>
          <w:rFonts w:ascii="Times New Roman" w:hAnsi="Times New Roman" w:cstheme="minorBidi"/>
          <w:color w:val="000000" w:themeColor="text1"/>
          <w:kern w:val="24"/>
          <w:sz w:val="21"/>
          <w:szCs w:val="21"/>
        </w:rPr>
      </w:pPr>
    </w:p>
    <w:p w:rsidR="003B097D" w:rsidRDefault="003B097D" w:rsidP="00CA5CA6">
      <w:pPr>
        <w:pStyle w:val="a6"/>
        <w:jc w:val="both"/>
        <w:textAlignment w:val="baseline"/>
        <w:rPr>
          <w:rFonts w:ascii="Times New Roman" w:hAnsi="Times New Roman" w:cstheme="minorBidi"/>
          <w:color w:val="000000" w:themeColor="text1"/>
          <w:kern w:val="24"/>
          <w:sz w:val="21"/>
          <w:szCs w:val="21"/>
        </w:rPr>
      </w:pPr>
    </w:p>
    <w:p w:rsidR="003B097D" w:rsidRDefault="003B097D" w:rsidP="00CA5CA6">
      <w:pPr>
        <w:pStyle w:val="a6"/>
        <w:jc w:val="both"/>
        <w:textAlignment w:val="baseline"/>
        <w:rPr>
          <w:rFonts w:ascii="Times New Roman" w:hAnsi="Times New Roman" w:cstheme="minorBidi"/>
          <w:color w:val="000000" w:themeColor="text1"/>
          <w:kern w:val="24"/>
          <w:sz w:val="21"/>
          <w:szCs w:val="21"/>
        </w:rPr>
      </w:pPr>
    </w:p>
    <w:p w:rsidR="003B097D" w:rsidRDefault="003B097D" w:rsidP="00CA5CA6">
      <w:pPr>
        <w:pStyle w:val="a6"/>
        <w:jc w:val="both"/>
        <w:textAlignment w:val="baseline"/>
        <w:rPr>
          <w:rFonts w:ascii="Times New Roman" w:hAnsi="Times New Roman" w:cstheme="minorBidi"/>
          <w:color w:val="000000" w:themeColor="text1"/>
          <w:kern w:val="24"/>
          <w:sz w:val="21"/>
          <w:szCs w:val="21"/>
        </w:rPr>
      </w:pPr>
    </w:p>
    <w:p w:rsidR="003B097D" w:rsidRDefault="003B097D" w:rsidP="00CA5CA6">
      <w:pPr>
        <w:pStyle w:val="a6"/>
        <w:jc w:val="both"/>
        <w:textAlignment w:val="baseline"/>
        <w:rPr>
          <w:rFonts w:ascii="Times New Roman" w:hAnsi="Times New Roman" w:cstheme="minorBidi"/>
          <w:color w:val="000000" w:themeColor="text1"/>
          <w:kern w:val="24"/>
          <w:sz w:val="21"/>
          <w:szCs w:val="21"/>
        </w:rPr>
      </w:pPr>
    </w:p>
    <w:p w:rsidR="003B097D" w:rsidRDefault="003B097D" w:rsidP="00CA5CA6">
      <w:pPr>
        <w:pStyle w:val="a6"/>
        <w:jc w:val="both"/>
        <w:textAlignment w:val="baseline"/>
        <w:rPr>
          <w:rFonts w:ascii="Times New Roman" w:hAnsi="Times New Roman" w:cstheme="minorBidi"/>
          <w:color w:val="000000" w:themeColor="text1"/>
          <w:kern w:val="24"/>
          <w:sz w:val="21"/>
          <w:szCs w:val="21"/>
        </w:rPr>
      </w:pPr>
      <w:bookmarkStart w:id="27" w:name="_GoBack"/>
      <w:bookmarkEnd w:id="27"/>
    </w:p>
    <w:p w:rsidR="003B097D" w:rsidRDefault="003B097D" w:rsidP="00CA5CA6">
      <w:pPr>
        <w:pStyle w:val="a6"/>
        <w:jc w:val="both"/>
        <w:textAlignment w:val="baseline"/>
        <w:rPr>
          <w:rFonts w:ascii="Times New Roman" w:hAnsi="Times New Roman" w:cstheme="minorBidi" w:hint="eastAsia"/>
          <w:color w:val="000000" w:themeColor="text1"/>
          <w:kern w:val="24"/>
          <w:sz w:val="21"/>
          <w:szCs w:val="21"/>
        </w:rPr>
      </w:pPr>
    </w:p>
    <w:p w:rsidR="005B0A11" w:rsidRDefault="00695BB0" w:rsidP="00CA5CA6">
      <w:pPr>
        <w:pStyle w:val="a6"/>
        <w:jc w:val="both"/>
        <w:textAlignment w:val="baseline"/>
        <w:rPr>
          <w:rFonts w:ascii="Times New Roman" w:hAnsi="Times New Roman" w:cstheme="minorBidi"/>
          <w:color w:val="000000" w:themeColor="text1"/>
          <w:kern w:val="24"/>
          <w:sz w:val="21"/>
          <w:szCs w:val="21"/>
        </w:rPr>
      </w:pPr>
      <w:r w:rsidRPr="00695BB0">
        <w:rPr>
          <w:rFonts w:ascii="Times New Roman" w:hAnsi="Times New Roman" w:cstheme="minorBidi"/>
          <w:noProof/>
          <w:color w:val="000000" w:themeColor="text1"/>
          <w:kern w:val="24"/>
          <w:sz w:val="21"/>
          <w:szCs w:val="21"/>
        </w:rPr>
        <w:lastRenderedPageBreak/>
        <w:drawing>
          <wp:inline distT="0" distB="0" distL="0" distR="0">
            <wp:extent cx="4758055" cy="3500755"/>
            <wp:effectExtent l="0" t="0" r="4445" b="4445"/>
            <wp:docPr id="13" name="图片 13" descr="D:\李玲论文\王燕菲\姚远MRI-发表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李玲论文\王燕菲\姚远MRI-发表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58055" cy="3500755"/>
                    </a:xfrm>
                    <a:prstGeom prst="rect">
                      <a:avLst/>
                    </a:prstGeom>
                    <a:noFill/>
                    <a:ln>
                      <a:noFill/>
                    </a:ln>
                  </pic:spPr>
                </pic:pic>
              </a:graphicData>
            </a:graphic>
          </wp:inline>
        </w:drawing>
      </w:r>
    </w:p>
    <w:p w:rsidR="00695BB0" w:rsidRPr="000F20A9" w:rsidRDefault="00695BB0" w:rsidP="00695BB0">
      <w:pPr>
        <w:pStyle w:val="a6"/>
        <w:ind w:firstLineChars="650" w:firstLine="1560"/>
        <w:jc w:val="both"/>
        <w:textAlignment w:val="baseline"/>
        <w:rPr>
          <w:rFonts w:ascii="Times New Roman" w:hAnsi="Times New Roman" w:cstheme="minorBidi" w:hint="eastAsia"/>
          <w:color w:val="000000" w:themeColor="text1"/>
          <w:kern w:val="24"/>
        </w:rPr>
      </w:pPr>
      <w:r w:rsidRPr="000F20A9">
        <w:rPr>
          <w:rFonts w:ascii="Times New Roman" w:hAnsi="Times New Roman" w:cstheme="minorBidi" w:hint="eastAsia"/>
          <w:color w:val="000000" w:themeColor="text1"/>
          <w:kern w:val="24"/>
        </w:rPr>
        <w:t>Fig.</w:t>
      </w:r>
      <w:r w:rsidRPr="000F20A9">
        <w:rPr>
          <w:rFonts w:ascii="Times New Roman" w:hAnsi="Times New Roman" w:cstheme="minorBidi"/>
          <w:color w:val="000000" w:themeColor="text1"/>
          <w:kern w:val="24"/>
        </w:rPr>
        <w:t xml:space="preserve"> 11   C</w:t>
      </w:r>
      <w:r w:rsidRPr="000F20A9">
        <w:rPr>
          <w:rFonts w:ascii="Times New Roman" w:hAnsi="Times New Roman" w:cstheme="minorBidi" w:hint="eastAsia"/>
          <w:color w:val="000000" w:themeColor="text1"/>
          <w:kern w:val="24"/>
        </w:rPr>
        <w:t xml:space="preserve">hanges </w:t>
      </w:r>
      <w:r w:rsidRPr="000F20A9">
        <w:rPr>
          <w:rFonts w:ascii="Times New Roman" w:hAnsi="Times New Roman" w:cstheme="minorBidi"/>
          <w:color w:val="000000" w:themeColor="text1"/>
          <w:kern w:val="24"/>
        </w:rPr>
        <w:t>of cerebral MRI in the patient</w:t>
      </w:r>
    </w:p>
    <w:p w:rsidR="003C2AD4" w:rsidRDefault="003B097D" w:rsidP="00CA5CA6">
      <w:pPr>
        <w:pStyle w:val="a6"/>
        <w:jc w:val="both"/>
        <w:textAlignment w:val="baseline"/>
        <w:rPr>
          <w:rFonts w:ascii="Times New Roman" w:hAnsi="Times New Roman" w:cstheme="minorBidi"/>
          <w:color w:val="000000" w:themeColor="text1"/>
          <w:kern w:val="24"/>
          <w:sz w:val="21"/>
          <w:szCs w:val="21"/>
        </w:rPr>
      </w:pPr>
      <w:r w:rsidRPr="003B097D">
        <w:rPr>
          <w:rFonts w:ascii="Times New Roman" w:hAnsi="Times New Roman" w:cstheme="minorBidi"/>
          <w:noProof/>
          <w:color w:val="000000" w:themeColor="text1"/>
          <w:kern w:val="24"/>
          <w:sz w:val="21"/>
          <w:szCs w:val="21"/>
        </w:rPr>
        <w:drawing>
          <wp:inline distT="0" distB="0" distL="0" distR="0">
            <wp:extent cx="5000625" cy="3043555"/>
            <wp:effectExtent l="0" t="0" r="9525" b="4445"/>
            <wp:docPr id="14" name="图片 14" descr="D:\李玲论文\王燕菲\姚远MRI-注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李玲论文\王燕菲\姚远MRI-注释.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00625" cy="3043555"/>
                    </a:xfrm>
                    <a:prstGeom prst="rect">
                      <a:avLst/>
                    </a:prstGeom>
                    <a:noFill/>
                    <a:ln>
                      <a:noFill/>
                    </a:ln>
                  </pic:spPr>
                </pic:pic>
              </a:graphicData>
            </a:graphic>
          </wp:inline>
        </w:drawing>
      </w:r>
    </w:p>
    <w:p w:rsidR="003C2AD4" w:rsidRPr="003C2AD4" w:rsidRDefault="003C2AD4" w:rsidP="003C2AD4"/>
    <w:p w:rsidR="003C2AD4" w:rsidRPr="003C2AD4" w:rsidRDefault="003C2AD4" w:rsidP="003C2AD4"/>
    <w:p w:rsidR="003C2AD4" w:rsidRDefault="003C2AD4" w:rsidP="003C2AD4"/>
    <w:p w:rsidR="003C2AD4" w:rsidRDefault="003C2AD4" w:rsidP="003C2AD4"/>
    <w:p w:rsidR="00CA5CA6" w:rsidRPr="003C2AD4" w:rsidRDefault="003C2AD4" w:rsidP="003C2AD4">
      <w:pPr>
        <w:tabs>
          <w:tab w:val="left" w:pos="4793"/>
        </w:tabs>
      </w:pPr>
      <w:r>
        <w:tab/>
      </w:r>
    </w:p>
    <w:sectPr w:rsidR="00CA5CA6" w:rsidRPr="003C2A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625" w:rsidRDefault="00DE7625" w:rsidP="00593BBD">
      <w:r>
        <w:separator/>
      </w:r>
    </w:p>
  </w:endnote>
  <w:endnote w:type="continuationSeparator" w:id="0">
    <w:p w:rsidR="00DE7625" w:rsidRDefault="00DE7625" w:rsidP="00593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n-c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625" w:rsidRDefault="00DE7625" w:rsidP="00593BBD">
      <w:r>
        <w:separator/>
      </w:r>
    </w:p>
  </w:footnote>
  <w:footnote w:type="continuationSeparator" w:id="0">
    <w:p w:rsidR="00DE7625" w:rsidRDefault="00DE7625" w:rsidP="00593B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404"/>
    <w:rsid w:val="0000438C"/>
    <w:rsid w:val="000242DE"/>
    <w:rsid w:val="00040213"/>
    <w:rsid w:val="00072557"/>
    <w:rsid w:val="000A36BE"/>
    <w:rsid w:val="000A4162"/>
    <w:rsid w:val="000B3CE1"/>
    <w:rsid w:val="000C467D"/>
    <w:rsid w:val="000D7626"/>
    <w:rsid w:val="000E7D42"/>
    <w:rsid w:val="000F20A9"/>
    <w:rsid w:val="000F36EC"/>
    <w:rsid w:val="00116C94"/>
    <w:rsid w:val="001221E2"/>
    <w:rsid w:val="0012228E"/>
    <w:rsid w:val="00130700"/>
    <w:rsid w:val="00137472"/>
    <w:rsid w:val="00144385"/>
    <w:rsid w:val="00166E83"/>
    <w:rsid w:val="00170960"/>
    <w:rsid w:val="001956D1"/>
    <w:rsid w:val="001B381C"/>
    <w:rsid w:val="001D49F5"/>
    <w:rsid w:val="001E0577"/>
    <w:rsid w:val="00200331"/>
    <w:rsid w:val="002428B5"/>
    <w:rsid w:val="002C53F3"/>
    <w:rsid w:val="002D7BF5"/>
    <w:rsid w:val="00300FB8"/>
    <w:rsid w:val="00330C19"/>
    <w:rsid w:val="00373B0C"/>
    <w:rsid w:val="003816AF"/>
    <w:rsid w:val="003B097D"/>
    <w:rsid w:val="003C2AD4"/>
    <w:rsid w:val="003F08B6"/>
    <w:rsid w:val="00400FFC"/>
    <w:rsid w:val="00413803"/>
    <w:rsid w:val="0043109F"/>
    <w:rsid w:val="00473DFC"/>
    <w:rsid w:val="005365B5"/>
    <w:rsid w:val="00593BBD"/>
    <w:rsid w:val="005B0A11"/>
    <w:rsid w:val="005C36D7"/>
    <w:rsid w:val="005C48BA"/>
    <w:rsid w:val="005E5336"/>
    <w:rsid w:val="005F094C"/>
    <w:rsid w:val="00601C12"/>
    <w:rsid w:val="00623D4E"/>
    <w:rsid w:val="00662801"/>
    <w:rsid w:val="00671CEB"/>
    <w:rsid w:val="00677800"/>
    <w:rsid w:val="00686D37"/>
    <w:rsid w:val="0069292B"/>
    <w:rsid w:val="00695BB0"/>
    <w:rsid w:val="00697C75"/>
    <w:rsid w:val="006B2183"/>
    <w:rsid w:val="006E0959"/>
    <w:rsid w:val="0070032F"/>
    <w:rsid w:val="007C33C2"/>
    <w:rsid w:val="007F0CC4"/>
    <w:rsid w:val="00852B23"/>
    <w:rsid w:val="00854A0B"/>
    <w:rsid w:val="00864240"/>
    <w:rsid w:val="008B05F4"/>
    <w:rsid w:val="008B3603"/>
    <w:rsid w:val="008D6FA1"/>
    <w:rsid w:val="009024E6"/>
    <w:rsid w:val="00904900"/>
    <w:rsid w:val="009302B2"/>
    <w:rsid w:val="00932022"/>
    <w:rsid w:val="00951356"/>
    <w:rsid w:val="00966CCA"/>
    <w:rsid w:val="00984979"/>
    <w:rsid w:val="00985FF2"/>
    <w:rsid w:val="00A25A49"/>
    <w:rsid w:val="00A41177"/>
    <w:rsid w:val="00A60882"/>
    <w:rsid w:val="00A82D23"/>
    <w:rsid w:val="00A8572A"/>
    <w:rsid w:val="00AA2E43"/>
    <w:rsid w:val="00AE2257"/>
    <w:rsid w:val="00AF365F"/>
    <w:rsid w:val="00B2001C"/>
    <w:rsid w:val="00B21A38"/>
    <w:rsid w:val="00B25404"/>
    <w:rsid w:val="00B26C5E"/>
    <w:rsid w:val="00B421C8"/>
    <w:rsid w:val="00B456FF"/>
    <w:rsid w:val="00B5085A"/>
    <w:rsid w:val="00B74ED4"/>
    <w:rsid w:val="00BB3B93"/>
    <w:rsid w:val="00BD0808"/>
    <w:rsid w:val="00BD0CAF"/>
    <w:rsid w:val="00BD2CEA"/>
    <w:rsid w:val="00C3107D"/>
    <w:rsid w:val="00C37885"/>
    <w:rsid w:val="00C5754C"/>
    <w:rsid w:val="00C909CC"/>
    <w:rsid w:val="00C91755"/>
    <w:rsid w:val="00CA5CA6"/>
    <w:rsid w:val="00CB3FCF"/>
    <w:rsid w:val="00D002BF"/>
    <w:rsid w:val="00D04DB1"/>
    <w:rsid w:val="00D32C26"/>
    <w:rsid w:val="00D36416"/>
    <w:rsid w:val="00D5485B"/>
    <w:rsid w:val="00D67ED1"/>
    <w:rsid w:val="00DA3C85"/>
    <w:rsid w:val="00DA5108"/>
    <w:rsid w:val="00DE2178"/>
    <w:rsid w:val="00DE500C"/>
    <w:rsid w:val="00DE7625"/>
    <w:rsid w:val="00E00CD4"/>
    <w:rsid w:val="00E40B7D"/>
    <w:rsid w:val="00E45522"/>
    <w:rsid w:val="00E50FF5"/>
    <w:rsid w:val="00E8223B"/>
    <w:rsid w:val="00E858B0"/>
    <w:rsid w:val="00EC09A7"/>
    <w:rsid w:val="00ED4188"/>
    <w:rsid w:val="00EF5DA9"/>
    <w:rsid w:val="00F115C0"/>
    <w:rsid w:val="00F22D30"/>
    <w:rsid w:val="00F40329"/>
    <w:rsid w:val="00F52CEB"/>
    <w:rsid w:val="00F56D7F"/>
    <w:rsid w:val="00F65A2D"/>
    <w:rsid w:val="00FD7858"/>
    <w:rsid w:val="00FD7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787534B2-B3D2-4110-93D2-156A92F95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uiPriority w:val="99"/>
    <w:qFormat/>
    <w:rsid w:val="0069292B"/>
    <w:rPr>
      <w:i/>
      <w:iCs/>
    </w:rPr>
  </w:style>
  <w:style w:type="paragraph" w:styleId="a4">
    <w:name w:val="header"/>
    <w:basedOn w:val="a"/>
    <w:link w:val="Char"/>
    <w:uiPriority w:val="99"/>
    <w:unhideWhenUsed/>
    <w:rsid w:val="00593B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593BBD"/>
    <w:rPr>
      <w:sz w:val="18"/>
      <w:szCs w:val="18"/>
    </w:rPr>
  </w:style>
  <w:style w:type="paragraph" w:styleId="a5">
    <w:name w:val="footer"/>
    <w:basedOn w:val="a"/>
    <w:link w:val="Char0"/>
    <w:uiPriority w:val="99"/>
    <w:unhideWhenUsed/>
    <w:rsid w:val="00593BBD"/>
    <w:pPr>
      <w:tabs>
        <w:tab w:val="center" w:pos="4153"/>
        <w:tab w:val="right" w:pos="8306"/>
      </w:tabs>
      <w:snapToGrid w:val="0"/>
      <w:jc w:val="left"/>
    </w:pPr>
    <w:rPr>
      <w:sz w:val="18"/>
      <w:szCs w:val="18"/>
    </w:rPr>
  </w:style>
  <w:style w:type="character" w:customStyle="1" w:styleId="Char0">
    <w:name w:val="页脚 Char"/>
    <w:basedOn w:val="a0"/>
    <w:link w:val="a5"/>
    <w:uiPriority w:val="99"/>
    <w:rsid w:val="00593BBD"/>
    <w:rPr>
      <w:sz w:val="18"/>
      <w:szCs w:val="18"/>
    </w:rPr>
  </w:style>
  <w:style w:type="paragraph" w:styleId="a6">
    <w:name w:val="Normal (Web)"/>
    <w:basedOn w:val="a"/>
    <w:uiPriority w:val="99"/>
    <w:unhideWhenUsed/>
    <w:rsid w:val="003816AF"/>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49395">
      <w:bodyDiv w:val="1"/>
      <w:marLeft w:val="0"/>
      <w:marRight w:val="0"/>
      <w:marTop w:val="0"/>
      <w:marBottom w:val="0"/>
      <w:divBdr>
        <w:top w:val="none" w:sz="0" w:space="0" w:color="auto"/>
        <w:left w:val="none" w:sz="0" w:space="0" w:color="auto"/>
        <w:bottom w:val="none" w:sz="0" w:space="0" w:color="auto"/>
        <w:right w:val="none" w:sz="0" w:space="0" w:color="auto"/>
      </w:divBdr>
    </w:div>
    <w:div w:id="470833022">
      <w:bodyDiv w:val="1"/>
      <w:marLeft w:val="0"/>
      <w:marRight w:val="0"/>
      <w:marTop w:val="0"/>
      <w:marBottom w:val="0"/>
      <w:divBdr>
        <w:top w:val="none" w:sz="0" w:space="0" w:color="auto"/>
        <w:left w:val="none" w:sz="0" w:space="0" w:color="auto"/>
        <w:bottom w:val="none" w:sz="0" w:space="0" w:color="auto"/>
        <w:right w:val="none" w:sz="0" w:space="0" w:color="auto"/>
      </w:divBdr>
    </w:div>
    <w:div w:id="511066581">
      <w:bodyDiv w:val="1"/>
      <w:marLeft w:val="0"/>
      <w:marRight w:val="0"/>
      <w:marTop w:val="0"/>
      <w:marBottom w:val="0"/>
      <w:divBdr>
        <w:top w:val="none" w:sz="0" w:space="0" w:color="auto"/>
        <w:left w:val="none" w:sz="0" w:space="0" w:color="auto"/>
        <w:bottom w:val="none" w:sz="0" w:space="0" w:color="auto"/>
        <w:right w:val="none" w:sz="0" w:space="0" w:color="auto"/>
      </w:divBdr>
    </w:div>
    <w:div w:id="201237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g"/><Relationship Id="rId27" Type="http://schemas.openxmlformats.org/officeDocument/2006/relationships/image" Target="media/image2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14</Pages>
  <Words>1455</Words>
  <Characters>8300</Characters>
  <Application>Microsoft Office Word</Application>
  <DocSecurity>0</DocSecurity>
  <Lines>69</Lines>
  <Paragraphs>19</Paragraphs>
  <ScaleCrop>false</ScaleCrop>
  <Company/>
  <LinksUpToDate>false</LinksUpToDate>
  <CharactersWithSpaces>9736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34</cp:revision>
  <dcterms:created xsi:type="dcterms:W3CDTF">2018-02-04T05:36:00Z</dcterms:created>
  <dcterms:modified xsi:type="dcterms:W3CDTF">2018-02-04T07:31:00Z</dcterms:modified>
</cp:coreProperties>
</file>