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DBD" w:rsidRPr="00A94896" w:rsidRDefault="00557DBD" w:rsidP="00557DBD">
      <w:pPr>
        <w:rPr>
          <w:rFonts w:ascii="Bookman Old Style" w:hAnsi="Bookman Old Style" w:cs="Arial"/>
          <w:b/>
          <w:sz w:val="22"/>
        </w:rPr>
      </w:pPr>
      <w:r w:rsidRPr="00A94896">
        <w:rPr>
          <w:rFonts w:ascii="Bookman Old Style" w:hAnsi="Bookman Old Style" w:cs="Arial"/>
          <w:b/>
          <w:sz w:val="22"/>
        </w:rPr>
        <w:t>Abstract.</w:t>
      </w:r>
    </w:p>
    <w:p w:rsidR="00557DBD" w:rsidRPr="00A94896" w:rsidRDefault="00557DBD" w:rsidP="00557DBD">
      <w:pPr>
        <w:ind w:firstLine="720"/>
        <w:rPr>
          <w:rFonts w:ascii="Bookman Old Style" w:hAnsi="Bookman Old Style"/>
          <w:sz w:val="22"/>
        </w:rPr>
      </w:pPr>
      <w:r w:rsidRPr="00A94896">
        <w:rPr>
          <w:rFonts w:ascii="Bookman Old Style" w:hAnsi="Bookman Old Style"/>
          <w:sz w:val="22"/>
        </w:rPr>
        <w:t xml:space="preserve">Antimicrobial resistance is a growing worldwide problem. Urinary tract infection (UTI) is not an exception. Therefore, it is crucial to regularly update the bacterial flora spectrum data and the efficacy of the recommended empiric treatment to make timely and appropriate amendments where necessary.  </w:t>
      </w:r>
    </w:p>
    <w:p w:rsidR="00557DBD" w:rsidRPr="00A94896" w:rsidRDefault="00557DBD" w:rsidP="00557DBD">
      <w:pPr>
        <w:ind w:firstLine="720"/>
        <w:rPr>
          <w:rFonts w:ascii="Bookman Old Style" w:hAnsi="Bookman Old Style" w:cs="Arial"/>
          <w:b/>
          <w:sz w:val="22"/>
        </w:rPr>
      </w:pPr>
      <w:r w:rsidRPr="00A94896">
        <w:rPr>
          <w:rFonts w:ascii="Bookman Old Style" w:hAnsi="Bookman Old Style"/>
          <w:sz w:val="22"/>
        </w:rPr>
        <w:t>This observational study was comprised in July-November 2014, when family physicians across Latvia submitted the anonymous patient data on recurrent UTI treatment in their practice. Anonymous patients’ electronic data files were received, 113 of those met the inclusion criteria and were further analyzed.</w:t>
      </w:r>
    </w:p>
    <w:p w:rsidR="00557DBD" w:rsidRPr="00A94896" w:rsidRDefault="00557DBD" w:rsidP="00557DBD">
      <w:pPr>
        <w:ind w:firstLine="720"/>
        <w:rPr>
          <w:rFonts w:ascii="Bookman Old Style" w:hAnsi="Bookman Old Style"/>
          <w:sz w:val="22"/>
        </w:rPr>
      </w:pPr>
      <w:r w:rsidRPr="00A94896">
        <w:rPr>
          <w:rFonts w:ascii="Bookman Old Style" w:hAnsi="Bookman Old Style"/>
          <w:sz w:val="22"/>
        </w:rPr>
        <w:t xml:space="preserve">Bacterial flora spectrum in Latvian adult recurrent UTI population was fairly consistent with data from other European countries, with </w:t>
      </w:r>
      <w:r w:rsidRPr="00A94896">
        <w:rPr>
          <w:rFonts w:ascii="Bookman Old Style" w:hAnsi="Bookman Old Style"/>
          <w:i/>
          <w:sz w:val="22"/>
        </w:rPr>
        <w:t>Escherichia coli</w:t>
      </w:r>
      <w:r w:rsidRPr="00A94896">
        <w:rPr>
          <w:rFonts w:ascii="Bookman Old Style" w:hAnsi="Bookman Old Style"/>
          <w:sz w:val="22"/>
        </w:rPr>
        <w:t xml:space="preserve"> identified in 66 (58</w:t>
      </w:r>
      <w:proofErr w:type="gramStart"/>
      <w:r w:rsidRPr="00A94896">
        <w:rPr>
          <w:rFonts w:ascii="Bookman Old Style" w:hAnsi="Bookman Old Style"/>
          <w:sz w:val="22"/>
        </w:rPr>
        <w:t>,41</w:t>
      </w:r>
      <w:proofErr w:type="gramEnd"/>
      <w:r w:rsidRPr="00A94896">
        <w:rPr>
          <w:rFonts w:ascii="Bookman Old Style" w:hAnsi="Bookman Old Style"/>
          <w:sz w:val="22"/>
        </w:rPr>
        <w:t>%) cultures, of those as monoculture in 55 (58,51%) and as combined culture in 11 (11,70%) cases. Combined cultures without Escherichia coli were obtained in 28 (29</w:t>
      </w:r>
      <w:proofErr w:type="gramStart"/>
      <w:r w:rsidRPr="00A94896">
        <w:rPr>
          <w:rFonts w:ascii="Bookman Old Style" w:hAnsi="Bookman Old Style"/>
          <w:sz w:val="22"/>
        </w:rPr>
        <w:t>,79</w:t>
      </w:r>
      <w:proofErr w:type="gramEnd"/>
      <w:r w:rsidRPr="00A94896">
        <w:rPr>
          <w:rFonts w:ascii="Bookman Old Style" w:hAnsi="Bookman Old Style"/>
          <w:sz w:val="22"/>
        </w:rPr>
        <w:t xml:space="preserve">%) cases. </w:t>
      </w:r>
    </w:p>
    <w:p w:rsidR="00557DBD" w:rsidRPr="00A94896" w:rsidRDefault="00557DBD" w:rsidP="00557DBD">
      <w:pPr>
        <w:ind w:firstLine="720"/>
        <w:rPr>
          <w:rFonts w:ascii="Bookman Old Style" w:hAnsi="Bookman Old Style"/>
          <w:b/>
          <w:sz w:val="22"/>
        </w:rPr>
      </w:pPr>
      <w:r w:rsidRPr="00A94896">
        <w:rPr>
          <w:rFonts w:ascii="Bookman Old Style" w:hAnsi="Bookman Old Style"/>
          <w:sz w:val="22"/>
        </w:rPr>
        <w:t xml:space="preserve">Sensitivity against </w:t>
      </w:r>
      <w:proofErr w:type="spellStart"/>
      <w:r w:rsidRPr="00A94896">
        <w:rPr>
          <w:rFonts w:ascii="Bookman Old Style" w:hAnsi="Bookman Old Style"/>
          <w:sz w:val="22"/>
        </w:rPr>
        <w:t>nitrofuran</w:t>
      </w:r>
      <w:proofErr w:type="spellEnd"/>
      <w:r w:rsidRPr="00A94896">
        <w:rPr>
          <w:rFonts w:ascii="Bookman Old Style" w:hAnsi="Bookman Old Style"/>
          <w:sz w:val="22"/>
        </w:rPr>
        <w:t xml:space="preserve"> derivates (NFDs) was present in 88 cases (91</w:t>
      </w:r>
      <w:proofErr w:type="gramStart"/>
      <w:r w:rsidRPr="00A94896">
        <w:rPr>
          <w:rFonts w:ascii="Bookman Old Style" w:hAnsi="Bookman Old Style"/>
          <w:sz w:val="22"/>
        </w:rPr>
        <w:t>,49</w:t>
      </w:r>
      <w:proofErr w:type="gramEnd"/>
      <w:r w:rsidRPr="00A94896">
        <w:rPr>
          <w:rFonts w:ascii="Bookman Old Style" w:hAnsi="Bookman Old Style"/>
          <w:sz w:val="22"/>
        </w:rPr>
        <w:t xml:space="preserve">% of total cultures), </w:t>
      </w:r>
      <w:r w:rsidRPr="00A94896">
        <w:rPr>
          <w:rFonts w:ascii="Bookman Old Style" w:hAnsi="Bookman Old Style"/>
          <w:i/>
          <w:sz w:val="22"/>
        </w:rPr>
        <w:t>Escherichia coli</w:t>
      </w:r>
      <w:r w:rsidRPr="00A94896">
        <w:rPr>
          <w:rFonts w:ascii="Bookman Old Style" w:hAnsi="Bookman Old Style"/>
          <w:sz w:val="22"/>
        </w:rPr>
        <w:t xml:space="preserve"> resistance against NFDs was found in only 4 cases (6,06% of </w:t>
      </w:r>
      <w:r w:rsidRPr="00A94896">
        <w:rPr>
          <w:rFonts w:ascii="Bookman Old Style" w:hAnsi="Bookman Old Style"/>
          <w:i/>
          <w:sz w:val="22"/>
        </w:rPr>
        <w:t xml:space="preserve">Escherichia coli </w:t>
      </w:r>
      <w:r w:rsidRPr="00A94896">
        <w:rPr>
          <w:rFonts w:ascii="Bookman Old Style" w:hAnsi="Bookman Old Style"/>
          <w:sz w:val="22"/>
        </w:rPr>
        <w:t xml:space="preserve">cultures). </w:t>
      </w:r>
    </w:p>
    <w:p w:rsidR="00557DBD" w:rsidRPr="00A94896" w:rsidRDefault="00557DBD" w:rsidP="00557DBD">
      <w:pPr>
        <w:ind w:firstLine="720"/>
        <w:rPr>
          <w:rFonts w:ascii="Bookman Old Style" w:hAnsi="Bookman Old Style"/>
          <w:sz w:val="22"/>
        </w:rPr>
      </w:pPr>
      <w:r w:rsidRPr="00A94896">
        <w:rPr>
          <w:rFonts w:ascii="Bookman Old Style" w:hAnsi="Bookman Old Style"/>
          <w:sz w:val="22"/>
        </w:rPr>
        <w:t>The current first-choice empiric treatment of recurrent UTI by NFDs may stay unchanged. Particular NFD used in Latvia (</w:t>
      </w:r>
      <w:proofErr w:type="spellStart"/>
      <w:r w:rsidRPr="00A94896">
        <w:rPr>
          <w:rFonts w:ascii="Bookman Old Style" w:hAnsi="Bookman Old Style"/>
          <w:sz w:val="22"/>
        </w:rPr>
        <w:t>Furamags</w:t>
      </w:r>
      <w:proofErr w:type="spellEnd"/>
      <w:r w:rsidRPr="00A94896">
        <w:rPr>
          <w:rFonts w:ascii="Bookman Old Style" w:hAnsi="Bookman Old Style"/>
          <w:sz w:val="22"/>
        </w:rPr>
        <w:t xml:space="preserve"> </w:t>
      </w:r>
      <w:r w:rsidRPr="00A94896">
        <w:rPr>
          <w:rFonts w:ascii="Bookman Old Style" w:hAnsi="Bookman Old Style"/>
          <w:b/>
          <w:sz w:val="22"/>
        </w:rPr>
        <w:t>®</w:t>
      </w:r>
      <w:r w:rsidRPr="00A94896">
        <w:rPr>
          <w:rFonts w:ascii="Bookman Old Style" w:hAnsi="Bookman Old Style"/>
          <w:sz w:val="22"/>
        </w:rPr>
        <w:t xml:space="preserve">) is safe, well-tolerated and effective first-line UTI treatment choice. </w:t>
      </w:r>
    </w:p>
    <w:p w:rsidR="00651049" w:rsidRDefault="00651049"/>
    <w:sectPr w:rsidR="00651049" w:rsidSect="0065104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7DBD"/>
    <w:rsid w:val="00005B7E"/>
    <w:rsid w:val="00016D96"/>
    <w:rsid w:val="00036E0A"/>
    <w:rsid w:val="00053A80"/>
    <w:rsid w:val="000A53C6"/>
    <w:rsid w:val="000B218D"/>
    <w:rsid w:val="000C77E7"/>
    <w:rsid w:val="00153094"/>
    <w:rsid w:val="001A232C"/>
    <w:rsid w:val="001E6793"/>
    <w:rsid w:val="002146DD"/>
    <w:rsid w:val="0027798A"/>
    <w:rsid w:val="002A50B6"/>
    <w:rsid w:val="002B1BD1"/>
    <w:rsid w:val="002B591B"/>
    <w:rsid w:val="002B7016"/>
    <w:rsid w:val="002D3609"/>
    <w:rsid w:val="002D4DAF"/>
    <w:rsid w:val="0031775C"/>
    <w:rsid w:val="0033426B"/>
    <w:rsid w:val="00345897"/>
    <w:rsid w:val="003754AC"/>
    <w:rsid w:val="00377103"/>
    <w:rsid w:val="003A63DA"/>
    <w:rsid w:val="003B4FA1"/>
    <w:rsid w:val="003C234D"/>
    <w:rsid w:val="003D1E29"/>
    <w:rsid w:val="003F7FD0"/>
    <w:rsid w:val="0040573E"/>
    <w:rsid w:val="00464FC4"/>
    <w:rsid w:val="00485929"/>
    <w:rsid w:val="004B53BC"/>
    <w:rsid w:val="004D6D0F"/>
    <w:rsid w:val="004E32DB"/>
    <w:rsid w:val="004F00EC"/>
    <w:rsid w:val="004F1E53"/>
    <w:rsid w:val="00510A3B"/>
    <w:rsid w:val="005175F3"/>
    <w:rsid w:val="00543C26"/>
    <w:rsid w:val="00557DBD"/>
    <w:rsid w:val="0057248C"/>
    <w:rsid w:val="005C09DF"/>
    <w:rsid w:val="005F0C30"/>
    <w:rsid w:val="005F423E"/>
    <w:rsid w:val="006133E3"/>
    <w:rsid w:val="00627405"/>
    <w:rsid w:val="00635A42"/>
    <w:rsid w:val="0064174F"/>
    <w:rsid w:val="00651049"/>
    <w:rsid w:val="00651DFD"/>
    <w:rsid w:val="00652CC1"/>
    <w:rsid w:val="0065529A"/>
    <w:rsid w:val="006600BD"/>
    <w:rsid w:val="0066443B"/>
    <w:rsid w:val="00687B8B"/>
    <w:rsid w:val="006A42ED"/>
    <w:rsid w:val="006B313E"/>
    <w:rsid w:val="006D4A3F"/>
    <w:rsid w:val="006D5470"/>
    <w:rsid w:val="006D7D26"/>
    <w:rsid w:val="00700299"/>
    <w:rsid w:val="00710DB3"/>
    <w:rsid w:val="007365E5"/>
    <w:rsid w:val="007575FA"/>
    <w:rsid w:val="00782C3A"/>
    <w:rsid w:val="0078471C"/>
    <w:rsid w:val="0079259E"/>
    <w:rsid w:val="007A6356"/>
    <w:rsid w:val="007A6DD0"/>
    <w:rsid w:val="007E382B"/>
    <w:rsid w:val="008117C3"/>
    <w:rsid w:val="00847E8C"/>
    <w:rsid w:val="008621A8"/>
    <w:rsid w:val="00865C4F"/>
    <w:rsid w:val="00883A3D"/>
    <w:rsid w:val="008B334F"/>
    <w:rsid w:val="008C7C67"/>
    <w:rsid w:val="008F7BFF"/>
    <w:rsid w:val="00901D39"/>
    <w:rsid w:val="0097085D"/>
    <w:rsid w:val="0099500B"/>
    <w:rsid w:val="009A5E43"/>
    <w:rsid w:val="009E2880"/>
    <w:rsid w:val="00A41A02"/>
    <w:rsid w:val="00A54433"/>
    <w:rsid w:val="00A64CB9"/>
    <w:rsid w:val="00A714AF"/>
    <w:rsid w:val="00AB0C9B"/>
    <w:rsid w:val="00B0254A"/>
    <w:rsid w:val="00B152E6"/>
    <w:rsid w:val="00B35D7E"/>
    <w:rsid w:val="00B5102A"/>
    <w:rsid w:val="00BB202F"/>
    <w:rsid w:val="00BC00FC"/>
    <w:rsid w:val="00C12519"/>
    <w:rsid w:val="00C920CD"/>
    <w:rsid w:val="00CC1C56"/>
    <w:rsid w:val="00CE42A9"/>
    <w:rsid w:val="00D04A2A"/>
    <w:rsid w:val="00D57A5C"/>
    <w:rsid w:val="00D81587"/>
    <w:rsid w:val="00D94903"/>
    <w:rsid w:val="00DA599B"/>
    <w:rsid w:val="00DC0A9C"/>
    <w:rsid w:val="00DE56C3"/>
    <w:rsid w:val="00DF27B6"/>
    <w:rsid w:val="00E56E5D"/>
    <w:rsid w:val="00E60C66"/>
    <w:rsid w:val="00E81336"/>
    <w:rsid w:val="00EB5587"/>
    <w:rsid w:val="00EC3911"/>
    <w:rsid w:val="00F34163"/>
    <w:rsid w:val="00F66584"/>
    <w:rsid w:val="00F92503"/>
    <w:rsid w:val="00FB0CDE"/>
    <w:rsid w:val="00FE75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BD"/>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B35D7E"/>
  </w:style>
  <w:style w:type="numbering" w:customStyle="1" w:styleId="ListNo0">
    <w:name w:val="List No"/>
    <w:uiPriority w:val="99"/>
    <w:semiHidden/>
    <w:unhideWhenUsed/>
    <w:rsid w:val="00DF27B6"/>
  </w:style>
  <w:style w:type="numbering" w:customStyle="1" w:styleId="ListNo1">
    <w:name w:val="List No"/>
    <w:uiPriority w:val="99"/>
    <w:semiHidden/>
    <w:unhideWhenUsed/>
    <w:rsid w:val="00FE7582"/>
  </w:style>
  <w:style w:type="numbering" w:customStyle="1" w:styleId="ListNo2">
    <w:name w:val="List No"/>
    <w:uiPriority w:val="99"/>
    <w:semiHidden/>
    <w:unhideWhenUsed/>
    <w:rsid w:val="00BC00FC"/>
  </w:style>
  <w:style w:type="numbering" w:customStyle="1" w:styleId="ListNo3">
    <w:name w:val="List No"/>
    <w:uiPriority w:val="99"/>
    <w:semiHidden/>
    <w:unhideWhenUsed/>
    <w:rsid w:val="006600BD"/>
  </w:style>
  <w:style w:type="numbering" w:customStyle="1" w:styleId="ListNo4">
    <w:name w:val="List No"/>
    <w:uiPriority w:val="99"/>
    <w:semiHidden/>
    <w:unhideWhenUsed/>
    <w:rsid w:val="00BB202F"/>
  </w:style>
  <w:style w:type="numbering" w:customStyle="1" w:styleId="ListNo5">
    <w:name w:val="List No"/>
    <w:uiPriority w:val="99"/>
    <w:semiHidden/>
    <w:unhideWhenUsed/>
    <w:rsid w:val="002D3609"/>
  </w:style>
  <w:style w:type="numbering" w:customStyle="1" w:styleId="ListNo6">
    <w:name w:val="List No"/>
    <w:uiPriority w:val="99"/>
    <w:semiHidden/>
    <w:unhideWhenUsed/>
    <w:rsid w:val="004B53BC"/>
  </w:style>
  <w:style w:type="numbering" w:customStyle="1" w:styleId="ListNo7">
    <w:name w:val="List No"/>
    <w:uiPriority w:val="99"/>
    <w:semiHidden/>
    <w:unhideWhenUsed/>
    <w:rsid w:val="00543C26"/>
  </w:style>
  <w:style w:type="numbering" w:customStyle="1" w:styleId="ListNo8">
    <w:name w:val="List No"/>
    <w:uiPriority w:val="99"/>
    <w:semiHidden/>
    <w:unhideWhenUsed/>
    <w:rsid w:val="00E60C66"/>
  </w:style>
  <w:style w:type="numbering" w:customStyle="1" w:styleId="ListNo9">
    <w:name w:val="List No"/>
    <w:uiPriority w:val="99"/>
    <w:semiHidden/>
    <w:unhideWhenUsed/>
    <w:rsid w:val="002B7016"/>
  </w:style>
  <w:style w:type="numbering" w:customStyle="1" w:styleId="ListNoa">
    <w:name w:val="List No"/>
    <w:uiPriority w:val="99"/>
    <w:semiHidden/>
    <w:unhideWhenUsed/>
    <w:rsid w:val="00CC1C56"/>
  </w:style>
  <w:style w:type="numbering" w:customStyle="1" w:styleId="ListNob">
    <w:name w:val="List No"/>
    <w:uiPriority w:val="99"/>
    <w:semiHidden/>
    <w:unhideWhenUsed/>
    <w:rsid w:val="001E6793"/>
  </w:style>
  <w:style w:type="numbering" w:customStyle="1" w:styleId="ListNoc">
    <w:name w:val="List No"/>
    <w:uiPriority w:val="99"/>
    <w:semiHidden/>
    <w:unhideWhenUsed/>
    <w:rsid w:val="007575FA"/>
  </w:style>
  <w:style w:type="numbering" w:customStyle="1" w:styleId="ListNod">
    <w:name w:val="List No"/>
    <w:uiPriority w:val="99"/>
    <w:semiHidden/>
    <w:unhideWhenUsed/>
    <w:rsid w:val="00C920CD"/>
  </w:style>
  <w:style w:type="numbering" w:customStyle="1" w:styleId="ListNoe">
    <w:name w:val="List No"/>
    <w:uiPriority w:val="99"/>
    <w:semiHidden/>
    <w:unhideWhenUsed/>
    <w:rsid w:val="0065529A"/>
  </w:style>
  <w:style w:type="numbering" w:customStyle="1" w:styleId="ListNof">
    <w:name w:val="List No"/>
    <w:uiPriority w:val="99"/>
    <w:semiHidden/>
    <w:unhideWhenUsed/>
    <w:rsid w:val="00DE56C3"/>
  </w:style>
  <w:style w:type="numbering" w:customStyle="1" w:styleId="ListNof0">
    <w:name w:val="List No"/>
    <w:uiPriority w:val="99"/>
    <w:semiHidden/>
    <w:unhideWhenUsed/>
    <w:rsid w:val="00651DFD"/>
  </w:style>
  <w:style w:type="numbering" w:customStyle="1" w:styleId="ListNof1">
    <w:name w:val="List No"/>
    <w:uiPriority w:val="99"/>
    <w:semiHidden/>
    <w:unhideWhenUsed/>
    <w:rsid w:val="005C09DF"/>
  </w:style>
  <w:style w:type="numbering" w:customStyle="1" w:styleId="ListNof2">
    <w:name w:val="List No"/>
    <w:uiPriority w:val="99"/>
    <w:semiHidden/>
    <w:unhideWhenUsed/>
    <w:rsid w:val="003D1E29"/>
  </w:style>
  <w:style w:type="numbering" w:customStyle="1" w:styleId="ListNof3">
    <w:name w:val="List No"/>
    <w:uiPriority w:val="99"/>
    <w:semiHidden/>
    <w:unhideWhenUsed/>
    <w:rsid w:val="00E56E5D"/>
  </w:style>
  <w:style w:type="numbering" w:customStyle="1" w:styleId="ListNof4">
    <w:name w:val="List No"/>
    <w:uiPriority w:val="99"/>
    <w:semiHidden/>
    <w:unhideWhenUsed/>
    <w:rsid w:val="002B1BD1"/>
  </w:style>
  <w:style w:type="numbering" w:customStyle="1" w:styleId="ListNof5">
    <w:name w:val="List No"/>
    <w:uiPriority w:val="99"/>
    <w:semiHidden/>
    <w:unhideWhenUsed/>
    <w:rsid w:val="00710DB3"/>
  </w:style>
  <w:style w:type="numbering" w:customStyle="1" w:styleId="ListNof6">
    <w:name w:val="List No"/>
    <w:uiPriority w:val="99"/>
    <w:semiHidden/>
    <w:unhideWhenUsed/>
    <w:rsid w:val="00847E8C"/>
  </w:style>
  <w:style w:type="numbering" w:customStyle="1" w:styleId="ListNof7">
    <w:name w:val="List No"/>
    <w:uiPriority w:val="99"/>
    <w:semiHidden/>
    <w:unhideWhenUsed/>
    <w:rsid w:val="003A63DA"/>
  </w:style>
  <w:style w:type="numbering" w:customStyle="1" w:styleId="ListNof8">
    <w:name w:val="List No"/>
    <w:uiPriority w:val="99"/>
    <w:semiHidden/>
    <w:unhideWhenUsed/>
    <w:rsid w:val="00627405"/>
  </w:style>
  <w:style w:type="numbering" w:customStyle="1" w:styleId="ListNof9">
    <w:name w:val="List No"/>
    <w:uiPriority w:val="99"/>
    <w:semiHidden/>
    <w:unhideWhenUsed/>
    <w:rsid w:val="0057248C"/>
  </w:style>
  <w:style w:type="numbering" w:customStyle="1" w:styleId="ListNofa">
    <w:name w:val="List No"/>
    <w:uiPriority w:val="99"/>
    <w:semiHidden/>
    <w:unhideWhenUsed/>
    <w:rsid w:val="00651049"/>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1175</Characters>
  <Application>Microsoft Office Word</Application>
  <DocSecurity>0</DocSecurity>
  <Lines>9</Lines>
  <Paragraphs>2</Paragraphs>
  <ScaleCrop>false</ScaleCrop>
  <Company>Grizli777</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dc:creator>
  <cp:lastModifiedBy>VS</cp:lastModifiedBy>
  <cp:revision>1</cp:revision>
  <dcterms:created xsi:type="dcterms:W3CDTF">2017-03-20T10:08:00Z</dcterms:created>
  <dcterms:modified xsi:type="dcterms:W3CDTF">2017-03-20T10:09:00Z</dcterms:modified>
</cp:coreProperties>
</file>