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3686F5" w14:textId="68E78EC9" w:rsidR="007E7B5E" w:rsidRPr="007E7B5E" w:rsidRDefault="007E7B5E" w:rsidP="007E7B5E">
      <w:pPr>
        <w:pStyle w:val="Textkrper"/>
        <w:spacing w:before="73" w:line="360" w:lineRule="auto"/>
        <w:ind w:left="100" w:right="1901"/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de-CH"/>
        </w:rPr>
      </w:pPr>
      <w:r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de-DE"/>
        </w:rPr>
        <w:t xml:space="preserve">School outcome for preterm </w:t>
      </w:r>
      <w:r w:rsidRPr="007E7B5E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de-DE"/>
        </w:rPr>
        <w:t>born children: New findings and clinical implications</w:t>
      </w:r>
    </w:p>
    <w:p w14:paraId="2B44686D" w14:textId="77777777" w:rsidR="007E7B5E" w:rsidRDefault="007E7B5E" w:rsidP="005973B9">
      <w:pPr>
        <w:pStyle w:val="Textkrper"/>
        <w:spacing w:before="73" w:line="198" w:lineRule="exact"/>
        <w:ind w:left="100" w:right="5987"/>
        <w:rPr>
          <w:rFonts w:ascii="Arial"/>
        </w:rPr>
        <w:sectPr w:rsidR="007E7B5E" w:rsidSect="007E7B5E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2E17CDA1" w14:textId="3D7D7E8B" w:rsidR="005973B9" w:rsidRDefault="007E7B5E" w:rsidP="005973B9">
      <w:pPr>
        <w:pStyle w:val="Textkrper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lastRenderedPageBreak/>
        <w:t xml:space="preserve">Bea Latal, MD MPH, </w:t>
      </w:r>
      <w:r w:rsidR="006312F2">
        <w:rPr>
          <w:rFonts w:ascii="Arial"/>
        </w:rPr>
        <w:t>Child Development Center,</w:t>
      </w:r>
      <w:r w:rsidR="006312F2">
        <w:rPr>
          <w:rFonts w:ascii="Arial"/>
        </w:rPr>
        <w:t xml:space="preserve"> </w:t>
      </w:r>
      <w:r>
        <w:rPr>
          <w:rFonts w:ascii="Arial"/>
        </w:rPr>
        <w:t>University Children</w:t>
      </w:r>
      <w:r>
        <w:rPr>
          <w:rFonts w:ascii="Arial"/>
        </w:rPr>
        <w:t>’</w:t>
      </w:r>
      <w:r>
        <w:rPr>
          <w:rFonts w:ascii="Arial"/>
        </w:rPr>
        <w:t>s Hospital Zurich,</w:t>
      </w:r>
      <w:r w:rsidR="004B3E87">
        <w:rPr>
          <w:rFonts w:ascii="Arial"/>
        </w:rPr>
        <w:t xml:space="preserve"> </w:t>
      </w:r>
      <w:r>
        <w:rPr>
          <w:rFonts w:ascii="Arial"/>
        </w:rPr>
        <w:t>Switzerland</w:t>
      </w:r>
    </w:p>
    <w:p w14:paraId="62385EB8" w14:textId="77777777" w:rsidR="00AE3E37" w:rsidRDefault="00AE3E37">
      <w:pPr>
        <w:pStyle w:val="Textkrper"/>
        <w:rPr>
          <w:rFonts w:ascii="Arial"/>
          <w:sz w:val="20"/>
        </w:rPr>
      </w:pPr>
    </w:p>
    <w:p w14:paraId="2796B2C1" w14:textId="77777777" w:rsidR="00AE3E37" w:rsidRDefault="00AE3E37">
      <w:pPr>
        <w:pStyle w:val="Textkrper"/>
        <w:spacing w:before="3"/>
        <w:rPr>
          <w:rFonts w:ascii="Arial"/>
          <w:sz w:val="21"/>
        </w:rPr>
      </w:pPr>
    </w:p>
    <w:p w14:paraId="5B545DE5" w14:textId="77777777" w:rsidR="00AE3E37" w:rsidRDefault="00AE3E37">
      <w:pPr>
        <w:rPr>
          <w:rFonts w:ascii="Arial"/>
          <w:sz w:val="21"/>
        </w:rPr>
        <w:sectPr w:rsidR="00AE3E37"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EA2F47B" w14:textId="77777777" w:rsidR="00AE3E37" w:rsidRDefault="00A9710C">
      <w:pPr>
        <w:pStyle w:val="berschrift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5C89E7CD" w14:textId="4A2F811E" w:rsidR="00AE3E37" w:rsidRDefault="00372203" w:rsidP="00053F0E">
      <w:pPr>
        <w:pStyle w:val="Textkrper"/>
        <w:spacing w:before="90" w:line="280" w:lineRule="auto"/>
        <w:ind w:left="100"/>
        <w:jc w:val="both"/>
      </w:pPr>
      <w:r w:rsidRPr="00DE10E2">
        <w:t>The prevalence of p</w:t>
      </w:r>
      <w:r w:rsidR="00664A69" w:rsidRPr="00DE10E2">
        <w:t xml:space="preserve">reterm birth </w:t>
      </w:r>
      <w:r w:rsidRPr="00DE10E2">
        <w:t xml:space="preserve">has not decreased and there is even a slight increase over the last decades. While mortality is decreasing also for the extremely preterm born children, neurodevelopmental impairments are the most significant long-term sequelae of preterm birth. </w:t>
      </w:r>
      <w:r w:rsidR="003833F4" w:rsidRPr="00DE10E2">
        <w:t xml:space="preserve">IQ in preterm born children is on average 12 IQ points lower than for </w:t>
      </w:r>
      <w:r w:rsidR="00394C8A" w:rsidRPr="00DE10E2">
        <w:t xml:space="preserve">term born controls with a strong correlation between gestational age </w:t>
      </w:r>
      <w:r w:rsidR="00522C65" w:rsidRPr="00DE10E2">
        <w:t xml:space="preserve">and </w:t>
      </w:r>
      <w:r w:rsidR="00394C8A" w:rsidRPr="00DE10E2">
        <w:t xml:space="preserve">IQ. </w:t>
      </w:r>
      <w:r w:rsidR="00F04AD9" w:rsidRPr="00DE10E2">
        <w:t xml:space="preserve">Accordingly, the rate of special education needs increases with lower gestational age. </w:t>
      </w:r>
      <w:r w:rsidR="003833F4" w:rsidRPr="00DE10E2">
        <w:t xml:space="preserve">Risk factors for neurodevelopmental disabilities </w:t>
      </w:r>
      <w:r w:rsidR="00964285" w:rsidRPr="00DE10E2">
        <w:t>include lower socioeconomic status, poor postnatal growth,</w:t>
      </w:r>
      <w:r w:rsidR="003833F4" w:rsidRPr="00DE10E2">
        <w:t xml:space="preserve"> bronchopulmonary dysplasia, cerebral lesions, intraventricular hemorrhage as well as necrotizing enterocolitis and seve</w:t>
      </w:r>
      <w:r w:rsidR="00964285" w:rsidRPr="00DE10E2">
        <w:t>re retinopathy of prematurity.</w:t>
      </w:r>
      <w:r w:rsidR="00522C65" w:rsidRPr="00DE10E2">
        <w:t xml:space="preserve"> </w:t>
      </w:r>
      <w:r w:rsidR="008E072D" w:rsidRPr="00DE10E2">
        <w:t xml:space="preserve">Aside from overall IQ reduction, problems in language performance, processing speed and mathematical functions may occur. In particular, executive functions </w:t>
      </w:r>
      <w:r w:rsidR="00D16CC9" w:rsidRPr="00DE10E2">
        <w:t>can</w:t>
      </w:r>
      <w:r w:rsidR="008E072D" w:rsidRPr="00DE10E2">
        <w:t xml:space="preserve"> be affected, also in chi</w:t>
      </w:r>
      <w:r w:rsidR="00053F0E" w:rsidRPr="00DE10E2">
        <w:t xml:space="preserve">ldren with a normal overall IQ. Executive functions </w:t>
      </w:r>
      <w:r w:rsidR="00053F0E" w:rsidRPr="00DE10E2">
        <w:t>comprise a set of higher-order cognitive abilities that facilitate purposeful, goal-oriented behavior</w:t>
      </w:r>
      <w:r w:rsidR="00053F0E" w:rsidRPr="00DE10E2">
        <w:t>. They cover functions such as</w:t>
      </w:r>
      <w:r w:rsidR="00053F0E" w:rsidRPr="00DE10E2">
        <w:t xml:space="preserve"> inhibition, working memory and cognitive flexibili</w:t>
      </w:r>
      <w:r w:rsidR="00053F0E" w:rsidRPr="00DE10E2">
        <w:t>ty, verbal fluency and planning. Executive functions are strong and IQ independent predictors of academic achievement. P</w:t>
      </w:r>
      <w:r w:rsidR="00053F0E" w:rsidRPr="00DE10E2">
        <w:t xml:space="preserve">reterm born children have a higher risk of moderate to severe </w:t>
      </w:r>
      <w:r w:rsidR="00053F0E" w:rsidRPr="00DE10E2">
        <w:t>executive function problems</w:t>
      </w:r>
      <w:r w:rsidR="006C6AF1">
        <w:t xml:space="preserve">. </w:t>
      </w:r>
      <w:r w:rsidR="00053F0E" w:rsidRPr="00DE10E2">
        <w:t xml:space="preserve">These problems may only become apparent if the level of complexity is high, explaining the </w:t>
      </w:r>
      <w:r w:rsidR="00DE10E2" w:rsidRPr="00DE10E2">
        <w:t>problems sch</w:t>
      </w:r>
      <w:r w:rsidR="00DE10E2">
        <w:t xml:space="preserve">ool-age preterm born children often face when entering adolescence. </w:t>
      </w:r>
      <w:r w:rsidR="00633A14">
        <w:t>Children born preterm need to be offered detailed neuropsychological follow-up assessments in order to counsel children and parents. Interventions improving executive functions should be</w:t>
      </w:r>
      <w:r w:rsidR="0026341A">
        <w:t xml:space="preserve"> tested and</w:t>
      </w:r>
      <w:r w:rsidR="00633A14">
        <w:t xml:space="preserve"> </w:t>
      </w:r>
      <w:r w:rsidR="0026341A">
        <w:t xml:space="preserve">implemented. </w:t>
      </w:r>
      <w:bookmarkStart w:id="0" w:name="_GoBack"/>
      <w:bookmarkEnd w:id="0"/>
    </w:p>
    <w:p w14:paraId="318E8A80" w14:textId="32CC5E7D" w:rsidR="00AE3E37" w:rsidRDefault="00A9710C">
      <w:pPr>
        <w:pStyle w:val="berschrift3"/>
        <w:spacing w:before="74"/>
      </w:pPr>
      <w:r>
        <w:rPr>
          <w:b w:val="0"/>
        </w:rPr>
        <w:br w:type="column"/>
      </w:r>
    </w:p>
    <w:p w14:paraId="446420F9" w14:textId="445B743E" w:rsidR="00AE3E37" w:rsidRDefault="00AE3E37">
      <w:pPr>
        <w:pStyle w:val="Textkrper"/>
        <w:spacing w:before="2"/>
        <w:rPr>
          <w:rFonts w:ascii="Arial"/>
          <w:b/>
          <w:sz w:val="16"/>
        </w:rPr>
      </w:pPr>
    </w:p>
    <w:p w14:paraId="5051CD71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22DE97DF" w14:textId="74F62BBA" w:rsidR="009D589B" w:rsidRPr="006241F3" w:rsidRDefault="009D589B" w:rsidP="007E0F7C">
      <w:pPr>
        <w:tabs>
          <w:tab w:val="left" w:pos="384"/>
        </w:tabs>
        <w:ind w:right="117"/>
        <w:jc w:val="both"/>
        <w:rPr>
          <w:sz w:val="18"/>
        </w:rPr>
      </w:pPr>
      <w:r w:rsidRPr="006241F3">
        <w:rPr>
          <w:sz w:val="18"/>
        </w:rPr>
        <w:t>Wehrle FM, Kaufmann L, Benz LD, Huber R, O'Gorman RL, Latal B, Hagmann CF. (2016) Very preterm adolescents show impaired performance with increasing demands in executive function tasks. E</w:t>
      </w:r>
      <w:r w:rsidR="007E0F7C" w:rsidRPr="006241F3">
        <w:rPr>
          <w:sz w:val="18"/>
        </w:rPr>
        <w:t>arly Hum Dev. 2016 Jan;92:37-43</w:t>
      </w:r>
    </w:p>
    <w:p w14:paraId="50750E2B" w14:textId="570AE2D7" w:rsidR="009D589B" w:rsidRPr="006241F3" w:rsidRDefault="009D589B" w:rsidP="007E0F7C">
      <w:pPr>
        <w:tabs>
          <w:tab w:val="left" w:pos="384"/>
        </w:tabs>
        <w:ind w:right="117"/>
        <w:jc w:val="both"/>
        <w:rPr>
          <w:sz w:val="18"/>
        </w:rPr>
      </w:pPr>
      <w:r w:rsidRPr="006241F3">
        <w:rPr>
          <w:sz w:val="18"/>
        </w:rPr>
        <w:t>Natalucci G, Latal B, Koller B, Rüegger Ch, Sick, B, Held L, Bucher H-U, Fauchère J-C, on behalf of the The Swiss EPO Neuroprotection Trial Group (2016) Effect of early prophylactic high-dose recombinant human erythropoietin in very preterm infants on neurodevelopmental outcome at 2 years: A Randomized clinical trial. JAMA.17;315(19):2079-85</w:t>
      </w:r>
    </w:p>
    <w:p w14:paraId="394C3816" w14:textId="77777777" w:rsidR="009D589B" w:rsidRDefault="009D589B" w:rsidP="007E0F7C">
      <w:pPr>
        <w:tabs>
          <w:tab w:val="left" w:pos="384"/>
        </w:tabs>
        <w:ind w:right="117"/>
        <w:jc w:val="both"/>
        <w:rPr>
          <w:sz w:val="18"/>
          <w:lang w:val="en-GB"/>
        </w:rPr>
      </w:pPr>
      <w:r w:rsidRPr="006241F3">
        <w:rPr>
          <w:sz w:val="18"/>
          <w:lang w:val="en-GB"/>
        </w:rPr>
        <w:t xml:space="preserve">Natalucci G, Rousson V, Bucher HU, Vera Bernet V, Hagmann C, Latal B (2013) Delayed cyclic activity development on early amplitude-integrated EEG in the preterm infant with brain lesions. </w:t>
      </w:r>
      <w:r w:rsidRPr="006241F3">
        <w:rPr>
          <w:i/>
          <w:sz w:val="18"/>
          <w:lang w:val="en-GB"/>
        </w:rPr>
        <w:t>Neonatology</w:t>
      </w:r>
      <w:r w:rsidRPr="006241F3">
        <w:rPr>
          <w:sz w:val="18"/>
          <w:lang w:val="en-GB"/>
        </w:rPr>
        <w:t xml:space="preserve"> 103:134-140</w:t>
      </w:r>
    </w:p>
    <w:p w14:paraId="44080A25" w14:textId="0792A56F" w:rsidR="00420E4E" w:rsidRPr="006241F3" w:rsidRDefault="00420E4E" w:rsidP="007E0F7C">
      <w:pPr>
        <w:tabs>
          <w:tab w:val="left" w:pos="384"/>
        </w:tabs>
        <w:ind w:right="117"/>
        <w:jc w:val="both"/>
        <w:rPr>
          <w:sz w:val="18"/>
          <w:lang w:val="en-GB"/>
        </w:rPr>
      </w:pPr>
      <w:r w:rsidRPr="00420E4E">
        <w:rPr>
          <w:sz w:val="18"/>
          <w:lang w:val="en-GB"/>
        </w:rPr>
        <w:t xml:space="preserve">Natalucci G, Schneider M, Werner H, Caflisch JA, Bucher HU, Jenni OG, </w:t>
      </w:r>
      <w:r w:rsidRPr="00420E4E">
        <w:rPr>
          <w:b/>
          <w:sz w:val="18"/>
          <w:lang w:val="en-GB"/>
        </w:rPr>
        <w:t>Latal B</w:t>
      </w:r>
      <w:r w:rsidRPr="00420E4E">
        <w:rPr>
          <w:sz w:val="18"/>
          <w:lang w:val="en-GB"/>
        </w:rPr>
        <w:t xml:space="preserve">. (2013) Development of neuromotor functions in very low birth weight children from six to 10 years of age: patterns of change. </w:t>
      </w:r>
      <w:r w:rsidRPr="00420E4E">
        <w:rPr>
          <w:i/>
          <w:sz w:val="18"/>
          <w:lang w:val="de-DE"/>
        </w:rPr>
        <w:t>Acta Paediatr. 102(8):809-14</w:t>
      </w:r>
    </w:p>
    <w:p w14:paraId="3778A073" w14:textId="22F869DF" w:rsidR="009D589B" w:rsidRPr="006241F3" w:rsidRDefault="009D589B" w:rsidP="007E0F7C">
      <w:pPr>
        <w:tabs>
          <w:tab w:val="left" w:pos="384"/>
        </w:tabs>
        <w:ind w:right="117"/>
        <w:jc w:val="both"/>
        <w:rPr>
          <w:sz w:val="18"/>
          <w:lang w:val="en-GB"/>
        </w:rPr>
      </w:pPr>
      <w:r w:rsidRPr="006241F3">
        <w:rPr>
          <w:sz w:val="18"/>
          <w:lang w:val="en-GB"/>
        </w:rPr>
        <w:t xml:space="preserve">Natalucci G, Iten M, Hoffmann J, Bucher HU. Arlettaz R Latal B, Landolt MA (2012) Health-related quality of life and behavior of triplets in adolescent age </w:t>
      </w:r>
      <w:r w:rsidRPr="006241F3">
        <w:rPr>
          <w:i/>
          <w:sz w:val="18"/>
          <w:lang w:val="en-GB"/>
        </w:rPr>
        <w:t>J Pediatr</w:t>
      </w:r>
      <w:r w:rsidRPr="006241F3">
        <w:rPr>
          <w:sz w:val="18"/>
          <w:lang w:val="en-GB"/>
        </w:rPr>
        <w:t xml:space="preserve"> 161:495-500.e1</w:t>
      </w:r>
    </w:p>
    <w:p w14:paraId="29B02762" w14:textId="77777777" w:rsidR="009D589B" w:rsidRPr="006241F3" w:rsidRDefault="009D589B" w:rsidP="007E0F7C">
      <w:pPr>
        <w:tabs>
          <w:tab w:val="left" w:pos="384"/>
        </w:tabs>
        <w:ind w:right="117"/>
        <w:jc w:val="both"/>
        <w:rPr>
          <w:sz w:val="18"/>
          <w:lang w:val="en-GB"/>
        </w:rPr>
      </w:pPr>
      <w:r w:rsidRPr="006241F3">
        <w:rPr>
          <w:sz w:val="18"/>
          <w:lang w:val="en-GB"/>
        </w:rPr>
        <w:t xml:space="preserve">Schlapbach LJ, Adams M, Proietti E, Aebischer M, Grunt S, Borradori-Tolsa Ch, Bickle-Graz M, Bucher HU, </w:t>
      </w:r>
      <w:r w:rsidRPr="006241F3">
        <w:rPr>
          <w:b/>
          <w:sz w:val="18"/>
          <w:lang w:val="en-GB"/>
        </w:rPr>
        <w:t>Latal B</w:t>
      </w:r>
      <w:r w:rsidRPr="006241F3">
        <w:rPr>
          <w:sz w:val="18"/>
          <w:lang w:val="en-GB"/>
        </w:rPr>
        <w:t xml:space="preserve">, Natalucci G, for the Swiss Neonatal Network &amp; Follow-Up Group (2012) Outcomes at Two Years of Age in a Swiss National Cohort of Extremely Preterm Infants born between 2000 and 2008. </w:t>
      </w:r>
      <w:r w:rsidRPr="006241F3">
        <w:rPr>
          <w:i/>
          <w:sz w:val="18"/>
          <w:lang w:val="en-GB"/>
        </w:rPr>
        <w:t>BMC Pediatrics</w:t>
      </w:r>
      <w:r w:rsidRPr="006241F3">
        <w:rPr>
          <w:sz w:val="18"/>
          <w:lang w:val="en-GB"/>
        </w:rPr>
        <w:t xml:space="preserve"> 12:198.</w:t>
      </w:r>
    </w:p>
    <w:p w14:paraId="5557E6C2" w14:textId="77777777" w:rsidR="009D589B" w:rsidRPr="009D589B" w:rsidRDefault="009D589B" w:rsidP="009D589B">
      <w:pPr>
        <w:tabs>
          <w:tab w:val="left" w:pos="384"/>
        </w:tabs>
        <w:ind w:right="117"/>
        <w:rPr>
          <w:lang w:val="en-GB"/>
        </w:rPr>
      </w:pPr>
    </w:p>
    <w:p w14:paraId="11F25837" w14:textId="77777777" w:rsidR="009D589B" w:rsidRDefault="009D589B" w:rsidP="009D589B">
      <w:pPr>
        <w:tabs>
          <w:tab w:val="left" w:pos="384"/>
        </w:tabs>
        <w:ind w:right="117"/>
      </w:pPr>
    </w:p>
    <w:p w14:paraId="57466FC7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443B14A3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299387E9" w14:textId="77777777" w:rsidR="00AE3E37" w:rsidRDefault="00AE3E37">
      <w:pPr>
        <w:pStyle w:val="Textkrper"/>
        <w:rPr>
          <w:rFonts w:ascii="Calibri"/>
          <w:sz w:val="20"/>
        </w:rPr>
      </w:pPr>
    </w:p>
    <w:p w14:paraId="1BD1AF31" w14:textId="77777777" w:rsidR="00AE3E37" w:rsidRDefault="00292ED9">
      <w:pPr>
        <w:pStyle w:val="Textkrper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de-DE" w:eastAsia="de-DE"/>
        </w:rPr>
        <mc:AlternateContent>
          <mc:Choice Requires="wpg">
            <w:drawing>
              <wp:inline distT="0" distB="0" distL="0" distR="0" wp14:anchorId="405AA4B5" wp14:editId="706D95E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563AB175" w14:textId="709FC41C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9D589B">
        <w:rPr>
          <w:rFonts w:ascii="Arial"/>
          <w:noProof/>
          <w:color w:val="BF5A14"/>
          <w:lang w:val="de-DE" w:eastAsia="de-DE"/>
        </w:rPr>
        <w:drawing>
          <wp:inline distT="0" distB="0" distL="0" distR="0" wp14:anchorId="588161C1" wp14:editId="582C4DF2">
            <wp:extent cx="1393983" cy="1606432"/>
            <wp:effectExtent l="0" t="0" r="3175" b="0"/>
            <wp:docPr id="6" name="Bil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atal_5.klein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86" t="11537" r="24840" b="46152"/>
                    <a:stretch/>
                  </pic:blipFill>
                  <pic:spPr bwMode="auto">
                    <a:xfrm>
                      <a:off x="0" y="0"/>
                      <a:ext cx="1399465" cy="1612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3D07AA" w14:textId="0E4E65B0" w:rsidR="007E0F7C" w:rsidRDefault="007E0F7C" w:rsidP="007E0F7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Bea Latal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>s</w:t>
      </w:r>
      <w:r w:rsidRPr="007E0F7C">
        <w:rPr>
          <w:rFonts w:ascii="Arial"/>
          <w:sz w:val="14"/>
        </w:rPr>
        <w:t xml:space="preserve"> clinical and research interest focuses on newborns and children at risk for neurodevelopmental disorders. </w:t>
      </w:r>
      <w:r w:rsidR="00D612C8">
        <w:rPr>
          <w:rFonts w:ascii="Arial"/>
          <w:sz w:val="14"/>
        </w:rPr>
        <w:t>She</w:t>
      </w:r>
      <w:r>
        <w:rPr>
          <w:rFonts w:ascii="Arial"/>
          <w:sz w:val="14"/>
        </w:rPr>
        <w:t xml:space="preserve"> </w:t>
      </w:r>
      <w:r w:rsidR="00D612C8">
        <w:rPr>
          <w:rFonts w:ascii="Arial"/>
          <w:sz w:val="14"/>
        </w:rPr>
        <w:t>has</w:t>
      </w:r>
      <w:r>
        <w:rPr>
          <w:rFonts w:ascii="Arial"/>
          <w:sz w:val="14"/>
        </w:rPr>
        <w:t xml:space="preserve"> studied the developmental profiles and long-term consequences of preterm birth for many years.</w:t>
      </w:r>
      <w:r w:rsidR="00D612C8">
        <w:rPr>
          <w:rFonts w:ascii="Arial"/>
          <w:sz w:val="14"/>
        </w:rPr>
        <w:t xml:space="preserve"> She has</w:t>
      </w:r>
      <w:r>
        <w:rPr>
          <w:rFonts w:ascii="Arial"/>
          <w:sz w:val="14"/>
        </w:rPr>
        <w:t xml:space="preserve"> examined predictors of adverse outcome and </w:t>
      </w:r>
      <w:r w:rsidR="00D612C8">
        <w:rPr>
          <w:rFonts w:ascii="Arial"/>
          <w:sz w:val="14"/>
        </w:rPr>
        <w:t>has</w:t>
      </w:r>
      <w:r>
        <w:rPr>
          <w:rFonts w:ascii="Arial"/>
          <w:sz w:val="14"/>
        </w:rPr>
        <w:t xml:space="preserve"> examined what the quality of life in Swiss children born preterm is. </w:t>
      </w:r>
      <w:r w:rsidR="001A785A">
        <w:rPr>
          <w:rFonts w:ascii="Arial"/>
          <w:sz w:val="14"/>
        </w:rPr>
        <w:t>Together with her,</w:t>
      </w:r>
      <w:r>
        <w:rPr>
          <w:rFonts w:ascii="Arial"/>
          <w:sz w:val="14"/>
        </w:rPr>
        <w:t xml:space="preserve"> </w:t>
      </w:r>
      <w:r w:rsidR="001A785A">
        <w:rPr>
          <w:rFonts w:ascii="Arial"/>
          <w:sz w:val="14"/>
        </w:rPr>
        <w:t>the Swiss</w:t>
      </w:r>
      <w:r>
        <w:rPr>
          <w:rFonts w:ascii="Arial"/>
          <w:sz w:val="14"/>
        </w:rPr>
        <w:t xml:space="preserve"> Neonatal Network and Follow-up Group (Swiss NeoNet </w:t>
      </w:r>
      <w:hyperlink r:id="rId10" w:history="1">
        <w:r w:rsidRPr="00A939FE">
          <w:rPr>
            <w:rStyle w:val="Link"/>
            <w:rFonts w:ascii="Arial"/>
            <w:sz w:val="14"/>
          </w:rPr>
          <w:t>http://www.neonet.ch</w:t>
        </w:r>
      </w:hyperlink>
      <w:r>
        <w:rPr>
          <w:rFonts w:ascii="Arial"/>
          <w:sz w:val="14"/>
        </w:rPr>
        <w:t xml:space="preserve"> ) </w:t>
      </w:r>
      <w:r w:rsidR="001A785A">
        <w:rPr>
          <w:rFonts w:ascii="Arial"/>
          <w:sz w:val="14"/>
        </w:rPr>
        <w:t xml:space="preserve">has been established more than 10 years ago with the aim </w:t>
      </w:r>
      <w:r>
        <w:rPr>
          <w:rFonts w:ascii="Arial"/>
          <w:sz w:val="14"/>
        </w:rPr>
        <w:t>to improve neonatal care and neurodevelopmental outcome</w:t>
      </w:r>
      <w:r w:rsidR="001A785A">
        <w:rPr>
          <w:rFonts w:ascii="Arial"/>
          <w:sz w:val="14"/>
        </w:rPr>
        <w:t xml:space="preserve"> in Swiss very preterm born children. </w:t>
      </w:r>
      <w:r w:rsidR="00D46D02">
        <w:rPr>
          <w:rFonts w:ascii="Arial"/>
          <w:sz w:val="14"/>
        </w:rPr>
        <w:t>Her recent research interest lies in the description of neurodevelopmental outcome and its</w:t>
      </w:r>
      <w:r w:rsidR="00D46D02">
        <w:rPr>
          <w:rFonts w:ascii="Arial"/>
          <w:sz w:val="14"/>
        </w:rPr>
        <w:t>’</w:t>
      </w:r>
      <w:r w:rsidR="00D46D02">
        <w:rPr>
          <w:rFonts w:ascii="Arial"/>
          <w:sz w:val="14"/>
        </w:rPr>
        <w:t xml:space="preserve"> risk factors  for children born with severe congenital heart disease. </w:t>
      </w:r>
    </w:p>
    <w:p w14:paraId="5E5BC68B" w14:textId="77777777" w:rsidR="007E0F7C" w:rsidRDefault="007E0F7C">
      <w:pPr>
        <w:spacing w:before="62"/>
        <w:ind w:left="4217" w:right="4235"/>
        <w:jc w:val="center"/>
        <w:rPr>
          <w:rFonts w:ascii="Arial"/>
          <w:sz w:val="14"/>
        </w:rPr>
      </w:pPr>
    </w:p>
    <w:p w14:paraId="01DCAEC6" w14:textId="77777777" w:rsidR="007E0F7C" w:rsidRDefault="007E0F7C">
      <w:pPr>
        <w:spacing w:before="62"/>
        <w:ind w:left="4217" w:right="4235"/>
        <w:jc w:val="center"/>
        <w:rPr>
          <w:rFonts w:ascii="Arial"/>
          <w:sz w:val="14"/>
        </w:rPr>
      </w:pPr>
    </w:p>
    <w:p w14:paraId="0A29811A" w14:textId="77777777" w:rsidR="007E0F7C" w:rsidRDefault="007E0F7C">
      <w:pPr>
        <w:spacing w:before="62"/>
        <w:ind w:left="4217" w:right="4235"/>
        <w:jc w:val="center"/>
        <w:rPr>
          <w:rFonts w:ascii="Arial"/>
          <w:sz w:val="14"/>
        </w:rPr>
      </w:pPr>
    </w:p>
    <w:p w14:paraId="111821A2" w14:textId="4251BE91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720582">
        <w:rPr>
          <w:rFonts w:ascii="Arial"/>
          <w:sz w:val="14"/>
        </w:rPr>
        <w:t>bea.latal@kispi.uzh.ch</w:t>
      </w:r>
    </w:p>
    <w:p w14:paraId="65CEFEE5" w14:textId="77777777" w:rsidR="00AE3E37" w:rsidRDefault="00292ED9">
      <w:pPr>
        <w:pStyle w:val="Textkrper"/>
        <w:spacing w:before="2"/>
        <w:rPr>
          <w:rFonts w:ascii="Arial"/>
          <w:sz w:val="19"/>
        </w:rPr>
      </w:pPr>
      <w:r>
        <w:rPr>
          <w:noProof/>
          <w:lang w:val="de-DE" w:eastAsia="de-DE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15165F2" wp14:editId="0AC0DBA5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51157620" w14:textId="77777777" w:rsidR="00AE3E37" w:rsidRDefault="00AE3E37">
      <w:pPr>
        <w:pStyle w:val="Textkrper"/>
        <w:rPr>
          <w:rFonts w:ascii="Arial"/>
          <w:sz w:val="20"/>
        </w:rPr>
      </w:pPr>
    </w:p>
    <w:p w14:paraId="3F6188C9" w14:textId="77777777" w:rsidR="00AE3E37" w:rsidRDefault="00AE3E37">
      <w:pPr>
        <w:pStyle w:val="Textkrper"/>
        <w:rPr>
          <w:rFonts w:ascii="Arial"/>
          <w:sz w:val="20"/>
        </w:rPr>
      </w:pPr>
    </w:p>
    <w:p w14:paraId="1BC954B9" w14:textId="77777777" w:rsidR="00AE3E37" w:rsidRDefault="00AE3E37">
      <w:pPr>
        <w:pStyle w:val="Textkrper"/>
        <w:spacing w:before="7"/>
        <w:rPr>
          <w:rFonts w:ascii="Arial"/>
          <w:sz w:val="29"/>
        </w:rPr>
      </w:pPr>
    </w:p>
    <w:p w14:paraId="15C3FE8C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1B090353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3D13F0D" w14:textId="77777777" w:rsidR="00AE3E37" w:rsidRDefault="00AE3E37">
      <w:pPr>
        <w:pStyle w:val="Textkrper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044ABD" w14:textId="77777777" w:rsidR="00FB5C42" w:rsidRDefault="00FB5C42">
      <w:r>
        <w:separator/>
      </w:r>
    </w:p>
  </w:endnote>
  <w:endnote w:type="continuationSeparator" w:id="0">
    <w:p w14:paraId="7080AE7C" w14:textId="77777777" w:rsidR="00FB5C42" w:rsidRDefault="00FB5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panose1 w:val="02040503050306020203"/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1DE4A7" w14:textId="77777777" w:rsidR="00AE3E37" w:rsidRDefault="00292ED9">
    <w:pPr>
      <w:pStyle w:val="Textkrper"/>
      <w:spacing w:line="14" w:lineRule="auto"/>
      <w:rPr>
        <w:sz w:val="20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0BF7A95" wp14:editId="4CCE483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6D9A35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4C1C7CF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BF7A95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hSULECAACwBQAADgAAAGRycy9lMm9Eb2MueG1srFTbjpswEH2v1H+w/M5yWScLaEm1G0JVaXuR&#10;dvsBDphgFWxqO4Ft1X/v2IRkLy9VWx6swTM+czsz1+/GrkUHpjSXIsPhRYARE6WsuNhl+OtD4cUY&#10;aUNFRVspWIYfmcbvVm/fXA99yiLZyLZiCgGI0OnQZ7gxpk99X5cN66i+kD0ToKyl6qiBX7XzK0UH&#10;QO9aPwqCpT9IVfVKlkxruM0nJV45/Lpmpflc15oZ1GYYYjPuVO7c2tNfXdN0p2jf8PIYBv2LKDrK&#10;BTg9QeXUULRX/BVUx0sltazNRSk7X9Y1L5nLAbIJgxfZ3De0Zy4XKI7uT2XS/w+2/HT4ohCvMpxg&#10;JGgHLXpgo0G3ckSXtjpDr1Mwuu/BzIxwDV12mer+TpbfNBJy3VCxYzdKyaFhtILoQvvSf/J0wtEW&#10;ZDt8lBW4oXsjHdBYq86WDoqBAB269HjqjA2lhMsovFyGBFQl6CISJ5FrnU/T+XWvtHnPZIeskGEF&#10;nXfo9HCnjY2GprOJdSZkwdvWdb8Vzy7AcLoB3/DU6mwUrpk/kyDZxJuYeCRabjwS5Ll3U6yJtyzC&#10;q0V+ma/XefjL+g1J2vCqYsK6mYkVkj9r3JHiEyVO1NKy5ZWFsyFptduuW4UOFIhduM/VHDRnM/95&#10;GK4IkMuLlMKIBLdR4hXL+MojBVl4yVUQe0GY3CbLgCQkL56ndMcF+/eU0ACcW0SLiUznoF/kFrjv&#10;dW407biB1dHyLsPxyYimloIbUbnWGsrbSX5SChv+uRTQ7rnRjrCWoxNbzbgd3WRE8xxsZfUIDFYS&#10;CAZchLUHQiPVD4wGWCEZ1t/3VDGM2g8CpsDum1lQs7CdBSpKeJphg9Ekrs20l/a94rsGkKc5E/IG&#10;JqXmjsR2pKYojvMFa8Hlclxhdu88/XdW50W7+g0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C8eFJQ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416D9A35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4C1C7CF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0B57EFD" wp14:editId="6DD56B6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C9E315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C197A11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B57EFD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1BMw68CAACwBQAADgAAAGRycy9lMm9Eb2MueG1srFRtb5swEP4+af/B8nfKSwgJqKRqQ5gmdS9S&#10;ux/ggAnWwGa2E+im/fedTUiTVpOmbXywDvv83D13j+/6ZmgbdKBSMcFT7F95GFFeiJLxXYq/PObO&#10;EiOlCS9JIzhN8RNV+Gb19s113yU0ELVoSioRgHCV9F2Ka627xHVVUdOWqCvRUQ6HlZAt0fArd24p&#10;SQ/obeMGnhe5vZBlJ0VBlYLdbDzEK4tfVbTQn6pKUY2aFENu2q7Srluzuqtrkuwk6WpWHNMgf5FF&#10;SxiHoCeojGiC9pK9gmpZIYUSlb4qROuKqmIFtRyAje+9YPNQk45aLlAc1Z3KpP4fbPHx8FkiVqYY&#10;GsVJCy16pINGd2JAgalO36kEnB46cNMDbEOXLVPV3Yviq0JcrGvCd/RWStHXlJSQnW9uumdXRxxl&#10;QLb9B1FCGLLXwgINlWxN6aAYCNChS0+nzphUChPSjxb+DI4KOJv50TKa2xAkmW53Uul3VLTIGCmW&#10;0HmLTg73SptsSDK5mGBc5KxpbPcbfrEBjuMOxIar5sxkYZv5I/bizXKzDJ0wiDZO6GWZc5uvQyfK&#10;/cU8m2Xrdeb/NHH9MKlZWVJuwkzC8sM/a9xR4qMkTtJSomGlgTMpKbnbrhuJDgSEndvvWJAzN/cy&#10;DVsE4PKCkh+E3l0QO3m0XDhhHs6deOEtHc+P7+LIC+Mwyy8p3TNO/50S6lMcz4P5KKbfcvPs95ob&#10;SVqmYXQ0rAXtnpxIYiS44aVtrSasGe2zUpj0n0sB7Z4abQVrNDqqVQ/bwb6MmYluxLwV5RMoWAoQ&#10;GGgRxh4YtZDfMephhKRYfdsTSTFq3nN4BWbeTIacjO1kEF7A1RRrjEZzrce5tO8k29WAPL4zLm7h&#10;pVTMivg5i+P7grFguRxHmJk75//W63nQrn4B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X1BMw6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60C9E315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C197A11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F8630CD" wp14:editId="4A0AEEF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0503D8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4A7155AD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8630CD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g9u68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iR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UE4zvYieIJFCwFCAy0&#10;CGMPjErI7xh1MEISrL4diKQY1e85vAIzb0ZDjsZuNAjP4WqCNUaDudHDXDq0ku0rQB7eGRd38FJK&#10;ZkVsntSQBTAwCxgLlstphJm5c7m2Xs+DdvU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BCYPbu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3B0503D8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4A7155AD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8A6148" w14:textId="77777777" w:rsidR="00FB5C42" w:rsidRDefault="00FB5C42">
      <w:r>
        <w:separator/>
      </w:r>
    </w:p>
  </w:footnote>
  <w:footnote w:type="continuationSeparator" w:id="0">
    <w:p w14:paraId="72D1AFC0" w14:textId="77777777" w:rsidR="00FB5C42" w:rsidRDefault="00FB5C4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BE42C2" w14:textId="77777777" w:rsidR="00AE3E37" w:rsidRDefault="00292ED9">
    <w:pPr>
      <w:pStyle w:val="Textkrper"/>
      <w:spacing w:line="14" w:lineRule="auto"/>
      <w:rPr>
        <w:sz w:val="20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670C91D" wp14:editId="3FE02F48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7EEA1A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70C91D"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LF64CAACqBQAADgAAAGRycy9lMm9Eb2MueG1srFTbjpswEH2v1H+w/M5yKckCWrLaDaGqtL1I&#10;u/0Ax5hgFWxqO4Ft1X/v2IRkLy9VWx6swR6fmTNzPFfXY9eiA1OaS5Hj8CLAiAkqKy52Of76UHoJ&#10;RtoQUZFWCpbjR6bx9ertm6uhz1gkG9lWTCEAETob+hw3xvSZ72vasI7oC9kzAYe1VB0x8Kt2fqXI&#10;AOhd60dBsPQHqapeScq0ht1iOsQrh1/XjJrPda2ZQW2OITfjVuXWrV391RXJdor0DafHNMhfZNER&#10;LiDoCaoghqC94q+gOk6V1LI2F1R2vqxrTpnjAGzC4AWb+4b0zHGB4uj+VCb9/2Dpp8MXhXgFvQsx&#10;EqSDHj2w0aBbOaKFLc/Q6wy87nvwMyNsg6ujqvs7Sb9pJOS6IWLHbpSSQ8NIBemF9qb/5OqEoy3I&#10;dvgoKwhD9kY6oLFWna0dVAMBOrTp8dQamwq1IZN30TKEIwpnURSkieudT7L5dq+0ec9kh6yRYwWt&#10;d+jkcKeNzYZks4sNJmTJ29a1vxXPNsBx2oHYcNWe2SxcN3+mQbpJNknsxdFy48VBUXg35Tr2lmV4&#10;uSjeFet1Ef6yccM4a3hVMWHDzMoK4z/r3FHjkyZO2tKy5ZWFsylptduuW4UOBJRdus/VHE7Obv7z&#10;NFwRgMsLSmEUB7dR6pXL5NKLy3jhpZdB4gVhepsugziNi/I5pTsu2L9TQkOO00W0mMR0TvoFt8B9&#10;r7mRrOMGZkfLuxwnJyeSWQluROVaawhvJ/tJKWz651JAu+dGO8FajU5qNeN2BBSr4q2sHkG6SoKy&#10;QIQw8MBopPqB0QDDI8f6+54ohlH7QYD87aSZDTUb29kggsLVHBuMJnNtpom07xXfNYA8PTAhb+CJ&#10;1Nyp95zF8WHBQHAkjsPLTpyn/87rPGJXvwE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W+lLF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207EEA1A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682BD84" wp14:editId="30AD3B0F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39F2DA" w14:textId="77777777" w:rsidR="00AE3E37" w:rsidRPr="005B3A56" w:rsidRDefault="00A9710C">
                          <w:pPr>
                            <w:pStyle w:val="Textkrper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452654CF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82BD84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pkKbICAACxBQAADgAAAGRycy9lMm9Eb2MueG1srFTbjpswEH2v1H+w/M5yKZCAlqx2Q6gqbS/S&#10;bj/AAROsgk1tJ7Ct+u8dm5Bsdl+qtjxYgz0+PjNzZq5vxq5FByoVEzzD/pWHEeWlqBjfZfjrY+Es&#10;MVKa8Iq0gtMMP1GFb1Zv31wPfUoD0Yi2ohIBCFfp0Ge40bpPXVeVDe2IuhI95XBYC9kRDb9y51aS&#10;DIDetW7gebE7CFn1UpRUKdjNp0O8svh1TUv9ua4V1ajNMHDTdpV23ZrVXV2TdCdJ37DySIP8BYuO&#10;MA6PnqByognaS/YKqmOlFErU+qoUnSvqmpXUxgDR+N6LaB4a0lMbCyRH9ac0qf8HW346fJGIVVA7&#10;SA8nHdTokY4a3YkRhSY9Q69S8HrowU+PsA2uNlTV34vym0JcrBvCd/RWSjE0lFRAzzc33WdXJxxl&#10;QLbDR1HBM2SvhQUaa9mZ3EE2EKADj6dTaQyVEjbjKAqiOMKohLPIS4KFrZ1L0vl2L5V+T0WHjJFh&#10;CaW36ORwr7RhQ9LZxTzGRcHa1pa/5Rcb4DjtwNtw1ZwZFraaPxMv2Sw3y9AJg3jjhF6eO7fFOnTi&#10;wl9E+bt8vc79X+ZdP0wbVlWUm2dmZfnhn1XuqPFJEydtKdGyysAZSkrututWogMBZRf2szmHk7Ob&#10;e0nDJgFieRGSH4TeXZA4RbxcOGERRk6y8JaO5yd3SeyFSZgXlyHdM07/PSQ0ZDiBqk5iOpN+EZtn&#10;v9exkbRjGmZHy7oML09OJDUS3PDKllYT1k72s1QY+udUQLnnQlvBGo1OatXjdpxaY+6DraieQMFS&#10;gMBApjD3wGiE/IHRADMkw+r7nkiKUfuBQxeYgTMbcja2s0F4CVczrDGazLWeBtO+l2zXAPLUZ1zc&#10;QqfUzIrYtNTE4thfMBdsLMcZZgbP83/rdZ60q9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uhpkKb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3739F2DA" w14:textId="77777777" w:rsidR="00AE3E37" w:rsidRPr="005B3A56" w:rsidRDefault="00A9710C">
                    <w:pPr>
                      <w:pStyle w:val="Textkrper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452654CF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A365FE0"/>
    <w:multiLevelType w:val="hybridMultilevel"/>
    <w:tmpl w:val="BB64A2B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F0E"/>
    <w:rsid w:val="000A1AC3"/>
    <w:rsid w:val="000E2911"/>
    <w:rsid w:val="001263DF"/>
    <w:rsid w:val="001A785A"/>
    <w:rsid w:val="0026341A"/>
    <w:rsid w:val="00292ED9"/>
    <w:rsid w:val="00372203"/>
    <w:rsid w:val="003833F4"/>
    <w:rsid w:val="00394C8A"/>
    <w:rsid w:val="00404E5B"/>
    <w:rsid w:val="00414F7B"/>
    <w:rsid w:val="00420E4E"/>
    <w:rsid w:val="004355DC"/>
    <w:rsid w:val="004749B4"/>
    <w:rsid w:val="00494130"/>
    <w:rsid w:val="004B3E87"/>
    <w:rsid w:val="004F3523"/>
    <w:rsid w:val="00522C65"/>
    <w:rsid w:val="005973B9"/>
    <w:rsid w:val="005B3A56"/>
    <w:rsid w:val="006060CE"/>
    <w:rsid w:val="006241F3"/>
    <w:rsid w:val="006312F2"/>
    <w:rsid w:val="00633A14"/>
    <w:rsid w:val="0063497F"/>
    <w:rsid w:val="00664A69"/>
    <w:rsid w:val="006C6AF1"/>
    <w:rsid w:val="00717D37"/>
    <w:rsid w:val="00720582"/>
    <w:rsid w:val="00760A76"/>
    <w:rsid w:val="007D636A"/>
    <w:rsid w:val="007E0F7C"/>
    <w:rsid w:val="007E7B5E"/>
    <w:rsid w:val="00873DF0"/>
    <w:rsid w:val="008756E6"/>
    <w:rsid w:val="008E072D"/>
    <w:rsid w:val="00964285"/>
    <w:rsid w:val="009B2D44"/>
    <w:rsid w:val="009D589B"/>
    <w:rsid w:val="00A07E82"/>
    <w:rsid w:val="00A9710C"/>
    <w:rsid w:val="00AE3E37"/>
    <w:rsid w:val="00B21A57"/>
    <w:rsid w:val="00C2208F"/>
    <w:rsid w:val="00C33602"/>
    <w:rsid w:val="00C75739"/>
    <w:rsid w:val="00CD6F55"/>
    <w:rsid w:val="00D16CC9"/>
    <w:rsid w:val="00D46D02"/>
    <w:rsid w:val="00D612C8"/>
    <w:rsid w:val="00DE10E2"/>
    <w:rsid w:val="00DE3104"/>
    <w:rsid w:val="00F04AD9"/>
    <w:rsid w:val="00F72EEA"/>
    <w:rsid w:val="00F84CAE"/>
    <w:rsid w:val="00FB5C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8C194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Standard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erschrift1">
    <w:name w:val="heading 1"/>
    <w:basedOn w:val="Standard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erschrift2">
    <w:name w:val="heading 2"/>
    <w:basedOn w:val="Standard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erschrift3">
    <w:name w:val="heading 3"/>
    <w:basedOn w:val="Standard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  <w:rsid w:val="00CD6F55"/>
    <w:rPr>
      <w:sz w:val="18"/>
      <w:szCs w:val="18"/>
    </w:rPr>
  </w:style>
  <w:style w:type="paragraph" w:styleId="Listenabsatz">
    <w:name w:val="List Paragraph"/>
    <w:basedOn w:val="Standard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Standard"/>
    <w:uiPriority w:val="1"/>
    <w:qFormat/>
    <w:rsid w:val="00CD6F55"/>
  </w:style>
  <w:style w:type="paragraph" w:styleId="Kopfzeile">
    <w:name w:val="header"/>
    <w:basedOn w:val="Standard"/>
    <w:link w:val="Kopf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B3A56"/>
    <w:rPr>
      <w:rFonts w:ascii="Tw Cen MT" w:eastAsia="Tw Cen MT" w:hAnsi="Tw Cen MT" w:cs="Tw Cen MT"/>
    </w:rPr>
  </w:style>
  <w:style w:type="paragraph" w:styleId="Fuzeile">
    <w:name w:val="footer"/>
    <w:basedOn w:val="Standard"/>
    <w:link w:val="Fu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B3A56"/>
    <w:rPr>
      <w:rFonts w:ascii="Tw Cen MT" w:eastAsia="Tw Cen MT" w:hAnsi="Tw Cen MT" w:cs="Tw Cen M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nk">
    <w:name w:val="Hyperlink"/>
    <w:basedOn w:val="Absatz-Standardschriftart"/>
    <w:uiPriority w:val="99"/>
    <w:unhideWhenUsed/>
    <w:rsid w:val="008756E6"/>
    <w:rPr>
      <w:color w:val="0000FF" w:themeColor="hyperlink"/>
      <w:u w:val="single"/>
    </w:rPr>
  </w:style>
  <w:style w:type="character" w:customStyle="1" w:styleId="TextkrperZchn">
    <w:name w:val="Textkörper Zchn"/>
    <w:basedOn w:val="Absatz-Standardschriftart"/>
    <w:link w:val="Textkrper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7E0F7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jpeg"/><Relationship Id="rId10" Type="http://schemas.openxmlformats.org/officeDocument/2006/relationships/hyperlink" Target="http://www.neonet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3810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Bea Latal</cp:lastModifiedBy>
  <cp:revision>26</cp:revision>
  <dcterms:created xsi:type="dcterms:W3CDTF">2016-10-11T05:46:00Z</dcterms:created>
  <dcterms:modified xsi:type="dcterms:W3CDTF">2016-10-11T20:23:00Z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