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8F3" w:rsidRPr="006B38F3" w:rsidRDefault="006B38F3" w:rsidP="006B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8F3">
        <w:rPr>
          <w:rFonts w:ascii="Times New Roman" w:hAnsi="Times New Roman" w:cs="Times New Roman"/>
          <w:b/>
          <w:sz w:val="24"/>
          <w:szCs w:val="24"/>
        </w:rPr>
        <w:t xml:space="preserve">Anti-ulcer profile of </w:t>
      </w:r>
      <w:r w:rsidRPr="006B38F3">
        <w:rPr>
          <w:rFonts w:ascii="Times New Roman" w:hAnsi="Times New Roman" w:cs="Times New Roman"/>
          <w:i/>
          <w:sz w:val="24"/>
          <w:szCs w:val="24"/>
        </w:rPr>
        <w:t>Desmodium velutinum</w:t>
      </w:r>
      <w:r w:rsidRPr="006B38F3">
        <w:rPr>
          <w:rFonts w:ascii="Times New Roman" w:hAnsi="Times New Roman" w:cs="Times New Roman"/>
          <w:b/>
          <w:sz w:val="24"/>
          <w:szCs w:val="24"/>
        </w:rPr>
        <w:t xml:space="preserve"> Honey combination in Albino Rat</w:t>
      </w:r>
    </w:p>
    <w:p w:rsidR="006B38F3" w:rsidRPr="00CD4413" w:rsidRDefault="006B38F3" w:rsidP="006B38F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B38F3">
        <w:rPr>
          <w:rFonts w:ascii="Times New Roman" w:hAnsi="Times New Roman" w:cs="Times New Roman"/>
          <w:bCs/>
          <w:sz w:val="24"/>
          <w:szCs w:val="24"/>
        </w:rPr>
        <w:t>Ifeanyi Peter Onyeka</w:t>
      </w:r>
      <w:r w:rsidRPr="006B38F3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6B38F3">
        <w:rPr>
          <w:rFonts w:ascii="Times New Roman" w:hAnsi="Times New Roman" w:cs="Times New Roman"/>
          <w:bCs/>
          <w:sz w:val="24"/>
          <w:szCs w:val="24"/>
        </w:rPr>
        <w:t>, Felix Ahamefule Onyegbule</w:t>
      </w:r>
      <w:r w:rsidRPr="006B38F3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6B38F3">
        <w:rPr>
          <w:rFonts w:ascii="Times New Roman" w:hAnsi="Times New Roman" w:cs="Times New Roman"/>
          <w:bCs/>
          <w:sz w:val="24"/>
          <w:szCs w:val="24"/>
        </w:rPr>
        <w:t>, Christopher Obodike Ezugwu</w:t>
      </w:r>
      <w:r w:rsidRPr="006B38F3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3 </w:t>
      </w:r>
      <w:r w:rsidR="00CD4413" w:rsidRPr="006B38F3">
        <w:rPr>
          <w:rFonts w:ascii="Times New Roman" w:hAnsi="Times New Roman" w:cs="Times New Roman"/>
          <w:bCs/>
          <w:sz w:val="24"/>
          <w:szCs w:val="24"/>
        </w:rPr>
        <w:t>and Chibueze</w:t>
      </w:r>
      <w:r w:rsidRPr="006B38F3">
        <w:rPr>
          <w:rFonts w:ascii="Times New Roman" w:hAnsi="Times New Roman" w:cs="Times New Roman"/>
          <w:bCs/>
          <w:sz w:val="24"/>
          <w:szCs w:val="24"/>
        </w:rPr>
        <w:t xml:space="preserve"> Jaycee Ike</w:t>
      </w:r>
      <w:r w:rsidR="00CD4413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</w:p>
    <w:p w:rsidR="006B38F3" w:rsidRPr="006B38F3" w:rsidRDefault="006B38F3" w:rsidP="006B38F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</w:rPr>
        <w:t>Department of Pharmacognosy and Traditional Medicine, Faculty of Pharmaceutical Sciences, Nnamdi Azikiwe University, Awka.</w:t>
      </w:r>
    </w:p>
    <w:p w:rsidR="006B38F3" w:rsidRPr="006B38F3" w:rsidRDefault="006B38F3" w:rsidP="006B3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</w:rPr>
        <w:t>Department of Pharmaceutical and Medicinal Chemistry, Faculty of Pharmaceutical Sciences, Nnamdi Azikiwe University, Awka.</w:t>
      </w:r>
    </w:p>
    <w:p w:rsidR="006B38F3" w:rsidRPr="006B38F3" w:rsidRDefault="006B38F3" w:rsidP="006B3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</w:rPr>
        <w:t>Department of Pharmacognosy and Environmental Medicine, Faculty of Pharmaceutical Sciences, University of Nigeria Nsu</w:t>
      </w:r>
      <w:r w:rsidR="00CD4413">
        <w:rPr>
          <w:rFonts w:ascii="Times New Roman" w:hAnsi="Times New Roman"/>
          <w:sz w:val="24"/>
          <w:szCs w:val="24"/>
        </w:rPr>
        <w:t>k</w:t>
      </w:r>
      <w:r w:rsidRPr="006B38F3">
        <w:rPr>
          <w:rFonts w:ascii="Times New Roman" w:hAnsi="Times New Roman"/>
          <w:sz w:val="24"/>
          <w:szCs w:val="24"/>
        </w:rPr>
        <w:t>ka.</w:t>
      </w:r>
    </w:p>
    <w:p w:rsidR="006B38F3" w:rsidRPr="006B38F3" w:rsidRDefault="006B38F3" w:rsidP="006B38F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</w:rPr>
        <w:t>Department of Pharmacology and toxicology, Faculty of Pharmaceutical Sciences, Nnamdi Azikiwe University, Awka.</w:t>
      </w:r>
    </w:p>
    <w:p w:rsidR="006B38F3" w:rsidRPr="006B38F3" w:rsidRDefault="006B38F3" w:rsidP="006B38F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8F3">
        <w:rPr>
          <w:rFonts w:ascii="Times New Roman" w:hAnsi="Times New Roman" w:cs="Times New Roman"/>
          <w:b/>
          <w:sz w:val="24"/>
          <w:szCs w:val="24"/>
        </w:rPr>
        <w:t xml:space="preserve">Contact </w:t>
      </w:r>
    </w:p>
    <w:p w:rsidR="006B38F3" w:rsidRPr="006B38F3" w:rsidRDefault="006B38F3" w:rsidP="006B38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  <w:u w:val="single"/>
        </w:rPr>
        <w:t>onyekaifeanyipeter@gmail.com</w:t>
      </w:r>
      <w:r w:rsidRPr="006B38F3">
        <w:rPr>
          <w:rFonts w:ascii="Times New Roman" w:hAnsi="Times New Roman"/>
          <w:sz w:val="24"/>
          <w:szCs w:val="24"/>
        </w:rPr>
        <w:t xml:space="preserve">   +2348063910820</w:t>
      </w:r>
    </w:p>
    <w:p w:rsidR="006B38F3" w:rsidRPr="006B38F3" w:rsidRDefault="00853FE2" w:rsidP="006B38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hyperlink r:id="rId5" w:history="1">
        <w:r w:rsidR="006B38F3" w:rsidRPr="006B38F3">
          <w:rPr>
            <w:rStyle w:val="Hyperlink"/>
            <w:rFonts w:ascii="Times New Roman" w:hAnsi="Times New Roman"/>
            <w:sz w:val="24"/>
            <w:szCs w:val="24"/>
          </w:rPr>
          <w:t>af.onyegbule@gmail.com</w:t>
        </w:r>
      </w:hyperlink>
      <w:r w:rsidR="006B38F3" w:rsidRPr="006B38F3">
        <w:rPr>
          <w:rFonts w:ascii="Times New Roman" w:hAnsi="Times New Roman"/>
          <w:sz w:val="24"/>
          <w:szCs w:val="24"/>
          <w:vertAlign w:val="superscript"/>
        </w:rPr>
        <w:t xml:space="preserve">     </w:t>
      </w:r>
      <w:r w:rsidR="006B38F3" w:rsidRPr="006B38F3">
        <w:rPr>
          <w:rFonts w:ascii="Times New Roman" w:hAnsi="Times New Roman"/>
          <w:sz w:val="24"/>
          <w:szCs w:val="24"/>
        </w:rPr>
        <w:t>+2348033529523</w:t>
      </w:r>
      <w:r w:rsidR="006B38F3" w:rsidRPr="006B38F3">
        <w:rPr>
          <w:rFonts w:ascii="Times New Roman" w:hAnsi="Times New Roman"/>
          <w:sz w:val="24"/>
          <w:szCs w:val="24"/>
          <w:vertAlign w:val="superscript"/>
        </w:rPr>
        <w:t xml:space="preserve">   </w:t>
      </w:r>
    </w:p>
    <w:p w:rsidR="006B38F3" w:rsidRPr="006B38F3" w:rsidRDefault="006B38F3" w:rsidP="006B38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  <w:vertAlign w:val="superscript"/>
        </w:rPr>
        <w:t xml:space="preserve"> </w:t>
      </w:r>
      <w:hyperlink r:id="rId6" w:history="1">
        <w:r w:rsidRPr="006B38F3">
          <w:rPr>
            <w:rStyle w:val="Hyperlink"/>
            <w:rFonts w:ascii="Times New Roman" w:hAnsi="Times New Roman"/>
            <w:sz w:val="24"/>
            <w:szCs w:val="24"/>
          </w:rPr>
          <w:t>oechristo@yahoo.co.uk</w:t>
        </w:r>
      </w:hyperlink>
      <w:r w:rsidRPr="006B38F3">
        <w:rPr>
          <w:rFonts w:ascii="Times New Roman" w:hAnsi="Times New Roman"/>
          <w:sz w:val="24"/>
          <w:szCs w:val="24"/>
        </w:rPr>
        <w:t xml:space="preserve">         +2348037786689</w:t>
      </w:r>
    </w:p>
    <w:p w:rsidR="006B38F3" w:rsidRPr="006B38F3" w:rsidRDefault="00853FE2" w:rsidP="006B38F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6B38F3" w:rsidRPr="006B38F3">
          <w:rPr>
            <w:rStyle w:val="Hyperlink"/>
            <w:rFonts w:ascii="Times New Roman" w:hAnsi="Times New Roman"/>
            <w:sz w:val="24"/>
            <w:szCs w:val="24"/>
          </w:rPr>
          <w:t>Kingjaycees52@ggmail.com</w:t>
        </w:r>
      </w:hyperlink>
      <w:r w:rsidR="006B38F3" w:rsidRPr="006B38F3">
        <w:rPr>
          <w:rFonts w:ascii="Times New Roman" w:hAnsi="Times New Roman"/>
          <w:sz w:val="24"/>
          <w:szCs w:val="24"/>
        </w:rPr>
        <w:t xml:space="preserve"> +2348068945651</w:t>
      </w:r>
    </w:p>
    <w:p w:rsidR="006B38F3" w:rsidRPr="006B38F3" w:rsidRDefault="006B38F3" w:rsidP="006B38F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6B38F3">
        <w:rPr>
          <w:rFonts w:ascii="Times New Roman" w:hAnsi="Times New Roman"/>
          <w:sz w:val="24"/>
          <w:szCs w:val="24"/>
        </w:rPr>
        <w:t>Correspondence to</w:t>
      </w:r>
      <w:r w:rsidR="00CD4413">
        <w:rPr>
          <w:rFonts w:ascii="Times New Roman" w:hAnsi="Times New Roman"/>
          <w:sz w:val="24"/>
          <w:szCs w:val="24"/>
        </w:rPr>
        <w:t xml:space="preserve"> </w:t>
      </w:r>
      <w:r w:rsidRPr="006B38F3">
        <w:rPr>
          <w:rFonts w:ascii="Times New Roman" w:hAnsi="Times New Roman"/>
          <w:sz w:val="24"/>
          <w:szCs w:val="24"/>
        </w:rPr>
        <w:t>Ifeanyi Peter Onyeka</w:t>
      </w:r>
      <w:r w:rsidR="00CD4413">
        <w:rPr>
          <w:rFonts w:ascii="Times New Roman" w:hAnsi="Times New Roman"/>
          <w:sz w:val="24"/>
          <w:szCs w:val="24"/>
        </w:rPr>
        <w:t>,</w:t>
      </w:r>
      <w:r w:rsidRPr="006B38F3">
        <w:rPr>
          <w:rFonts w:ascii="Times New Roman" w:hAnsi="Times New Roman"/>
          <w:sz w:val="24"/>
          <w:szCs w:val="24"/>
        </w:rPr>
        <w:t xml:space="preserve"> </w:t>
      </w:r>
      <w:r w:rsidRPr="006B38F3">
        <w:rPr>
          <w:rFonts w:ascii="Times New Roman" w:hAnsi="Times New Roman"/>
          <w:sz w:val="24"/>
          <w:szCs w:val="24"/>
          <w:u w:val="single"/>
        </w:rPr>
        <w:t>onyekaifeanyipeter@gmail.com</w:t>
      </w:r>
      <w:r w:rsidRPr="006B38F3">
        <w:rPr>
          <w:rFonts w:ascii="Times New Roman" w:hAnsi="Times New Roman"/>
          <w:sz w:val="24"/>
          <w:szCs w:val="24"/>
        </w:rPr>
        <w:t xml:space="preserve">   </w:t>
      </w:r>
    </w:p>
    <w:p w:rsidR="006B38F3" w:rsidRPr="006B38F3" w:rsidRDefault="006B38F3" w:rsidP="006B38F3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CD4413">
        <w:rPr>
          <w:rFonts w:ascii="Times New Roman" w:hAnsi="Times New Roman"/>
          <w:b/>
          <w:sz w:val="24"/>
          <w:szCs w:val="24"/>
        </w:rPr>
        <w:t>Key word:</w:t>
      </w:r>
      <w:r w:rsidRPr="006B38F3">
        <w:rPr>
          <w:rFonts w:ascii="Times New Roman" w:hAnsi="Times New Roman"/>
          <w:sz w:val="24"/>
          <w:szCs w:val="24"/>
        </w:rPr>
        <w:t xml:space="preserve"> Ulcer, </w:t>
      </w:r>
      <w:r w:rsidRPr="006B38F3">
        <w:rPr>
          <w:rFonts w:ascii="Times New Roman" w:hAnsi="Times New Roman"/>
          <w:i/>
          <w:sz w:val="24"/>
          <w:szCs w:val="24"/>
        </w:rPr>
        <w:t xml:space="preserve">Desmodium velutinum, </w:t>
      </w:r>
      <w:r w:rsidRPr="006B38F3">
        <w:rPr>
          <w:rFonts w:ascii="Times New Roman" w:hAnsi="Times New Roman"/>
          <w:sz w:val="24"/>
          <w:szCs w:val="24"/>
        </w:rPr>
        <w:t>Honey</w:t>
      </w:r>
      <w:r w:rsidRPr="006B38F3">
        <w:rPr>
          <w:rFonts w:ascii="Times New Roman" w:hAnsi="Times New Roman"/>
          <w:i/>
          <w:sz w:val="24"/>
          <w:szCs w:val="24"/>
        </w:rPr>
        <w:t xml:space="preserve">, </w:t>
      </w:r>
      <w:r w:rsidRPr="006B38F3">
        <w:rPr>
          <w:rFonts w:ascii="Times New Roman" w:hAnsi="Times New Roman"/>
          <w:sz w:val="24"/>
          <w:szCs w:val="24"/>
        </w:rPr>
        <w:t xml:space="preserve">Anti-ulcer. </w:t>
      </w:r>
    </w:p>
    <w:p w:rsidR="006B38F3" w:rsidRPr="006B38F3" w:rsidRDefault="006B38F3" w:rsidP="006B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38F3" w:rsidRPr="006B38F3" w:rsidRDefault="006B38F3" w:rsidP="006B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8F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B38F3" w:rsidRPr="006B38F3" w:rsidRDefault="006B38F3" w:rsidP="006B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8F3">
        <w:rPr>
          <w:rFonts w:ascii="Times New Roman" w:hAnsi="Times New Roman" w:cs="Times New Roman"/>
          <w:sz w:val="24"/>
          <w:szCs w:val="24"/>
        </w:rPr>
        <w:t xml:space="preserve">Phytochemicals possess immense therapeutic potentials through diverse mechanisms as modulators, substrate ligands, receptor ligands, enzymes cofactors, enzymes precursors, toxins </w:t>
      </w:r>
      <w:r>
        <w:rPr>
          <w:rFonts w:ascii="Times New Roman" w:hAnsi="Times New Roman" w:cs="Times New Roman"/>
          <w:sz w:val="24"/>
          <w:szCs w:val="24"/>
        </w:rPr>
        <w:t>scavengers</w:t>
      </w:r>
      <w:r w:rsidRPr="006B38F3">
        <w:rPr>
          <w:rFonts w:ascii="Times New Roman" w:hAnsi="Times New Roman" w:cs="Times New Roman"/>
          <w:sz w:val="24"/>
          <w:szCs w:val="24"/>
        </w:rPr>
        <w:t xml:space="preserve">, microbial growth inhibitors, therapeutic agents and therapeutic enhancers in treatment of diseases and ailments. The extracts of </w:t>
      </w:r>
      <w:r w:rsidRPr="006B38F3">
        <w:rPr>
          <w:rFonts w:ascii="Times New Roman" w:hAnsi="Times New Roman" w:cs="Times New Roman"/>
          <w:i/>
          <w:sz w:val="24"/>
          <w:szCs w:val="24"/>
        </w:rPr>
        <w:t>D. velutinum</w:t>
      </w:r>
      <w:r w:rsidRPr="006B38F3">
        <w:rPr>
          <w:rFonts w:ascii="Times New Roman" w:hAnsi="Times New Roman" w:cs="Times New Roman"/>
          <w:sz w:val="24"/>
          <w:szCs w:val="24"/>
        </w:rPr>
        <w:t xml:space="preserve"> are used traditionally for treating headache, fever, diarrhea, tooth ache and as antioxidant.  Therapeutically honey has been reported to possess anti-ulcer activity and used by health practitioners for numerous health benefits such as wound healing, anti-microbial, cough relief and anti-ulcer potentials. There is however dearth of knowledge on the use of </w:t>
      </w:r>
      <w:r w:rsidRPr="006B38F3">
        <w:rPr>
          <w:rFonts w:ascii="Times New Roman" w:hAnsi="Times New Roman" w:cs="Times New Roman"/>
          <w:i/>
          <w:sz w:val="24"/>
          <w:szCs w:val="24"/>
        </w:rPr>
        <w:t xml:space="preserve">D. velutinum </w:t>
      </w:r>
      <w:r w:rsidRPr="006B38F3">
        <w:rPr>
          <w:rFonts w:ascii="Times New Roman" w:hAnsi="Times New Roman" w:cs="Times New Roman"/>
          <w:sz w:val="24"/>
          <w:szCs w:val="24"/>
        </w:rPr>
        <w:t xml:space="preserve">and honey combination for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6B38F3">
        <w:rPr>
          <w:rFonts w:ascii="Times New Roman" w:hAnsi="Times New Roman" w:cs="Times New Roman"/>
          <w:sz w:val="24"/>
          <w:szCs w:val="24"/>
        </w:rPr>
        <w:t xml:space="preserve">treatment of ulcer. This study investigated the phytochemicals, acute toxicity, physicochemical parameters,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6B38F3">
        <w:rPr>
          <w:rFonts w:ascii="Times New Roman" w:hAnsi="Times New Roman" w:cs="Times New Roman"/>
          <w:sz w:val="24"/>
          <w:szCs w:val="24"/>
        </w:rPr>
        <w:t xml:space="preserve">anti-ulcer activity of the crude extract of </w:t>
      </w:r>
      <w:r w:rsidRPr="006B38F3">
        <w:rPr>
          <w:rFonts w:ascii="Times New Roman" w:hAnsi="Times New Roman" w:cs="Times New Roman"/>
          <w:i/>
          <w:sz w:val="24"/>
          <w:szCs w:val="24"/>
        </w:rPr>
        <w:t xml:space="preserve">D. velutinum </w:t>
      </w:r>
      <w:r w:rsidRPr="006B38F3">
        <w:rPr>
          <w:rFonts w:ascii="Times New Roman" w:hAnsi="Times New Roman" w:cs="Times New Roman"/>
          <w:sz w:val="24"/>
          <w:szCs w:val="24"/>
        </w:rPr>
        <w:t xml:space="preserve">and honey combination for treatment of ulcer, using standard protocols. </w:t>
      </w:r>
      <w:r w:rsidRPr="006B38F3">
        <w:rPr>
          <w:rFonts w:ascii="Times New Roman" w:hAnsi="Times New Roman" w:cs="Times New Roman"/>
          <w:i/>
          <w:sz w:val="24"/>
          <w:szCs w:val="24"/>
        </w:rPr>
        <w:t xml:space="preserve">D. velutinum </w:t>
      </w:r>
      <w:r w:rsidRPr="006B38F3">
        <w:rPr>
          <w:rFonts w:ascii="Times New Roman" w:hAnsi="Times New Roman" w:cs="Times New Roman"/>
          <w:sz w:val="24"/>
          <w:szCs w:val="24"/>
        </w:rPr>
        <w:t>leaves and honey showed the presence of alkaloids, flavonoids, tannins, saponins, steroids, terpenoids, reducing sugar and carbohydrates. The extract of D</w:t>
      </w:r>
      <w:r w:rsidRPr="006B38F3">
        <w:rPr>
          <w:rFonts w:ascii="Times New Roman" w:hAnsi="Times New Roman" w:cs="Times New Roman"/>
          <w:i/>
          <w:sz w:val="24"/>
          <w:szCs w:val="24"/>
        </w:rPr>
        <w:t xml:space="preserve">. velutinum </w:t>
      </w:r>
      <w:r w:rsidRPr="006B38F3">
        <w:rPr>
          <w:rFonts w:ascii="Times New Roman" w:hAnsi="Times New Roman" w:cs="Times New Roman"/>
          <w:sz w:val="24"/>
          <w:szCs w:val="24"/>
        </w:rPr>
        <w:t>had LD</w:t>
      </w:r>
      <w:r w:rsidRPr="006B38F3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6B38F3">
        <w:rPr>
          <w:rFonts w:ascii="Times New Roman" w:hAnsi="Times New Roman" w:cs="Times New Roman"/>
          <w:sz w:val="24"/>
          <w:szCs w:val="24"/>
        </w:rPr>
        <w:t xml:space="preserve"> above 5000mg/kg. No toxicity has been report</w:t>
      </w:r>
      <w:r w:rsidR="002A22B5">
        <w:rPr>
          <w:rFonts w:ascii="Times New Roman" w:hAnsi="Times New Roman" w:cs="Times New Roman"/>
          <w:sz w:val="24"/>
          <w:szCs w:val="24"/>
        </w:rPr>
        <w:t>ed</w:t>
      </w:r>
      <w:r w:rsidRPr="006B38F3">
        <w:rPr>
          <w:rFonts w:ascii="Times New Roman" w:hAnsi="Times New Roman" w:cs="Times New Roman"/>
          <w:sz w:val="24"/>
          <w:szCs w:val="24"/>
        </w:rPr>
        <w:t xml:space="preserve"> of honey. The extractive value for D</w:t>
      </w:r>
      <w:r w:rsidRPr="006B38F3">
        <w:rPr>
          <w:rFonts w:ascii="Times New Roman" w:hAnsi="Times New Roman" w:cs="Times New Roman"/>
          <w:i/>
          <w:sz w:val="24"/>
          <w:szCs w:val="24"/>
        </w:rPr>
        <w:t xml:space="preserve">. velutinum </w:t>
      </w:r>
      <w:r w:rsidRPr="006B38F3">
        <w:rPr>
          <w:rFonts w:ascii="Times New Roman" w:hAnsi="Times New Roman" w:cs="Times New Roman"/>
          <w:sz w:val="24"/>
          <w:szCs w:val="24"/>
        </w:rPr>
        <w:t>was higher with water (10.8%) followed by methanol (9.6%), ethanol (7.2%) and hexane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D4413">
        <w:rPr>
          <w:rFonts w:ascii="Times New Roman" w:hAnsi="Times New Roman" w:cs="Times New Roman"/>
          <w:sz w:val="24"/>
          <w:szCs w:val="24"/>
        </w:rPr>
        <w:t>2.2%). T</w:t>
      </w:r>
      <w:r>
        <w:rPr>
          <w:rFonts w:ascii="Times New Roman" w:hAnsi="Times New Roman" w:cs="Times New Roman"/>
          <w:sz w:val="24"/>
          <w:szCs w:val="24"/>
        </w:rPr>
        <w:t>he total a</w:t>
      </w:r>
      <w:r w:rsidRPr="006B38F3">
        <w:rPr>
          <w:rFonts w:ascii="Times New Roman" w:hAnsi="Times New Roman" w:cs="Times New Roman"/>
          <w:sz w:val="24"/>
          <w:szCs w:val="24"/>
        </w:rPr>
        <w:t>sh value, water soluble ash and acid insoluble ash were 15.0%, 10.0% and 5.0% respectively</w:t>
      </w:r>
      <w:r>
        <w:rPr>
          <w:rFonts w:ascii="Times New Roman" w:hAnsi="Times New Roman" w:cs="Times New Roman"/>
          <w:sz w:val="24"/>
          <w:szCs w:val="24"/>
        </w:rPr>
        <w:t>, which,</w:t>
      </w:r>
      <w:r w:rsidRPr="006B38F3">
        <w:rPr>
          <w:rFonts w:ascii="Times New Roman" w:hAnsi="Times New Roman" w:cs="Times New Roman"/>
          <w:sz w:val="24"/>
          <w:szCs w:val="24"/>
        </w:rPr>
        <w:t xml:space="preserve"> implied</w:t>
      </w:r>
      <w:r>
        <w:rPr>
          <w:rFonts w:ascii="Times New Roman" w:hAnsi="Times New Roman" w:cs="Times New Roman"/>
          <w:sz w:val="24"/>
          <w:szCs w:val="24"/>
        </w:rPr>
        <w:t xml:space="preserve"> that the plant is of good </w:t>
      </w:r>
      <w:r w:rsidRPr="006B38F3">
        <w:rPr>
          <w:rFonts w:ascii="Times New Roman" w:hAnsi="Times New Roman" w:cs="Times New Roman"/>
          <w:sz w:val="24"/>
          <w:szCs w:val="24"/>
        </w:rPr>
        <w:t>purity. The study showed 500mg/kg of crude plant extract of D</w:t>
      </w:r>
      <w:r w:rsidRPr="006B38F3">
        <w:rPr>
          <w:rFonts w:ascii="Times New Roman" w:hAnsi="Times New Roman" w:cs="Times New Roman"/>
          <w:i/>
          <w:sz w:val="24"/>
          <w:szCs w:val="24"/>
        </w:rPr>
        <w:t>. velutinum</w:t>
      </w:r>
      <w:r w:rsidRPr="006B38F3">
        <w:rPr>
          <w:rFonts w:ascii="Times New Roman" w:hAnsi="Times New Roman" w:cs="Times New Roman"/>
          <w:sz w:val="24"/>
          <w:szCs w:val="24"/>
        </w:rPr>
        <w:t xml:space="preserve"> had 42.9% inhibition of ulceration, while honey alone and combination of honey and 500mg//kg had 71.76 % and 100% inhibition of ulceration respectively. </w:t>
      </w:r>
      <w:r>
        <w:rPr>
          <w:rFonts w:ascii="Times New Roman" w:hAnsi="Times New Roman" w:cs="Times New Roman"/>
          <w:sz w:val="24"/>
          <w:szCs w:val="24"/>
        </w:rPr>
        <w:t xml:space="preserve">Thus the </w:t>
      </w:r>
      <w:r w:rsidRPr="006B38F3">
        <w:rPr>
          <w:rFonts w:ascii="Times New Roman" w:hAnsi="Times New Roman" w:cs="Times New Roman"/>
          <w:sz w:val="24"/>
          <w:szCs w:val="24"/>
        </w:rPr>
        <w:t>combination of honey and 500mg/kg of crude methanol extract of D</w:t>
      </w:r>
      <w:r w:rsidRPr="006B38F3">
        <w:rPr>
          <w:rFonts w:ascii="Times New Roman" w:hAnsi="Times New Roman" w:cs="Times New Roman"/>
          <w:i/>
          <w:sz w:val="24"/>
          <w:szCs w:val="24"/>
        </w:rPr>
        <w:t xml:space="preserve">. velutinum </w:t>
      </w:r>
      <w:r w:rsidRPr="006B38F3">
        <w:rPr>
          <w:rFonts w:ascii="Times New Roman" w:hAnsi="Times New Roman" w:cs="Times New Roman"/>
          <w:sz w:val="24"/>
          <w:szCs w:val="24"/>
        </w:rPr>
        <w:t>has synergistic anti-ulcer effect against experimentally</w:t>
      </w:r>
      <w:r>
        <w:rPr>
          <w:rFonts w:ascii="Times New Roman" w:hAnsi="Times New Roman" w:cs="Times New Roman"/>
          <w:sz w:val="24"/>
          <w:szCs w:val="24"/>
        </w:rPr>
        <w:t xml:space="preserve"> induced gastric ulcer in rats.</w:t>
      </w:r>
    </w:p>
    <w:p w:rsidR="00432F20" w:rsidRPr="006B38F3" w:rsidRDefault="00432F20">
      <w:pPr>
        <w:rPr>
          <w:rFonts w:ascii="Times New Roman" w:hAnsi="Times New Roman" w:cs="Times New Roman"/>
          <w:sz w:val="24"/>
          <w:szCs w:val="24"/>
        </w:rPr>
      </w:pPr>
    </w:p>
    <w:sectPr w:rsidR="00432F20" w:rsidRPr="006B38F3" w:rsidSect="00694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15122"/>
    <w:multiLevelType w:val="hybridMultilevel"/>
    <w:tmpl w:val="1AAEE6E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D67A3A"/>
    <w:multiLevelType w:val="hybridMultilevel"/>
    <w:tmpl w:val="80D62538"/>
    <w:lvl w:ilvl="0" w:tplc="A9E8B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38F3"/>
    <w:rsid w:val="00054246"/>
    <w:rsid w:val="002A22B5"/>
    <w:rsid w:val="00432F20"/>
    <w:rsid w:val="006B38F3"/>
    <w:rsid w:val="00853FE2"/>
    <w:rsid w:val="00CD4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8F3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B3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gjaycees52@g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echristo@yahoo.co.uk" TargetMode="External"/><Relationship Id="rId5" Type="http://schemas.openxmlformats.org/officeDocument/2006/relationships/hyperlink" Target="mailto:af.onyegbule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PC</dc:creator>
  <cp:lastModifiedBy>user</cp:lastModifiedBy>
  <cp:revision>2</cp:revision>
  <dcterms:created xsi:type="dcterms:W3CDTF">2019-12-28T11:49:00Z</dcterms:created>
  <dcterms:modified xsi:type="dcterms:W3CDTF">2019-12-28T11:49:00Z</dcterms:modified>
</cp:coreProperties>
</file>