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570" w:rsidRPr="003B1039" w:rsidRDefault="00EB4570" w:rsidP="00EB4570">
      <w:pPr>
        <w:jc w:val="center"/>
        <w:rPr>
          <w:b/>
          <w:bCs/>
          <w:lang w:val="en-GB"/>
        </w:rPr>
      </w:pPr>
      <w:r w:rsidRPr="003B1039">
        <w:rPr>
          <w:b/>
          <w:bCs/>
          <w:lang w:val="en-GB"/>
        </w:rPr>
        <w:t xml:space="preserve">Antioxidant activity and preventive possibility of </w:t>
      </w:r>
      <w:r w:rsidRPr="00DB7BBD">
        <w:rPr>
          <w:rFonts w:hint="cs"/>
          <w:b/>
          <w:bCs/>
          <w:rtl/>
        </w:rPr>
        <w:t xml:space="preserve"> </w:t>
      </w:r>
      <w:proofErr w:type="spellStart"/>
      <w:r w:rsidRPr="003830D6">
        <w:rPr>
          <w:b/>
          <w:bCs/>
          <w:i/>
          <w:iCs/>
          <w:lang w:val="en-GB" w:bidi="ar-DZ"/>
        </w:rPr>
        <w:t>Centaurea</w:t>
      </w:r>
      <w:proofErr w:type="spellEnd"/>
      <w:r w:rsidRPr="003830D6">
        <w:rPr>
          <w:b/>
          <w:bCs/>
          <w:i/>
          <w:iCs/>
          <w:lang w:val="en-GB" w:bidi="ar-DZ"/>
        </w:rPr>
        <w:t xml:space="preserve"> </w:t>
      </w:r>
      <w:proofErr w:type="spellStart"/>
      <w:r w:rsidRPr="003830D6">
        <w:rPr>
          <w:b/>
          <w:bCs/>
          <w:i/>
          <w:iCs/>
          <w:lang w:val="en-GB" w:bidi="ar-DZ"/>
        </w:rPr>
        <w:t>incana</w:t>
      </w:r>
      <w:proofErr w:type="spellEnd"/>
      <w:r w:rsidRPr="003B1039">
        <w:rPr>
          <w:b/>
          <w:bCs/>
          <w:i/>
          <w:iCs/>
          <w:sz w:val="28"/>
          <w:szCs w:val="28"/>
          <w:lang w:val="en-GB" w:bidi="ar-DZ"/>
        </w:rPr>
        <w:t xml:space="preserve"> </w:t>
      </w:r>
      <w:r w:rsidRPr="003B1039">
        <w:rPr>
          <w:b/>
          <w:bCs/>
          <w:lang w:val="en-GB"/>
        </w:rPr>
        <w:t xml:space="preserve">on </w:t>
      </w:r>
      <w:r>
        <w:rPr>
          <w:b/>
          <w:bCs/>
          <w:lang w:val="en-GB"/>
        </w:rPr>
        <w:t xml:space="preserve">hepatic </w:t>
      </w:r>
      <w:r w:rsidRPr="003B1039">
        <w:rPr>
          <w:b/>
          <w:bCs/>
          <w:lang w:val="en-GB"/>
        </w:rPr>
        <w:t>toxicity</w:t>
      </w:r>
    </w:p>
    <w:p w:rsidR="00EB4570" w:rsidRPr="003B1039" w:rsidRDefault="00EB4570" w:rsidP="00EB4570">
      <w:pPr>
        <w:jc w:val="center"/>
        <w:rPr>
          <w:b/>
          <w:bCs/>
          <w:lang w:val="en-GB"/>
        </w:rPr>
      </w:pPr>
    </w:p>
    <w:p w:rsidR="00EB4570" w:rsidRPr="00C1797E" w:rsidRDefault="00EB4570" w:rsidP="00EB4570">
      <w:pPr>
        <w:autoSpaceDE w:val="0"/>
        <w:autoSpaceDN w:val="0"/>
        <w:adjustRightInd w:val="0"/>
        <w:spacing w:line="360" w:lineRule="auto"/>
        <w:jc w:val="center"/>
        <w:rPr>
          <w:b/>
          <w:bCs/>
          <w:u w:val="single"/>
          <w:lang w:val="en-GB"/>
        </w:rPr>
      </w:pPr>
      <w:r w:rsidRPr="00C1797E">
        <w:rPr>
          <w:b/>
          <w:bCs/>
          <w:u w:val="single"/>
          <w:lang w:val="en-GB"/>
        </w:rPr>
        <w:t>SUMMARY</w:t>
      </w:r>
    </w:p>
    <w:p w:rsidR="00EB4570" w:rsidRPr="00777B35" w:rsidRDefault="00EB4570" w:rsidP="00EB4570">
      <w:pPr>
        <w:autoSpaceDE w:val="0"/>
        <w:autoSpaceDN w:val="0"/>
        <w:adjustRightInd w:val="0"/>
        <w:spacing w:line="360" w:lineRule="auto"/>
        <w:ind w:firstLine="708"/>
        <w:jc w:val="both"/>
        <w:rPr>
          <w:lang w:val="en-GB"/>
        </w:rPr>
      </w:pPr>
      <w:r w:rsidRPr="00777B35">
        <w:rPr>
          <w:lang w:val="en-GB"/>
        </w:rPr>
        <w:t>The Liver is a target organ for the many chemical products. During</w:t>
      </w:r>
      <w:r w:rsidRPr="00777B35">
        <w:rPr>
          <w:rFonts w:ascii="AdvTT5843c571" w:hAnsi="AdvTT5843c571" w:cs="AdvTT5843c571"/>
          <w:lang w:val="en-GB"/>
        </w:rPr>
        <w:t xml:space="preserve"> </w:t>
      </w:r>
      <w:r w:rsidRPr="00777B35">
        <w:rPr>
          <w:lang w:val="en-GB"/>
        </w:rPr>
        <w:t>normal cellular activities, various processes inside of cells produce reactive oxygen species (ROS). Some of the most common ROS are hydrogen peroxide (H</w:t>
      </w:r>
      <w:r w:rsidRPr="00777B35">
        <w:rPr>
          <w:vertAlign w:val="subscript"/>
          <w:lang w:val="en-GB"/>
        </w:rPr>
        <w:t>2</w:t>
      </w:r>
      <w:r w:rsidRPr="00777B35">
        <w:rPr>
          <w:lang w:val="en-GB"/>
        </w:rPr>
        <w:t>O</w:t>
      </w:r>
      <w:r w:rsidRPr="00777B35">
        <w:rPr>
          <w:vertAlign w:val="subscript"/>
          <w:lang w:val="en-GB"/>
        </w:rPr>
        <w:t>2</w:t>
      </w:r>
      <w:r w:rsidRPr="00777B35">
        <w:rPr>
          <w:lang w:val="en-GB"/>
        </w:rPr>
        <w:t>), superoxide ion (O2°-), and hydroxide radical (OH</w:t>
      </w:r>
      <w:r w:rsidRPr="00777B35">
        <w:rPr>
          <w:vertAlign w:val="superscript"/>
          <w:lang w:val="en-GB"/>
        </w:rPr>
        <w:t>°</w:t>
      </w:r>
      <w:r w:rsidRPr="00777B35">
        <w:rPr>
          <w:lang w:val="en-GB"/>
        </w:rPr>
        <w:t>). These compounds, when present in a high enough concentration, can damage cellular proteins and lipids or form DNA adducts. Injection of carbon tetrachloride (CCl</w:t>
      </w:r>
      <w:r w:rsidRPr="00777B35">
        <w:rPr>
          <w:vertAlign w:val="subscript"/>
          <w:lang w:val="en-GB"/>
        </w:rPr>
        <w:t>4</w:t>
      </w:r>
      <w:r w:rsidRPr="00777B35">
        <w:rPr>
          <w:lang w:val="en-GB"/>
        </w:rPr>
        <w:t xml:space="preserve">) </w:t>
      </w:r>
      <w:proofErr w:type="spellStart"/>
      <w:r w:rsidRPr="00777B35">
        <w:rPr>
          <w:lang w:val="en-GB"/>
        </w:rPr>
        <w:t>intraperitoneally</w:t>
      </w:r>
      <w:proofErr w:type="spellEnd"/>
      <w:r w:rsidRPr="00777B35">
        <w:rPr>
          <w:lang w:val="en-GB"/>
        </w:rPr>
        <w:t xml:space="preserve"> into model animals induces acute liver injury mediated by </w:t>
      </w:r>
      <w:proofErr w:type="spellStart"/>
      <w:r w:rsidRPr="00777B35">
        <w:rPr>
          <w:lang w:val="en-GB"/>
        </w:rPr>
        <w:t>trichloromethyl</w:t>
      </w:r>
      <w:proofErr w:type="spellEnd"/>
      <w:r w:rsidRPr="00777B35">
        <w:rPr>
          <w:lang w:val="en-GB"/>
        </w:rPr>
        <w:t xml:space="preserve"> radical (CCL</w:t>
      </w:r>
      <w:r w:rsidRPr="00777B35">
        <w:rPr>
          <w:vertAlign w:val="subscript"/>
          <w:lang w:val="en-GB"/>
        </w:rPr>
        <w:t>3</w:t>
      </w:r>
      <w:r w:rsidRPr="00777B35">
        <w:rPr>
          <w:vertAlign w:val="superscript"/>
          <w:lang w:val="en-GB"/>
        </w:rPr>
        <w:t>°</w:t>
      </w:r>
      <w:r w:rsidRPr="00777B35">
        <w:rPr>
          <w:lang w:val="en-GB"/>
        </w:rPr>
        <w:t xml:space="preserve">) as reactive metabolites in </w:t>
      </w:r>
      <w:proofErr w:type="spellStart"/>
      <w:r w:rsidRPr="00777B35">
        <w:rPr>
          <w:lang w:val="en-GB"/>
        </w:rPr>
        <w:t>hepatocytes</w:t>
      </w:r>
      <w:proofErr w:type="spellEnd"/>
      <w:r w:rsidRPr="00777B35">
        <w:rPr>
          <w:lang w:val="en-GB"/>
        </w:rPr>
        <w:t>.</w:t>
      </w:r>
      <w:r w:rsidRPr="00777B35">
        <w:rPr>
          <w:rFonts w:ascii="AdvTT5843c571" w:hAnsi="AdvTT5843c571" w:cs="AdvTT5843c571"/>
          <w:lang w:val="en-GB"/>
        </w:rPr>
        <w:t xml:space="preserve"> </w:t>
      </w:r>
      <w:r w:rsidRPr="00777B35">
        <w:rPr>
          <w:lang w:val="en-GB"/>
        </w:rPr>
        <w:t>In this study, the cellular process in this type of liver injury was analyzed from the aspect of liver function and the antioxidant activity o</w:t>
      </w:r>
      <w:r>
        <w:rPr>
          <w:lang w:val="en-GB"/>
        </w:rPr>
        <w:t xml:space="preserve">f </w:t>
      </w:r>
      <w:proofErr w:type="spellStart"/>
      <w:r>
        <w:rPr>
          <w:lang w:val="en-GB"/>
        </w:rPr>
        <w:t>methabolic</w:t>
      </w:r>
      <w:proofErr w:type="spellEnd"/>
      <w:r>
        <w:rPr>
          <w:lang w:val="en-GB"/>
        </w:rPr>
        <w:t xml:space="preserve"> extract</w:t>
      </w:r>
      <w:r w:rsidRPr="00777B35">
        <w:rPr>
          <w:lang w:val="en-GB"/>
        </w:rPr>
        <w:t xml:space="preserve"> of </w:t>
      </w:r>
      <w:proofErr w:type="spellStart"/>
      <w:r w:rsidRPr="00EB4570">
        <w:rPr>
          <w:lang w:val="en-US"/>
        </w:rPr>
        <w:t>Centaurea</w:t>
      </w:r>
      <w:proofErr w:type="spellEnd"/>
      <w:r w:rsidRPr="00EB4570">
        <w:rPr>
          <w:sz w:val="32"/>
          <w:szCs w:val="32"/>
          <w:lang w:val="en-US"/>
        </w:rPr>
        <w:t xml:space="preserve"> </w:t>
      </w:r>
      <w:proofErr w:type="spellStart"/>
      <w:r w:rsidRPr="00EB4570">
        <w:rPr>
          <w:lang w:val="en-US"/>
        </w:rPr>
        <w:t>incana</w:t>
      </w:r>
      <w:proofErr w:type="spellEnd"/>
      <w:r w:rsidRPr="00777B35">
        <w:rPr>
          <w:lang w:val="en-GB"/>
        </w:rPr>
        <w:t xml:space="preserve">. </w:t>
      </w:r>
      <w:proofErr w:type="gramStart"/>
      <w:r w:rsidRPr="00777B35">
        <w:rPr>
          <w:lang w:val="en-GB"/>
        </w:rPr>
        <w:t xml:space="preserve">The results that we are obtained shows that the Carbon tetrachloride on dose 3 ml/kg is responsible of </w:t>
      </w:r>
      <w:proofErr w:type="spellStart"/>
      <w:r w:rsidRPr="00777B35">
        <w:rPr>
          <w:lang w:val="en-GB"/>
        </w:rPr>
        <w:t>hepatotoxicity</w:t>
      </w:r>
      <w:proofErr w:type="spellEnd"/>
      <w:r w:rsidRPr="00777B35">
        <w:rPr>
          <w:lang w:val="en-GB"/>
        </w:rPr>
        <w:t>.</w:t>
      </w:r>
      <w:proofErr w:type="gramEnd"/>
      <w:r w:rsidRPr="00777B35">
        <w:rPr>
          <w:lang w:val="en-GB"/>
        </w:rPr>
        <w:t xml:space="preserve"> On the contrary, their as</w:t>
      </w:r>
      <w:r>
        <w:rPr>
          <w:lang w:val="en-GB"/>
        </w:rPr>
        <w:t xml:space="preserve">sociation to </w:t>
      </w:r>
      <w:proofErr w:type="spellStart"/>
      <w:r>
        <w:rPr>
          <w:lang w:val="en-GB"/>
        </w:rPr>
        <w:t>methabolic</w:t>
      </w:r>
      <w:proofErr w:type="spellEnd"/>
      <w:r>
        <w:rPr>
          <w:lang w:val="en-GB"/>
        </w:rPr>
        <w:t xml:space="preserve"> extract</w:t>
      </w:r>
      <w:r w:rsidRPr="00777B35">
        <w:rPr>
          <w:lang w:val="en-GB"/>
        </w:rPr>
        <w:t xml:space="preserve"> cancels their toxics effects on the tissues, by the decrease of serum </w:t>
      </w:r>
      <w:proofErr w:type="spellStart"/>
      <w:r w:rsidRPr="00777B35">
        <w:rPr>
          <w:lang w:val="en-GB"/>
        </w:rPr>
        <w:t>transaminases</w:t>
      </w:r>
      <w:proofErr w:type="spellEnd"/>
      <w:r w:rsidRPr="00777B35">
        <w:rPr>
          <w:lang w:val="en-GB"/>
        </w:rPr>
        <w:t xml:space="preserve"> levels (TGO, TGP), and </w:t>
      </w:r>
      <w:proofErr w:type="spellStart"/>
      <w:r w:rsidRPr="00777B35">
        <w:rPr>
          <w:lang w:val="en-GB"/>
        </w:rPr>
        <w:t>reinfence</w:t>
      </w:r>
      <w:proofErr w:type="spellEnd"/>
      <w:r w:rsidRPr="00777B35">
        <w:rPr>
          <w:lang w:val="en-GB"/>
        </w:rPr>
        <w:t xml:space="preserve"> the antioxidants capacities of defence by</w:t>
      </w:r>
      <w:r w:rsidRPr="00C1797E">
        <w:rPr>
          <w:b/>
          <w:bCs/>
          <w:lang w:val="en-GB"/>
        </w:rPr>
        <w:t xml:space="preserve"> </w:t>
      </w:r>
      <w:r w:rsidRPr="00777B35">
        <w:rPr>
          <w:lang w:val="en-GB"/>
        </w:rPr>
        <w:t xml:space="preserve">decrease the </w:t>
      </w:r>
      <w:proofErr w:type="spellStart"/>
      <w:r w:rsidRPr="00777B35">
        <w:rPr>
          <w:lang w:val="en-GB"/>
        </w:rPr>
        <w:t>cytosolic</w:t>
      </w:r>
      <w:proofErr w:type="spellEnd"/>
      <w:r w:rsidRPr="00777B35">
        <w:rPr>
          <w:lang w:val="en-GB"/>
        </w:rPr>
        <w:t xml:space="preserve"> MDA, this will prove the preventi</w:t>
      </w:r>
      <w:r>
        <w:rPr>
          <w:lang w:val="en-GB"/>
        </w:rPr>
        <w:t xml:space="preserve">ve effect of </w:t>
      </w:r>
      <w:proofErr w:type="spellStart"/>
      <w:r>
        <w:rPr>
          <w:lang w:val="en-GB"/>
        </w:rPr>
        <w:t>methabolic</w:t>
      </w:r>
      <w:proofErr w:type="spellEnd"/>
      <w:r>
        <w:rPr>
          <w:lang w:val="en-GB"/>
        </w:rPr>
        <w:t xml:space="preserve"> extract</w:t>
      </w:r>
      <w:r w:rsidRPr="00777B35">
        <w:rPr>
          <w:lang w:val="en-GB"/>
        </w:rPr>
        <w:t xml:space="preserve"> on the toxicity of the CCL4. </w:t>
      </w:r>
    </w:p>
    <w:p w:rsidR="00EB4570" w:rsidRPr="00777B35" w:rsidRDefault="00EB4570" w:rsidP="00EB4570">
      <w:pPr>
        <w:autoSpaceDE w:val="0"/>
        <w:autoSpaceDN w:val="0"/>
        <w:adjustRightInd w:val="0"/>
        <w:spacing w:line="360" w:lineRule="auto"/>
        <w:jc w:val="both"/>
        <w:rPr>
          <w:lang w:val="en-GB"/>
        </w:rPr>
      </w:pPr>
    </w:p>
    <w:p w:rsidR="00EB4570" w:rsidRPr="00777B35" w:rsidRDefault="00EB4570" w:rsidP="00EB4570">
      <w:pPr>
        <w:autoSpaceDE w:val="0"/>
        <w:autoSpaceDN w:val="0"/>
        <w:adjustRightInd w:val="0"/>
        <w:spacing w:line="360" w:lineRule="auto"/>
        <w:jc w:val="both"/>
        <w:rPr>
          <w:lang w:val="en-GB"/>
        </w:rPr>
      </w:pPr>
      <w:r w:rsidRPr="00777B35">
        <w:rPr>
          <w:b/>
          <w:bCs/>
          <w:lang w:val="en-GB"/>
        </w:rPr>
        <w:t>Key-words:</w:t>
      </w:r>
      <w:r w:rsidRPr="00777B35">
        <w:rPr>
          <w:lang w:val="en-GB"/>
        </w:rPr>
        <w:t xml:space="preserve"> Carbon tetrachloride, </w:t>
      </w:r>
      <w:proofErr w:type="spellStart"/>
      <w:r w:rsidRPr="00777B35">
        <w:rPr>
          <w:lang w:val="en-GB"/>
        </w:rPr>
        <w:t>hepatotoxicity</w:t>
      </w:r>
      <w:proofErr w:type="spellEnd"/>
      <w:r w:rsidRPr="00777B35">
        <w:rPr>
          <w:lang w:val="en-GB"/>
        </w:rPr>
        <w:t>, MDA, preventive</w:t>
      </w:r>
      <w:proofErr w:type="gramStart"/>
      <w:r w:rsidRPr="00777B35">
        <w:rPr>
          <w:lang w:val="en-GB"/>
        </w:rPr>
        <w:t>,  antioxidants</w:t>
      </w:r>
      <w:proofErr w:type="gramEnd"/>
      <w:r w:rsidRPr="00777B35">
        <w:rPr>
          <w:lang w:val="en-GB"/>
        </w:rPr>
        <w:t xml:space="preserve">, serum </w:t>
      </w:r>
      <w:proofErr w:type="spellStart"/>
      <w:r w:rsidRPr="00777B35">
        <w:rPr>
          <w:lang w:val="en-GB"/>
        </w:rPr>
        <w:t>transaminases</w:t>
      </w:r>
      <w:proofErr w:type="spellEnd"/>
      <w:r w:rsidRPr="00777B35">
        <w:rPr>
          <w:lang w:val="en-GB"/>
        </w:rPr>
        <w:t>,</w:t>
      </w:r>
      <w:r>
        <w:rPr>
          <w:lang w:val="en-GB"/>
        </w:rPr>
        <w:t xml:space="preserve"> </w:t>
      </w:r>
      <w:proofErr w:type="spellStart"/>
      <w:r>
        <w:rPr>
          <w:lang w:val="en-GB"/>
        </w:rPr>
        <w:t>intraperitoneally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hepatocytes</w:t>
      </w:r>
      <w:proofErr w:type="spellEnd"/>
      <w:r>
        <w:rPr>
          <w:lang w:val="en-GB"/>
        </w:rPr>
        <w:t>.</w:t>
      </w:r>
      <w:r w:rsidRPr="00777B35">
        <w:rPr>
          <w:lang w:val="en-GB"/>
        </w:rPr>
        <w:t xml:space="preserve"> </w:t>
      </w:r>
    </w:p>
    <w:p w:rsidR="00182131" w:rsidRPr="00EB4570" w:rsidRDefault="00182131">
      <w:pPr>
        <w:rPr>
          <w:lang w:val="en-GB"/>
        </w:rPr>
      </w:pPr>
    </w:p>
    <w:sectPr w:rsidR="00182131" w:rsidRPr="00EB4570" w:rsidSect="0018213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TT5843c571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EB4570"/>
    <w:rsid w:val="00182131"/>
    <w:rsid w:val="0056089D"/>
    <w:rsid w:val="00AA79CB"/>
    <w:rsid w:val="00B376B5"/>
    <w:rsid w:val="00EB0110"/>
    <w:rsid w:val="00EB45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5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1244</Characters>
  <Application>Microsoft Office Word</Application>
  <DocSecurity>0</DocSecurity>
  <Lines>10</Lines>
  <Paragraphs>2</Paragraphs>
  <ScaleCrop>false</ScaleCrop>
  <Company>Sweet</Company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Bouzid</dc:creator>
  <cp:lastModifiedBy>Bouzid</cp:lastModifiedBy>
  <cp:revision>1</cp:revision>
  <dcterms:created xsi:type="dcterms:W3CDTF">2017-04-07T03:40:00Z</dcterms:created>
  <dcterms:modified xsi:type="dcterms:W3CDTF">2017-04-07T03:43:00Z</dcterms:modified>
</cp:coreProperties>
</file>