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9B8" w:rsidRPr="00D969B8" w:rsidRDefault="00D969B8" w:rsidP="00D969B8">
      <w:pPr>
        <w:pStyle w:val="Heading1"/>
        <w:shd w:val="clear" w:color="auto" w:fill="F5F1F0"/>
        <w:spacing w:before="0" w:beforeAutospacing="0" w:after="150" w:afterAutospacing="0"/>
        <w:jc w:val="center"/>
        <w:rPr>
          <w:bCs w:val="0"/>
          <w:sz w:val="28"/>
          <w:szCs w:val="28"/>
        </w:rPr>
      </w:pPr>
      <w:r w:rsidRPr="00D969B8">
        <w:rPr>
          <w:sz w:val="28"/>
          <w:szCs w:val="28"/>
        </w:rPr>
        <w:t>Abstract for</w:t>
      </w:r>
      <w:r w:rsidRPr="00D969B8">
        <w:rPr>
          <w:b w:val="0"/>
          <w:sz w:val="28"/>
          <w:szCs w:val="28"/>
        </w:rPr>
        <w:t xml:space="preserve"> </w:t>
      </w:r>
      <w:r w:rsidRPr="00D969B8">
        <w:rPr>
          <w:bCs w:val="0"/>
          <w:sz w:val="28"/>
          <w:szCs w:val="28"/>
        </w:rPr>
        <w:t>23</w:t>
      </w:r>
      <w:r w:rsidRPr="00D969B8">
        <w:rPr>
          <w:bCs w:val="0"/>
          <w:sz w:val="28"/>
          <w:szCs w:val="28"/>
          <w:vertAlign w:val="superscript"/>
        </w:rPr>
        <w:t>rd</w:t>
      </w:r>
      <w:r w:rsidRPr="00D969B8">
        <w:rPr>
          <w:bCs w:val="0"/>
          <w:sz w:val="28"/>
          <w:szCs w:val="28"/>
        </w:rPr>
        <w:t> International Conference On Nanomaterials and Nanotechnology</w:t>
      </w:r>
    </w:p>
    <w:p w:rsidR="00D969B8" w:rsidRPr="00D969B8" w:rsidRDefault="00D969B8" w:rsidP="00D969B8">
      <w:pPr>
        <w:pStyle w:val="Heading4"/>
        <w:shd w:val="clear" w:color="auto" w:fill="F5F1F0"/>
        <w:spacing w:before="150" w:after="15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D969B8">
        <w:rPr>
          <w:rFonts w:ascii="Times New Roman" w:hAnsi="Times New Roman" w:cs="Times New Roman"/>
          <w:bCs w:val="0"/>
          <w:color w:val="auto"/>
          <w:sz w:val="28"/>
          <w:szCs w:val="28"/>
        </w:rPr>
        <w:t>March 15-16, 2018 London, UK</w:t>
      </w:r>
    </w:p>
    <w:p w:rsidR="00D969B8" w:rsidRDefault="00D969B8" w:rsidP="00D969B8">
      <w:pPr>
        <w:rPr>
          <w:rFonts w:ascii="Times New Roman" w:hAnsi="Times New Roman" w:cs="Times New Roman"/>
          <w:b/>
          <w:sz w:val="24"/>
          <w:szCs w:val="24"/>
        </w:rPr>
      </w:pPr>
    </w:p>
    <w:p w:rsidR="00710B48" w:rsidRDefault="00D969B8" w:rsidP="00D969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710B48" w:rsidRPr="00D969B8">
        <w:rPr>
          <w:rFonts w:ascii="Times New Roman" w:hAnsi="Times New Roman" w:cs="Times New Roman"/>
          <w:b/>
          <w:sz w:val="24"/>
          <w:szCs w:val="24"/>
        </w:rPr>
        <w:t>Effect of Different Annealing Temperatures and Glass, Silicon Substrates on Properties of Silica Containing Titania Thin Films Deposited by Pulsed Laser Deposition (PLD).</w:t>
      </w:r>
    </w:p>
    <w:p w:rsidR="00D969B8" w:rsidRPr="00D969B8" w:rsidRDefault="00D969B8" w:rsidP="00D969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79A" w:rsidRDefault="00F150ED" w:rsidP="00D969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0ED">
        <w:rPr>
          <w:rFonts w:ascii="Times New Roman" w:hAnsi="Times New Roman" w:cs="Times New Roman"/>
          <w:sz w:val="24"/>
          <w:szCs w:val="24"/>
        </w:rPr>
        <w:t xml:space="preserve">Silica </w:t>
      </w:r>
      <w:r>
        <w:rPr>
          <w:rFonts w:ascii="Times New Roman" w:hAnsi="Times New Roman" w:cs="Times New Roman"/>
          <w:sz w:val="24"/>
          <w:szCs w:val="24"/>
        </w:rPr>
        <w:t>containing titania th</w:t>
      </w:r>
      <w:r w:rsidR="003F70B2">
        <w:rPr>
          <w:rFonts w:ascii="Times New Roman" w:hAnsi="Times New Roman" w:cs="Times New Roman"/>
          <w:sz w:val="24"/>
          <w:szCs w:val="24"/>
        </w:rPr>
        <w:t>in films</w:t>
      </w:r>
      <w:r w:rsidR="00710B48">
        <w:rPr>
          <w:rFonts w:ascii="Times New Roman" w:hAnsi="Times New Roman" w:cs="Times New Roman"/>
          <w:sz w:val="24"/>
          <w:szCs w:val="24"/>
        </w:rPr>
        <w:t xml:space="preserve"> with thickness from 100-350 nm</w:t>
      </w:r>
      <w:r w:rsidR="003F70B2">
        <w:rPr>
          <w:rFonts w:ascii="Times New Roman" w:hAnsi="Times New Roman" w:cs="Times New Roman"/>
          <w:sz w:val="24"/>
          <w:szCs w:val="24"/>
        </w:rPr>
        <w:t xml:space="preserve"> have been prepared on G</w:t>
      </w:r>
      <w:r>
        <w:rPr>
          <w:rFonts w:ascii="Times New Roman" w:hAnsi="Times New Roman" w:cs="Times New Roman"/>
          <w:sz w:val="24"/>
          <w:szCs w:val="24"/>
        </w:rPr>
        <w:t>lass and Si</w:t>
      </w:r>
      <w:r w:rsidR="003F70B2">
        <w:rPr>
          <w:rFonts w:ascii="Times New Roman" w:hAnsi="Times New Roman" w:cs="Times New Roman"/>
          <w:sz w:val="24"/>
          <w:szCs w:val="24"/>
        </w:rPr>
        <w:t>licon</w:t>
      </w:r>
      <w:r>
        <w:rPr>
          <w:rFonts w:ascii="Times New Roman" w:hAnsi="Times New Roman" w:cs="Times New Roman"/>
          <w:sz w:val="24"/>
          <w:szCs w:val="24"/>
        </w:rPr>
        <w:t xml:space="preserve"> (111) substrates by using PLD and annealing in air at 400-1100 </w:t>
      </w:r>
      <w:r w:rsidR="00D969B8" w:rsidRPr="00D969B8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C. Several characterization techniques like X-ray diffraction, Atomic force microscopy, X-ray reflection, Raman spectroscopy, Energy dispersive X-ray spectroscopy, X-</w:t>
      </w:r>
      <w:r w:rsidR="00483CC5">
        <w:rPr>
          <w:rFonts w:ascii="Times New Roman" w:hAnsi="Times New Roman" w:cs="Times New Roman"/>
          <w:sz w:val="24"/>
          <w:szCs w:val="24"/>
        </w:rPr>
        <w:t>ray photoelectron spectroscopy, photoluminescence</w:t>
      </w:r>
      <w:r>
        <w:rPr>
          <w:rFonts w:ascii="Times New Roman" w:hAnsi="Times New Roman" w:cs="Times New Roman"/>
          <w:sz w:val="24"/>
          <w:szCs w:val="24"/>
        </w:rPr>
        <w:t xml:space="preserve">, Ellipsometry and hydrophilicity measurements were performed to characterize thin films for advanced </w:t>
      </w:r>
      <w:r w:rsidR="00483CC5">
        <w:rPr>
          <w:rFonts w:ascii="Times New Roman" w:hAnsi="Times New Roman" w:cs="Times New Roman"/>
          <w:sz w:val="24"/>
          <w:szCs w:val="24"/>
        </w:rPr>
        <w:t xml:space="preserve">light emitting diodes, </w:t>
      </w:r>
      <w:r>
        <w:rPr>
          <w:rFonts w:ascii="Times New Roman" w:hAnsi="Times New Roman" w:cs="Times New Roman"/>
          <w:sz w:val="24"/>
          <w:szCs w:val="24"/>
        </w:rPr>
        <w:t xml:space="preserve">photocatalytic and novel solar energy cell material. </w:t>
      </w:r>
      <w:r w:rsidR="003F70B2">
        <w:rPr>
          <w:rFonts w:ascii="Times New Roman" w:hAnsi="Times New Roman" w:cs="Times New Roman"/>
          <w:sz w:val="24"/>
          <w:szCs w:val="24"/>
        </w:rPr>
        <w:t>Instead of adding impurities like cations or anions in titania, the silica</w:t>
      </w:r>
      <w:r w:rsidR="00DC3F1F">
        <w:rPr>
          <w:rFonts w:ascii="Times New Roman" w:hAnsi="Times New Roman" w:cs="Times New Roman"/>
          <w:sz w:val="24"/>
          <w:szCs w:val="24"/>
        </w:rPr>
        <w:t xml:space="preserve"> with variable composition</w:t>
      </w:r>
      <w:r w:rsidR="003F70B2">
        <w:rPr>
          <w:rFonts w:ascii="Times New Roman" w:hAnsi="Times New Roman" w:cs="Times New Roman"/>
          <w:sz w:val="24"/>
          <w:szCs w:val="24"/>
        </w:rPr>
        <w:t xml:space="preserve"> was successfully incorporated to shrink electronic structure of titania which offered more effective electron-hole pair generation consequently extended life time of electron-hole pairs. </w:t>
      </w:r>
      <w:r w:rsidR="00DC3F1F">
        <w:rPr>
          <w:rFonts w:ascii="Times New Roman" w:hAnsi="Times New Roman" w:cs="Times New Roman"/>
          <w:sz w:val="24"/>
          <w:szCs w:val="24"/>
        </w:rPr>
        <w:t>The results of investigation demonstrated the formation of anatase and rutile nano-crystall</w:t>
      </w:r>
      <w:r w:rsidR="00463BF2">
        <w:rPr>
          <w:rFonts w:ascii="Times New Roman" w:hAnsi="Times New Roman" w:cs="Times New Roman"/>
          <w:sz w:val="24"/>
          <w:szCs w:val="24"/>
        </w:rPr>
        <w:t>ine phases, silica containing islands, defect</w:t>
      </w:r>
      <w:r w:rsidR="00710B48">
        <w:rPr>
          <w:rFonts w:ascii="Times New Roman" w:hAnsi="Times New Roman" w:cs="Times New Roman"/>
          <w:sz w:val="24"/>
          <w:szCs w:val="24"/>
        </w:rPr>
        <w:t>s</w:t>
      </w:r>
      <w:r w:rsidR="00463BF2">
        <w:rPr>
          <w:rFonts w:ascii="Times New Roman" w:hAnsi="Times New Roman" w:cs="Times New Roman"/>
          <w:sz w:val="24"/>
          <w:szCs w:val="24"/>
        </w:rPr>
        <w:t xml:space="preserve"> free surface with low roughness, red shift in titania absorption edge,</w:t>
      </w:r>
      <w:r w:rsidR="00483CC5">
        <w:rPr>
          <w:rFonts w:ascii="Times New Roman" w:hAnsi="Times New Roman" w:cs="Times New Roman"/>
          <w:sz w:val="24"/>
          <w:szCs w:val="24"/>
        </w:rPr>
        <w:t xml:space="preserve"> multi-color visible light emission peaks,</w:t>
      </w:r>
      <w:r w:rsidR="00463BF2">
        <w:rPr>
          <w:rFonts w:ascii="Times New Roman" w:hAnsi="Times New Roman" w:cs="Times New Roman"/>
          <w:sz w:val="24"/>
          <w:szCs w:val="24"/>
        </w:rPr>
        <w:t xml:space="preserve"> excellent light-induced hydrophilicity and photocatalytic properties as compared to previous research articles.</w:t>
      </w:r>
    </w:p>
    <w:p w:rsidR="00D969B8" w:rsidRDefault="00D969B8" w:rsidP="00D969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9B8" w:rsidRPr="00D969B8" w:rsidRDefault="00D969B8" w:rsidP="00D969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9B8">
        <w:rPr>
          <w:rFonts w:ascii="Times New Roman" w:hAnsi="Times New Roman" w:cs="Times New Roman"/>
          <w:b/>
          <w:sz w:val="24"/>
          <w:szCs w:val="24"/>
        </w:rPr>
        <w:t>Researcher: Sajjad Ahmad Khan</w:t>
      </w:r>
    </w:p>
    <w:p w:rsidR="00D969B8" w:rsidRPr="00D969B8" w:rsidRDefault="00D969B8" w:rsidP="00D969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9B8">
        <w:rPr>
          <w:rFonts w:ascii="Times New Roman" w:hAnsi="Times New Roman" w:cs="Times New Roman"/>
          <w:b/>
          <w:sz w:val="24"/>
          <w:szCs w:val="24"/>
        </w:rPr>
        <w:t>MS-Nanotechnology</w:t>
      </w:r>
    </w:p>
    <w:p w:rsidR="00D969B8" w:rsidRPr="00D969B8" w:rsidRDefault="00D969B8" w:rsidP="00D969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9B8">
        <w:rPr>
          <w:rFonts w:ascii="Times New Roman" w:hAnsi="Times New Roman" w:cs="Times New Roman"/>
          <w:b/>
          <w:sz w:val="24"/>
          <w:szCs w:val="24"/>
        </w:rPr>
        <w:t>International Islamic University, Islamabad, Pakistan.</w:t>
      </w:r>
    </w:p>
    <w:sectPr w:rsidR="00D969B8" w:rsidRPr="00D969B8" w:rsidSect="00A14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150ED"/>
    <w:rsid w:val="003B286A"/>
    <w:rsid w:val="003F70B2"/>
    <w:rsid w:val="004253A1"/>
    <w:rsid w:val="00463BF2"/>
    <w:rsid w:val="00483CC5"/>
    <w:rsid w:val="00645FA7"/>
    <w:rsid w:val="00710B48"/>
    <w:rsid w:val="00A1479A"/>
    <w:rsid w:val="00D969B8"/>
    <w:rsid w:val="00DC3F1F"/>
    <w:rsid w:val="00EE1861"/>
    <w:rsid w:val="00F15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79A"/>
  </w:style>
  <w:style w:type="paragraph" w:styleId="Heading1">
    <w:name w:val="heading 1"/>
    <w:basedOn w:val="Normal"/>
    <w:link w:val="Heading1Char"/>
    <w:uiPriority w:val="9"/>
    <w:qFormat/>
    <w:rsid w:val="00D969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969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9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969B8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7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Arena</dc:creator>
  <cp:lastModifiedBy>Computer Arena</cp:lastModifiedBy>
  <cp:revision>4</cp:revision>
  <dcterms:created xsi:type="dcterms:W3CDTF">2017-04-05T10:56:00Z</dcterms:created>
  <dcterms:modified xsi:type="dcterms:W3CDTF">2017-11-27T14:34:00Z</dcterms:modified>
</cp:coreProperties>
</file>