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082FE0" w:rsidP="00494130">
      <w:pPr>
        <w:pStyle w:val="Heading1"/>
        <w:spacing w:before="170"/>
        <w:ind w:left="0"/>
      </w:pPr>
      <w:proofErr w:type="spellStart"/>
      <w:r w:rsidRPr="00082FE0">
        <w:rPr>
          <w:color w:val="337AB7"/>
        </w:rPr>
        <w:t>Micropatterning</w:t>
      </w:r>
      <w:proofErr w:type="spellEnd"/>
      <w:r w:rsidRPr="00082FE0">
        <w:rPr>
          <w:color w:val="337AB7"/>
        </w:rPr>
        <w:t xml:space="preserve"> of Multifunctional Coatings by UV-triggered Polymerization of Plant Phenolic Compounds</w:t>
      </w:r>
    </w:p>
    <w:p w:rsidR="005973B9" w:rsidRDefault="00082FE0" w:rsidP="00082FE0">
      <w:pPr>
        <w:pStyle w:val="BodyText"/>
        <w:spacing w:before="73" w:line="198" w:lineRule="exact"/>
        <w:ind w:left="100" w:right="5987"/>
        <w:rPr>
          <w:rFonts w:ascii="Arial"/>
        </w:rPr>
      </w:pPr>
      <w:r w:rsidRPr="00082FE0">
        <w:rPr>
          <w:rFonts w:ascii="Arial"/>
        </w:rPr>
        <w:t>F. Behboodi-Sadabad</w:t>
      </w:r>
      <w:r w:rsidRPr="00082FE0">
        <w:rPr>
          <w:rFonts w:ascii="Arial"/>
          <w:vertAlign w:val="superscript"/>
        </w:rPr>
        <w:t>1</w:t>
      </w:r>
      <w:r w:rsidRPr="00082FE0">
        <w:rPr>
          <w:rFonts w:ascii="Arial"/>
        </w:rPr>
        <w:t>, H. Zhang</w:t>
      </w:r>
      <w:r w:rsidRPr="00082FE0">
        <w:rPr>
          <w:rFonts w:ascii="Arial"/>
          <w:vertAlign w:val="superscript"/>
        </w:rPr>
        <w:t>2</w:t>
      </w:r>
      <w:r w:rsidRPr="00082FE0">
        <w:rPr>
          <w:rFonts w:ascii="Arial"/>
        </w:rPr>
        <w:t>, V. Trouillet</w:t>
      </w:r>
      <w:r w:rsidRPr="00082FE0">
        <w:rPr>
          <w:rFonts w:ascii="Arial"/>
          <w:vertAlign w:val="superscript"/>
        </w:rPr>
        <w:t>1</w:t>
      </w:r>
      <w:r w:rsidRPr="00082FE0">
        <w:rPr>
          <w:rFonts w:ascii="Arial"/>
        </w:rPr>
        <w:t>, A. Welle</w:t>
      </w:r>
      <w:r w:rsidRPr="00082FE0">
        <w:rPr>
          <w:rFonts w:ascii="Arial"/>
          <w:vertAlign w:val="superscript"/>
        </w:rPr>
        <w:t>1</w:t>
      </w:r>
      <w:r w:rsidRPr="00082FE0">
        <w:rPr>
          <w:rFonts w:ascii="Arial"/>
        </w:rPr>
        <w:t>, N. Plumer</w:t>
      </w:r>
      <w:r w:rsidRPr="00082FE0">
        <w:rPr>
          <w:rFonts w:ascii="Arial"/>
        </w:rPr>
        <w:t>é</w:t>
      </w:r>
      <w:r w:rsidRPr="00082FE0">
        <w:rPr>
          <w:rFonts w:ascii="Arial"/>
          <w:vertAlign w:val="superscript"/>
        </w:rPr>
        <w:t>2</w:t>
      </w:r>
      <w:r w:rsidRPr="00082FE0">
        <w:rPr>
          <w:rFonts w:ascii="Arial"/>
        </w:rPr>
        <w:t>, P. Levkin*</w:t>
      </w:r>
      <w:proofErr w:type="gramStart"/>
      <w:r w:rsidRPr="00082FE0">
        <w:rPr>
          <w:rFonts w:ascii="Arial"/>
          <w:vertAlign w:val="superscript"/>
        </w:rPr>
        <w:t>1</w:t>
      </w:r>
      <w:r w:rsidR="005973B9">
        <w:rPr>
          <w:rFonts w:ascii="Arial"/>
        </w:rPr>
        <w:t xml:space="preserve"> </w:t>
      </w:r>
      <w:r>
        <w:rPr>
          <w:rFonts w:ascii="Arial"/>
        </w:rPr>
        <w:t>,</w:t>
      </w:r>
      <w:proofErr w:type="gramEnd"/>
      <w:r>
        <w:rPr>
          <w:rFonts w:ascii="Arial"/>
        </w:rPr>
        <w:t xml:space="preserve"> </w:t>
      </w:r>
      <w:r>
        <w:rPr>
          <w:rFonts w:ascii="Arial"/>
          <w:vertAlign w:val="superscript"/>
        </w:rPr>
        <w:t>1</w:t>
      </w:r>
      <w:r>
        <w:rPr>
          <w:rFonts w:ascii="Arial"/>
        </w:rPr>
        <w:t>Karlsruhe Institute of Technology, Germany.</w:t>
      </w:r>
      <w:r w:rsidRPr="00082FE0">
        <w:t xml:space="preserve"> </w:t>
      </w:r>
      <w:r w:rsidRPr="00082FE0">
        <w:rPr>
          <w:rFonts w:ascii="Arial"/>
          <w:vertAlign w:val="superscript"/>
        </w:rPr>
        <w:t>2</w:t>
      </w:r>
      <w:r w:rsidRPr="00082FE0">
        <w:rPr>
          <w:rFonts w:ascii="Arial"/>
        </w:rPr>
        <w:t>Ruhr-Universit</w:t>
      </w:r>
      <w:r w:rsidRPr="00082FE0">
        <w:rPr>
          <w:rFonts w:ascii="Arial"/>
        </w:rPr>
        <w:t>ä</w:t>
      </w:r>
      <w:r w:rsidRPr="00082FE0">
        <w:rPr>
          <w:rFonts w:ascii="Arial"/>
        </w:rPr>
        <w:t>t Bochum, Germany</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082FE0">
      <w:pPr>
        <w:pStyle w:val="Heading3"/>
        <w:spacing w:before="147"/>
        <w:jc w:val="both"/>
      </w:pPr>
      <w:r>
        <w:rPr>
          <w:color w:val="BF5A14"/>
        </w:rPr>
        <w:t>Abstract</w:t>
      </w:r>
      <w:r w:rsidR="00404E5B">
        <w:rPr>
          <w:color w:val="BF5A14"/>
        </w:rPr>
        <w:t xml:space="preserve"> </w:t>
      </w:r>
    </w:p>
    <w:p w:rsidR="00AE3E37" w:rsidRDefault="00082FE0">
      <w:pPr>
        <w:pStyle w:val="BodyText"/>
        <w:spacing w:before="90" w:line="280" w:lineRule="auto"/>
        <w:ind w:left="100"/>
        <w:jc w:val="both"/>
      </w:pPr>
      <w:r w:rsidRPr="00082FE0">
        <w:t xml:space="preserve">Plant-derived phenolic compounds, rich in catechol and pyrogallol moieties, can form multifunctional nanocoatings on various substrates, following polymerization under mildly alkaline pH solutions. Despite a lot of appealing features of such coatings, the difficulty to control this polymerization spatially and temporally, limits the number of potential applications of plant polyphenols. Here we demonstrate for the first time that UV irradiation can trigger oxidative polymerization and deposition of plant-derived phenolic compounds, which opens the possibility to create 2D gradients and patterns of polyphenol nanocoatings and control this polymerization temporally. UV-Vis spectroscopy, ESI-MS, and cyclic voltammetry analyses were used to investigate the UV-induced polymerization of several plant-derived phenolic compounds including pyrogallol, tannic acid, caffeic acid, and gallic acid. Deposition of polyphenol nanocoatings on polar and non-polar substrates after UV irradiation was studied using AFM, </w:t>
      </w:r>
      <w:proofErr w:type="spellStart"/>
      <w:r w:rsidRPr="00082FE0">
        <w:t>ToF</w:t>
      </w:r>
      <w:proofErr w:type="spellEnd"/>
      <w:r w:rsidRPr="00082FE0">
        <w:t>-SIMS and XPS. The ability to use UV-light to trigger polymerization and deposition of phenolic compounds opens the possibility to create polyphenol patterns and gradients within microfluidic channels, which was demonstrated by  creating a pattern of polyphenol inside a fused silica capillary. The use of UV-light to accelerate polymerization of polyphenol opens the possibility for the photolithographic patterning of functional polyphenolic nanocoatings on various substrates, extending the scope of potential applications of plant polyphenols.</w:t>
      </w:r>
    </w:p>
    <w:p w:rsidR="00AE3E37" w:rsidRDefault="00A9710C">
      <w:pPr>
        <w:pStyle w:val="Heading3"/>
        <w:spacing w:before="74"/>
      </w:pPr>
      <w:r>
        <w:rPr>
          <w:b w:val="0"/>
        </w:rPr>
        <w:br w:type="column"/>
      </w:r>
      <w:r>
        <w:rPr>
          <w:color w:val="BF5A14"/>
        </w:rPr>
        <w:t>Image</w:t>
      </w:r>
    </w:p>
    <w:p w:rsidR="00AE3E37" w:rsidRDefault="00082FE0" w:rsidP="00082FE0">
      <w:pPr>
        <w:pStyle w:val="BodyText"/>
        <w:spacing w:before="2"/>
        <w:rPr>
          <w:rFonts w:ascii="Arial"/>
          <w:b/>
          <w:sz w:val="16"/>
        </w:rPr>
      </w:pPr>
      <w:r w:rsidRPr="00082FE0">
        <w:drawing>
          <wp:inline distT="0" distB="0" distL="0" distR="0">
            <wp:extent cx="3165475" cy="363525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3635257"/>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F94624" w:rsidRPr="00F94624" w:rsidRDefault="00F94624" w:rsidP="00F94624">
      <w:pPr>
        <w:pStyle w:val="ListParagraph"/>
        <w:numPr>
          <w:ilvl w:val="0"/>
          <w:numId w:val="3"/>
        </w:numPr>
        <w:tabs>
          <w:tab w:val="left" w:pos="384"/>
        </w:tabs>
        <w:spacing w:before="103" w:line="216" w:lineRule="exact"/>
        <w:ind w:right="138"/>
        <w:rPr>
          <w:sz w:val="18"/>
        </w:rPr>
      </w:pPr>
      <w:r w:rsidRPr="00F94624">
        <w:rPr>
          <w:sz w:val="18"/>
        </w:rPr>
        <w:t>A. I. Neto, K. Demir, A. A. Popova, M. B. Oliveira, J. F. Mano, P. A. Levkin</w:t>
      </w:r>
      <w:r>
        <w:rPr>
          <w:sz w:val="18"/>
        </w:rPr>
        <w:t xml:space="preserve"> </w:t>
      </w:r>
      <w:r>
        <w:rPr>
          <w:sz w:val="18"/>
        </w:rPr>
        <w:t>(</w:t>
      </w:r>
      <w:r w:rsidRPr="00F94624">
        <w:rPr>
          <w:sz w:val="18"/>
        </w:rPr>
        <w:t>2016</w:t>
      </w:r>
      <w:r>
        <w:rPr>
          <w:sz w:val="18"/>
        </w:rPr>
        <w:t>)</w:t>
      </w:r>
      <w:r>
        <w:rPr>
          <w:sz w:val="18"/>
        </w:rPr>
        <w:t>, Adv. Mater.</w:t>
      </w:r>
      <w:r w:rsidRPr="00F94624">
        <w:rPr>
          <w:sz w:val="18"/>
        </w:rPr>
        <w:t>, 28, 7613.</w:t>
      </w:r>
    </w:p>
    <w:p w:rsidR="00F94624" w:rsidRPr="00F94624" w:rsidRDefault="00F94624" w:rsidP="00F94624">
      <w:pPr>
        <w:pStyle w:val="ListParagraph"/>
        <w:numPr>
          <w:ilvl w:val="0"/>
          <w:numId w:val="3"/>
        </w:numPr>
        <w:tabs>
          <w:tab w:val="left" w:pos="384"/>
        </w:tabs>
        <w:spacing w:before="103" w:line="216" w:lineRule="exact"/>
        <w:ind w:right="138"/>
        <w:rPr>
          <w:sz w:val="18"/>
        </w:rPr>
      </w:pPr>
      <w:r w:rsidRPr="00F94624">
        <w:rPr>
          <w:sz w:val="18"/>
        </w:rPr>
        <w:t>M. R. Molla, P. A. Levkin</w:t>
      </w:r>
      <w:r>
        <w:rPr>
          <w:sz w:val="18"/>
        </w:rPr>
        <w:t xml:space="preserve"> </w:t>
      </w:r>
      <w:r>
        <w:rPr>
          <w:sz w:val="18"/>
        </w:rPr>
        <w:t>(</w:t>
      </w:r>
      <w:r w:rsidRPr="00F94624">
        <w:rPr>
          <w:sz w:val="18"/>
        </w:rPr>
        <w:t>2016</w:t>
      </w:r>
      <w:r>
        <w:rPr>
          <w:sz w:val="18"/>
        </w:rPr>
        <w:t>)</w:t>
      </w:r>
      <w:r>
        <w:rPr>
          <w:sz w:val="18"/>
        </w:rPr>
        <w:t>, Adv. Mater.</w:t>
      </w:r>
      <w:r w:rsidRPr="00F94624">
        <w:rPr>
          <w:sz w:val="18"/>
        </w:rPr>
        <w:t>, 28, 1159.</w:t>
      </w:r>
    </w:p>
    <w:p w:rsidR="00F94624" w:rsidRPr="00F94624" w:rsidRDefault="00F94624" w:rsidP="00F94624">
      <w:pPr>
        <w:pStyle w:val="ListParagraph"/>
        <w:numPr>
          <w:ilvl w:val="0"/>
          <w:numId w:val="3"/>
        </w:numPr>
        <w:tabs>
          <w:tab w:val="left" w:pos="384"/>
        </w:tabs>
        <w:spacing w:before="103" w:line="216" w:lineRule="exact"/>
        <w:ind w:right="138"/>
        <w:rPr>
          <w:sz w:val="18"/>
        </w:rPr>
      </w:pPr>
      <w:r w:rsidRPr="00F94624">
        <w:rPr>
          <w:sz w:val="18"/>
          <w:lang w:val="de-DE"/>
        </w:rPr>
        <w:t>L. Li, W. Feng, A. Welle, P. A. Levkin</w:t>
      </w:r>
      <w:r>
        <w:rPr>
          <w:sz w:val="18"/>
          <w:lang w:val="de-DE"/>
        </w:rPr>
        <w:t xml:space="preserve"> </w:t>
      </w:r>
      <w:r>
        <w:rPr>
          <w:sz w:val="18"/>
        </w:rPr>
        <w:t>(</w:t>
      </w:r>
      <w:r w:rsidRPr="00F94624">
        <w:rPr>
          <w:sz w:val="18"/>
        </w:rPr>
        <w:t>2016</w:t>
      </w:r>
      <w:r>
        <w:rPr>
          <w:sz w:val="18"/>
        </w:rPr>
        <w:t>)</w:t>
      </w:r>
      <w:r w:rsidRPr="00F94624">
        <w:rPr>
          <w:sz w:val="18"/>
          <w:lang w:val="de-DE"/>
        </w:rPr>
        <w:t xml:space="preserve">, Angew. </w:t>
      </w:r>
      <w:r w:rsidRPr="00F94624">
        <w:rPr>
          <w:sz w:val="18"/>
        </w:rPr>
        <w:t xml:space="preserve">Chem. Int. Ed. Engl. </w:t>
      </w:r>
    </w:p>
    <w:p w:rsidR="00F94624" w:rsidRPr="00F94624" w:rsidRDefault="00F94624" w:rsidP="00F94624">
      <w:pPr>
        <w:pStyle w:val="ListParagraph"/>
        <w:numPr>
          <w:ilvl w:val="0"/>
          <w:numId w:val="3"/>
        </w:numPr>
        <w:tabs>
          <w:tab w:val="left" w:pos="384"/>
        </w:tabs>
        <w:spacing w:before="103" w:line="216" w:lineRule="exact"/>
        <w:ind w:right="138"/>
        <w:rPr>
          <w:sz w:val="18"/>
          <w:lang w:val="de-DE"/>
        </w:rPr>
      </w:pPr>
      <w:r w:rsidRPr="00F94624">
        <w:rPr>
          <w:sz w:val="18"/>
          <w:lang w:val="de-DE"/>
        </w:rPr>
        <w:t>L. Li, W. Feng, A. Welle, P. A. Levkin</w:t>
      </w:r>
      <w:r>
        <w:rPr>
          <w:sz w:val="18"/>
          <w:lang w:val="de-DE"/>
        </w:rPr>
        <w:t xml:space="preserve"> </w:t>
      </w:r>
      <w:r w:rsidRPr="00F94624">
        <w:rPr>
          <w:sz w:val="18"/>
          <w:lang w:val="de-DE"/>
        </w:rPr>
        <w:t>(2016), Angew. Chem. , n/a.</w:t>
      </w:r>
    </w:p>
    <w:p w:rsidR="00F94624" w:rsidRPr="00F94624" w:rsidRDefault="00F94624" w:rsidP="00F94624">
      <w:pPr>
        <w:pStyle w:val="ListParagraph"/>
        <w:numPr>
          <w:ilvl w:val="0"/>
          <w:numId w:val="3"/>
        </w:numPr>
        <w:tabs>
          <w:tab w:val="left" w:pos="384"/>
        </w:tabs>
        <w:spacing w:before="103" w:line="216" w:lineRule="exact"/>
        <w:ind w:right="138"/>
        <w:rPr>
          <w:sz w:val="18"/>
          <w:lang w:val="de-DE"/>
        </w:rPr>
      </w:pPr>
      <w:r w:rsidRPr="00F94624">
        <w:rPr>
          <w:sz w:val="18"/>
          <w:lang w:val="de-DE"/>
        </w:rPr>
        <w:t>W. Q. Feng, L. X. Li, X. Du, A. Welle, P. A. Levkin</w:t>
      </w:r>
      <w:r>
        <w:rPr>
          <w:sz w:val="18"/>
          <w:lang w:val="de-DE"/>
        </w:rPr>
        <w:t xml:space="preserve"> </w:t>
      </w:r>
      <w:r w:rsidRPr="00F94624">
        <w:rPr>
          <w:sz w:val="18"/>
          <w:lang w:val="de-DE"/>
        </w:rPr>
        <w:t>(2016)</w:t>
      </w:r>
      <w:r>
        <w:rPr>
          <w:sz w:val="18"/>
          <w:lang w:val="de-DE"/>
        </w:rPr>
        <w:t>, Adv. Mater.</w:t>
      </w:r>
      <w:r w:rsidRPr="00F94624">
        <w:rPr>
          <w:sz w:val="18"/>
          <w:lang w:val="de-DE"/>
        </w:rPr>
        <w:t>, 28, 3202.</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de-DE" w:eastAsia="de-DE"/>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837DD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F94624">
      <w:pPr>
        <w:spacing w:before="92"/>
        <w:ind w:right="4234"/>
        <w:rPr>
          <w:rFonts w:ascii="Arial"/>
        </w:rPr>
      </w:pPr>
      <w:r>
        <w:rPr>
          <w:noProof/>
        </w:rPr>
        <w:t xml:space="preserve">              </w:t>
      </w:r>
      <w:r>
        <w:rPr>
          <w:noProof/>
          <w:lang w:val="de-DE" w:eastAsia="de-DE"/>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Default="00F94624">
      <w:pPr>
        <w:spacing w:before="41" w:line="154" w:lineRule="exact"/>
        <w:ind w:left="213" w:right="231"/>
        <w:jc w:val="both"/>
        <w:rPr>
          <w:rFonts w:ascii="Arial"/>
          <w:sz w:val="14"/>
        </w:rPr>
      </w:pPr>
      <w:r w:rsidRPr="00F94624">
        <w:rPr>
          <w:rFonts w:ascii="Arial"/>
          <w:sz w:val="14"/>
        </w:rPr>
        <w:t xml:space="preserve">Farid Behboodi Sadabad has completed his </w:t>
      </w:r>
      <w:proofErr w:type="spellStart"/>
      <w:r w:rsidRPr="00F94624">
        <w:rPr>
          <w:rFonts w:ascii="Arial"/>
          <w:sz w:val="14"/>
        </w:rPr>
        <w:t>Bsc</w:t>
      </w:r>
      <w:proofErr w:type="spellEnd"/>
      <w:r w:rsidRPr="00F94624">
        <w:rPr>
          <w:rFonts w:ascii="Arial"/>
          <w:sz w:val="14"/>
        </w:rPr>
        <w:t xml:space="preserve"> and </w:t>
      </w:r>
      <w:proofErr w:type="spellStart"/>
      <w:r w:rsidRPr="00F94624">
        <w:rPr>
          <w:rFonts w:ascii="Arial"/>
          <w:sz w:val="14"/>
        </w:rPr>
        <w:t>Msc</w:t>
      </w:r>
      <w:proofErr w:type="spellEnd"/>
      <w:r w:rsidRPr="00F94624">
        <w:rPr>
          <w:rFonts w:ascii="Arial"/>
          <w:sz w:val="14"/>
        </w:rPr>
        <w:t xml:space="preserve"> from </w:t>
      </w:r>
      <w:proofErr w:type="spellStart"/>
      <w:r w:rsidRPr="00F94624">
        <w:rPr>
          <w:rFonts w:ascii="Arial"/>
          <w:sz w:val="14"/>
        </w:rPr>
        <w:t>Amirkabir</w:t>
      </w:r>
      <w:proofErr w:type="spellEnd"/>
      <w:r w:rsidRPr="00F94624">
        <w:rPr>
          <w:rFonts w:ascii="Arial"/>
          <w:sz w:val="14"/>
        </w:rPr>
        <w:t xml:space="preserve"> University of Technology. He is doing his PhD in bioinspired materials and polymer chemistry in Karlsruhe </w:t>
      </w:r>
      <w:proofErr w:type="spellStart"/>
      <w:r w:rsidRPr="00F94624">
        <w:rPr>
          <w:rFonts w:ascii="Arial"/>
          <w:sz w:val="14"/>
        </w:rPr>
        <w:t>Institte</w:t>
      </w:r>
      <w:proofErr w:type="spellEnd"/>
      <w:r w:rsidRPr="00F94624">
        <w:rPr>
          <w:rFonts w:ascii="Arial"/>
          <w:sz w:val="14"/>
        </w:rPr>
        <w:t xml:space="preserve"> of </w:t>
      </w:r>
      <w:proofErr w:type="spellStart"/>
      <w:r w:rsidRPr="00F94624">
        <w:rPr>
          <w:rFonts w:ascii="Arial"/>
          <w:sz w:val="14"/>
        </w:rPr>
        <w:t>Tehnology</w:t>
      </w:r>
      <w:proofErr w:type="spellEnd"/>
      <w:r w:rsidRPr="00F94624">
        <w:rPr>
          <w:rFonts w:ascii="Arial"/>
          <w:sz w:val="14"/>
        </w:rPr>
        <w:t>.</w:t>
      </w:r>
    </w:p>
    <w:p w:rsidR="00F94624" w:rsidRDefault="00A9710C" w:rsidP="00F94624">
      <w:pPr>
        <w:spacing w:before="62"/>
        <w:ind w:left="4217" w:right="4235"/>
        <w:jc w:val="center"/>
        <w:rPr>
          <w:rFonts w:ascii="Arial"/>
          <w:sz w:val="14"/>
        </w:rPr>
      </w:pPr>
      <w:r>
        <w:rPr>
          <w:rFonts w:ascii="Arial"/>
          <w:sz w:val="14"/>
        </w:rPr>
        <w:t xml:space="preserve">Email: </w:t>
      </w:r>
      <w:hyperlink r:id="rId11" w:history="1">
        <w:r w:rsidR="00F94624" w:rsidRPr="0079669F">
          <w:rPr>
            <w:rStyle w:val="Hyperlink"/>
            <w:rFonts w:ascii="Arial"/>
            <w:sz w:val="14"/>
          </w:rPr>
          <w:t>farid.sadaba@kit.edu</w:t>
        </w:r>
      </w:hyperlink>
    </w:p>
    <w:p w:rsidR="00AE3E37" w:rsidRDefault="00292ED9" w:rsidP="00F94624">
      <w:pPr>
        <w:pStyle w:val="BodyText"/>
        <w:spacing w:before="2"/>
        <w:rPr>
          <w:rFonts w:ascii="Arial"/>
          <w:sz w:val="20"/>
        </w:rPr>
      </w:pPr>
      <w:r>
        <w:rPr>
          <w:noProof/>
          <w:lang w:val="de-DE" w:eastAsia="de-DE"/>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4BF8C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bookmarkStart w:id="0" w:name="_GoBack"/>
      <w:bookmarkEnd w:id="0"/>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4775" w:rsidRDefault="00084775">
      <w:r>
        <w:separator/>
      </w:r>
    </w:p>
  </w:endnote>
  <w:endnote w:type="continuationSeparator" w:id="0">
    <w:p w:rsidR="00084775" w:rsidRDefault="000847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de-DE" w:eastAsia="de-DE"/>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4775" w:rsidRDefault="00084775">
      <w:r>
        <w:separator/>
      </w:r>
    </w:p>
  </w:footnote>
  <w:footnote w:type="continuationSeparator" w:id="0">
    <w:p w:rsidR="00084775" w:rsidRDefault="000847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de-DE" w:eastAsia="de-DE"/>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82FE0"/>
    <w:rsid w:val="00084775"/>
    <w:rsid w:val="000E2911"/>
    <w:rsid w:val="001263DF"/>
    <w:rsid w:val="00292ED9"/>
    <w:rsid w:val="003C0D6D"/>
    <w:rsid w:val="00404E5B"/>
    <w:rsid w:val="00414F7B"/>
    <w:rsid w:val="004355DC"/>
    <w:rsid w:val="004749B4"/>
    <w:rsid w:val="00494130"/>
    <w:rsid w:val="004F3523"/>
    <w:rsid w:val="005973B9"/>
    <w:rsid w:val="005B3A56"/>
    <w:rsid w:val="006060CE"/>
    <w:rsid w:val="0063497F"/>
    <w:rsid w:val="00837D52"/>
    <w:rsid w:val="00873DF0"/>
    <w:rsid w:val="008756E6"/>
    <w:rsid w:val="009B2D44"/>
    <w:rsid w:val="00A07E82"/>
    <w:rsid w:val="00A9710C"/>
    <w:rsid w:val="00AE3E37"/>
    <w:rsid w:val="00B21A57"/>
    <w:rsid w:val="00C33602"/>
    <w:rsid w:val="00C9149C"/>
    <w:rsid w:val="00CD6F55"/>
    <w:rsid w:val="00D2159E"/>
    <w:rsid w:val="00DE3104"/>
    <w:rsid w:val="00F72EEA"/>
    <w:rsid w:val="00F84CAE"/>
    <w:rsid w:val="00F9462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EBB598B-F888-4374-B500-98798B4FC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arid.sadaba@kit.edu"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356</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Behboodi Sadabad, Farid (ITG)</cp:lastModifiedBy>
  <cp:revision>3</cp:revision>
  <dcterms:created xsi:type="dcterms:W3CDTF">2017-01-13T09:27:00Z</dcterms:created>
  <dcterms:modified xsi:type="dcterms:W3CDTF">2017-01-13T09:41:00Z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