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012C" w:rsidRDefault="005A012C" w:rsidP="005A012C">
      <w:pPr>
        <w:spacing w:after="120"/>
        <w:jc w:val="center"/>
        <w:rPr>
          <w:b/>
          <w:sz w:val="28"/>
          <w:szCs w:val="28"/>
        </w:rPr>
      </w:pPr>
      <w:r w:rsidRPr="00824E09">
        <w:rPr>
          <w:b/>
          <w:sz w:val="28"/>
          <w:szCs w:val="28"/>
        </w:rPr>
        <w:t>Adsorption of Sulphide from aqueous medium usin</w:t>
      </w:r>
      <w:r>
        <w:rPr>
          <w:b/>
          <w:sz w:val="28"/>
          <w:szCs w:val="28"/>
        </w:rPr>
        <w:t>g carbon/alumina nano-composites</w:t>
      </w:r>
    </w:p>
    <w:p w:rsidR="005A012C" w:rsidRPr="007A2DB5" w:rsidRDefault="005A012C" w:rsidP="005A012C">
      <w:pPr>
        <w:spacing w:after="120"/>
        <w:jc w:val="center"/>
        <w:rPr>
          <w:b/>
          <w:vertAlign w:val="superscript"/>
        </w:rPr>
      </w:pPr>
      <w:r w:rsidRPr="007A2DB5">
        <w:rPr>
          <w:b/>
        </w:rPr>
        <w:t>Ushadevi Balasubramani</w:t>
      </w:r>
      <w:r w:rsidRPr="007A2DB5">
        <w:rPr>
          <w:b/>
          <w:vertAlign w:val="superscript"/>
        </w:rPr>
        <w:t>a</w:t>
      </w:r>
      <w:r w:rsidRPr="007A2DB5">
        <w:rPr>
          <w:b/>
        </w:rPr>
        <w:t>, Meenambal T</w:t>
      </w:r>
      <w:r w:rsidRPr="007A2DB5">
        <w:rPr>
          <w:b/>
          <w:vertAlign w:val="superscript"/>
        </w:rPr>
        <w:t>b</w:t>
      </w:r>
      <w:r w:rsidRPr="007A2DB5">
        <w:rPr>
          <w:b/>
        </w:rPr>
        <w:t>, Vairam Sundararajan</w:t>
      </w:r>
      <w:r w:rsidRPr="007A2DB5">
        <w:rPr>
          <w:b/>
          <w:vertAlign w:val="superscript"/>
        </w:rPr>
        <w:t>a</w:t>
      </w:r>
      <w:r w:rsidR="00D22D27">
        <w:rPr>
          <w:b/>
          <w:vertAlign w:val="superscript"/>
        </w:rPr>
        <w:t>*</w:t>
      </w:r>
    </w:p>
    <w:p w:rsidR="005A012C" w:rsidRDefault="005A012C" w:rsidP="005A012C">
      <w:pPr>
        <w:spacing w:after="120"/>
        <w:jc w:val="center"/>
      </w:pPr>
      <w:r w:rsidRPr="007A2DB5">
        <w:rPr>
          <w:vertAlign w:val="superscript"/>
        </w:rPr>
        <w:t>a</w:t>
      </w:r>
      <w:r w:rsidR="00D22D27" w:rsidRPr="00D22D27">
        <w:t>Research Scholar</w:t>
      </w:r>
      <w:r w:rsidR="00D22D27">
        <w:t xml:space="preserve">, </w:t>
      </w:r>
      <w:r>
        <w:t>Department of Chemistry, Goverment College of Technology, Coimbatore, Tamil Nadu, India</w:t>
      </w:r>
    </w:p>
    <w:p w:rsidR="00FB744C" w:rsidRDefault="00FB744C" w:rsidP="005A012C">
      <w:pPr>
        <w:spacing w:after="120"/>
        <w:jc w:val="center"/>
      </w:pPr>
      <w:r w:rsidRPr="007A2DB5">
        <w:rPr>
          <w:vertAlign w:val="superscript"/>
        </w:rPr>
        <w:t>a</w:t>
      </w:r>
      <w:r>
        <w:rPr>
          <w:vertAlign w:val="superscript"/>
        </w:rPr>
        <w:t>*</w:t>
      </w:r>
      <w:r>
        <w:t>Associate Professor, Department of Chemistry, Goverment College of Technology, Coimbatore, Tamil Nadu, India</w:t>
      </w:r>
    </w:p>
    <w:p w:rsidR="005A012C" w:rsidRPr="007A2DB5" w:rsidRDefault="005A012C" w:rsidP="005A012C">
      <w:pPr>
        <w:spacing w:after="120"/>
        <w:jc w:val="center"/>
      </w:pPr>
      <w:r>
        <w:rPr>
          <w:vertAlign w:val="superscript"/>
        </w:rPr>
        <w:t>b</w:t>
      </w:r>
      <w:r w:rsidR="00FB744C">
        <w:rPr>
          <w:vertAlign w:val="superscript"/>
        </w:rPr>
        <w:t xml:space="preserve"> </w:t>
      </w:r>
      <w:r w:rsidR="00FB744C">
        <w:t>Professor, D</w:t>
      </w:r>
      <w:r>
        <w:t>epartment of Environmental Science and Engineeering, Goverment College of Technology, Coimbatore, Tamil Nadu, India</w:t>
      </w:r>
    </w:p>
    <w:p w:rsidR="005A012C" w:rsidRPr="007A2DB5" w:rsidRDefault="005A012C" w:rsidP="005A012C">
      <w:pPr>
        <w:spacing w:after="120"/>
        <w:jc w:val="both"/>
        <w:rPr>
          <w:b/>
        </w:rPr>
      </w:pPr>
      <w:r w:rsidRPr="007A2DB5">
        <w:rPr>
          <w:b/>
        </w:rPr>
        <w:t>Abstract</w:t>
      </w:r>
    </w:p>
    <w:p w:rsidR="005A012C" w:rsidRDefault="005A012C" w:rsidP="005A012C">
      <w:pPr>
        <w:ind w:firstLine="708"/>
        <w:jc w:val="both"/>
        <w:rPr>
          <w:color w:val="000000"/>
        </w:rPr>
      </w:pPr>
      <w:r>
        <w:t>Adsorption of sulphide onto carbon/alumina nano-composites synthesized from aluminium carboxylate precursors was investigated in this paper. Acetate, acetyl acetonate, lactate and distearate of aluminium were incorporated into carbon matrix and pyrolysed at 450˚ C, to form their carbon/ alumina nano-composites ANC 1, ANC 2, ANC 3 and ANC 4 respectively.</w:t>
      </w:r>
      <w:r w:rsidR="00A26D2C">
        <w:t xml:space="preserve"> The synthesized composites ANC1, ANC 2, ANC 3, and ANC 4 were </w:t>
      </w:r>
      <w:r w:rsidR="00A26D2C" w:rsidRPr="00125D50">
        <w:t xml:space="preserve">characterized by </w:t>
      </w:r>
      <w:r w:rsidR="00A26D2C">
        <w:t>FT-IR</w:t>
      </w:r>
      <w:r w:rsidR="00A26D2C" w:rsidRPr="00125D50">
        <w:t>, XRD, SEM</w:t>
      </w:r>
      <w:r w:rsidR="00A26D2C">
        <w:t xml:space="preserve">, EDX, DLS, </w:t>
      </w:r>
      <w:r w:rsidR="00A26D2C" w:rsidRPr="00125D50">
        <w:t>BET isotherm study</w:t>
      </w:r>
      <w:r w:rsidR="00A26D2C">
        <w:t xml:space="preserve"> and HR TEM. </w:t>
      </w:r>
      <w:r w:rsidR="003E6215">
        <w:t>Electron microscopic studies indicate that t</w:t>
      </w:r>
      <w:r w:rsidR="00A26D2C" w:rsidRPr="00125D50">
        <w:t>he size of nano</w:t>
      </w:r>
      <w:r w:rsidR="00A26D2C">
        <w:t>-</w:t>
      </w:r>
      <w:r w:rsidR="00A26D2C" w:rsidRPr="00125D50">
        <w:t xml:space="preserve">composites </w:t>
      </w:r>
      <w:r w:rsidR="003E6215">
        <w:t>lies</w:t>
      </w:r>
      <w:r w:rsidR="00A26D2C" w:rsidRPr="00125D50">
        <w:t xml:space="preserve"> in the range of 10 – 40 nm, which agrees well with the results obtained in XRD</w:t>
      </w:r>
      <w:r w:rsidR="003E6215">
        <w:t xml:space="preserve"> </w:t>
      </w:r>
      <w:r w:rsidR="00A26D2C">
        <w:t>analysis</w:t>
      </w:r>
      <w:r w:rsidR="00A26D2C" w:rsidRPr="00125D50">
        <w:t>.</w:t>
      </w:r>
      <w:r>
        <w:t xml:space="preserve"> The adsorption of H</w:t>
      </w:r>
      <w:r w:rsidRPr="00824E09">
        <w:rPr>
          <w:vertAlign w:val="subscript"/>
        </w:rPr>
        <w:t>2</w:t>
      </w:r>
      <w:r>
        <w:t>S in aqueous medium was studied with four isotherms namely, Langmuir, Freundlich, Temkin and Dubinin Raduskevich models. Also the nature of adsorption in presence of different electrolytes such as H</w:t>
      </w:r>
      <w:r w:rsidR="00A26D2C">
        <w:t>ydrochloric acid</w:t>
      </w:r>
      <w:r>
        <w:t xml:space="preserve">, </w:t>
      </w:r>
      <w:r w:rsidR="00A26D2C">
        <w:t>Sodium hydroxide</w:t>
      </w:r>
      <w:r>
        <w:t xml:space="preserve">, </w:t>
      </w:r>
      <w:r w:rsidR="00A26D2C">
        <w:t>Sodium chloride</w:t>
      </w:r>
      <w:r>
        <w:t xml:space="preserve"> and </w:t>
      </w:r>
      <w:r w:rsidR="00A26D2C">
        <w:t xml:space="preserve">a </w:t>
      </w:r>
      <w:r>
        <w:t>surfactant was</w:t>
      </w:r>
      <w:r w:rsidRPr="006F580D">
        <w:t xml:space="preserve"> </w:t>
      </w:r>
      <w:r>
        <w:t>examined. It was found that adsorption of H</w:t>
      </w:r>
      <w:r w:rsidRPr="00824E09">
        <w:rPr>
          <w:vertAlign w:val="subscript"/>
        </w:rPr>
        <w:t>2</w:t>
      </w:r>
      <w:r>
        <w:t>S follows predominantly Langmuir isotherm model. The uptake of H</w:t>
      </w:r>
      <w:r w:rsidRPr="00824E09">
        <w:rPr>
          <w:vertAlign w:val="subscript"/>
        </w:rPr>
        <w:t>2</w:t>
      </w:r>
      <w:r>
        <w:t>S by the carbon/alumina nano-composites involves mainly physisorption and it follows second order kinetics.</w:t>
      </w:r>
      <w:r w:rsidR="00A26D2C">
        <w:t xml:space="preserve"> The synthesized carbon/alumina nano-composites, especially ANC-1 and ANC-3 shows potential removal of sulphide ions in all the mediums under study.</w:t>
      </w:r>
    </w:p>
    <w:p w:rsidR="005A012C" w:rsidRDefault="005A012C" w:rsidP="005A012C">
      <w:pPr>
        <w:jc w:val="both"/>
        <w:rPr>
          <w:b/>
        </w:rPr>
      </w:pPr>
    </w:p>
    <w:p w:rsidR="008E4FD6" w:rsidRDefault="005A012C" w:rsidP="005A012C">
      <w:pPr>
        <w:jc w:val="both"/>
      </w:pPr>
      <w:r>
        <w:rPr>
          <w:b/>
        </w:rPr>
        <w:t>Biography</w:t>
      </w:r>
    </w:p>
    <w:p w:rsidR="005A012C" w:rsidRDefault="00954534" w:rsidP="005A012C">
      <w:pPr>
        <w:jc w:val="both"/>
        <w:rPr>
          <w:b/>
        </w:rPr>
      </w:pPr>
      <w:r>
        <w:t>Dr.T.Meenambal obtained Ph.D in the year 1997 from Bharathiar University, Coimbatore and has experience of 33 years in the field of solid waste management and anaerobic digestion. She has successfully guided 17 Ph.D research scholars and 3 MS (by Research) candidates so far. In addition to this she has published nearly 115 papers in peer reviewed journals and 50 papers in national and international conferences. She has the credit of working as a co-ordinator for World Bank Funding for the Centre of Excellence in Environmental Studies for an amount of 50,000,000</w:t>
      </w:r>
      <w:r w:rsidR="000D00CE">
        <w:t xml:space="preserve"> million rupees project.</w:t>
      </w:r>
      <w:r w:rsidR="003E6215">
        <w:tab/>
      </w:r>
      <w:r w:rsidR="003E6215">
        <w:br/>
      </w:r>
    </w:p>
    <w:p w:rsidR="005A012C" w:rsidRDefault="005A012C" w:rsidP="005A012C">
      <w:pPr>
        <w:jc w:val="both"/>
        <w:rPr>
          <w:b/>
        </w:rPr>
      </w:pPr>
    </w:p>
    <w:p w:rsidR="005A012C" w:rsidRDefault="005A012C" w:rsidP="005A012C">
      <w:pPr>
        <w:jc w:val="both"/>
        <w:rPr>
          <w:b/>
        </w:rPr>
      </w:pPr>
    </w:p>
    <w:p w:rsidR="005A012C" w:rsidRPr="008A690F" w:rsidRDefault="005A012C" w:rsidP="005A012C">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Full name</w:t>
      </w:r>
      <w:r w:rsidR="00D22D27">
        <w:rPr>
          <w:lang w:val="en-NZ"/>
        </w:rPr>
        <w:tab/>
      </w:r>
      <w:r w:rsidR="00D22D27">
        <w:rPr>
          <w:lang w:val="en-NZ"/>
        </w:rPr>
        <w:tab/>
      </w:r>
      <w:r w:rsidRPr="008A690F">
        <w:rPr>
          <w:lang w:val="en-NZ"/>
        </w:rPr>
        <w:t xml:space="preserve">: </w:t>
      </w:r>
      <w:proofErr w:type="spellStart"/>
      <w:r w:rsidR="00D22D27">
        <w:rPr>
          <w:lang w:val="en-NZ"/>
        </w:rPr>
        <w:t>Dr.T.Meenambal</w:t>
      </w:r>
      <w:proofErr w:type="spellEnd"/>
      <w:r w:rsidRPr="008A690F">
        <w:rPr>
          <w:lang w:val="en-NZ"/>
        </w:rPr>
        <w:br/>
        <w:t>Contact number</w:t>
      </w:r>
      <w:r w:rsidR="00D22D27">
        <w:rPr>
          <w:lang w:val="en-NZ"/>
        </w:rPr>
        <w:tab/>
      </w:r>
      <w:r w:rsidRPr="008A690F">
        <w:rPr>
          <w:lang w:val="en-NZ"/>
        </w:rPr>
        <w:t>:</w:t>
      </w:r>
      <w:r w:rsidR="003E6215">
        <w:rPr>
          <w:lang w:val="en-NZ"/>
        </w:rPr>
        <w:t xml:space="preserve"> </w:t>
      </w:r>
      <w:r w:rsidR="008E4FD6">
        <w:rPr>
          <w:lang w:val="en-NZ"/>
        </w:rPr>
        <w:t>+919443113245</w:t>
      </w:r>
      <w:r w:rsidRPr="008A690F">
        <w:rPr>
          <w:lang w:val="en-NZ"/>
        </w:rPr>
        <w:br/>
        <w:t>Twitter account</w:t>
      </w:r>
      <w:r w:rsidR="00D22D27">
        <w:rPr>
          <w:lang w:val="en-NZ"/>
        </w:rPr>
        <w:tab/>
      </w:r>
      <w:r w:rsidRPr="008A690F">
        <w:rPr>
          <w:lang w:val="en-NZ"/>
        </w:rPr>
        <w:t>:</w:t>
      </w:r>
      <w:r w:rsidR="00954534">
        <w:rPr>
          <w:lang w:val="en-NZ"/>
        </w:rPr>
        <w:t xml:space="preserve"> </w:t>
      </w:r>
      <w:r w:rsidR="008E4FD6">
        <w:rPr>
          <w:lang w:val="en-NZ"/>
        </w:rPr>
        <w:t>Nil</w:t>
      </w:r>
      <w:r w:rsidRPr="008A690F">
        <w:rPr>
          <w:lang w:val="en-NZ"/>
        </w:rPr>
        <w:br/>
        <w:t>Linked In account</w:t>
      </w:r>
      <w:r w:rsidR="00D22D27">
        <w:rPr>
          <w:lang w:val="en-NZ"/>
        </w:rPr>
        <w:tab/>
      </w:r>
      <w:r w:rsidRPr="008A690F">
        <w:rPr>
          <w:lang w:val="en-NZ"/>
        </w:rPr>
        <w:t>:</w:t>
      </w:r>
      <w:r w:rsidR="00954534">
        <w:rPr>
          <w:lang w:val="en-NZ"/>
        </w:rPr>
        <w:t xml:space="preserve"> </w:t>
      </w:r>
      <w:r w:rsidR="008E4FD6">
        <w:rPr>
          <w:lang w:val="en-NZ"/>
        </w:rPr>
        <w:t>Nil</w:t>
      </w:r>
    </w:p>
    <w:p w:rsidR="005A012C" w:rsidRDefault="005A012C" w:rsidP="005A012C">
      <w:pPr>
        <w:autoSpaceDE w:val="0"/>
        <w:autoSpaceDN w:val="0"/>
        <w:adjustRightInd w:val="0"/>
        <w:rPr>
          <w:lang w:val="en-NZ"/>
        </w:rPr>
      </w:pPr>
      <w:r w:rsidRPr="008A690F">
        <w:rPr>
          <w:lang w:val="en-NZ"/>
        </w:rPr>
        <w:t>Session name/ number:</w:t>
      </w:r>
      <w:r w:rsidR="00954534">
        <w:rPr>
          <w:lang w:val="en-NZ"/>
        </w:rPr>
        <w:t xml:space="preserve"> </w:t>
      </w:r>
      <w:r w:rsidR="005C353D">
        <w:rPr>
          <w:lang w:val="en-NZ"/>
        </w:rPr>
        <w:t xml:space="preserve">Track </w:t>
      </w:r>
      <w:proofErr w:type="gramStart"/>
      <w:r w:rsidR="005C353D">
        <w:rPr>
          <w:lang w:val="en-NZ"/>
        </w:rPr>
        <w:t>12 :</w:t>
      </w:r>
      <w:proofErr w:type="gramEnd"/>
      <w:r w:rsidR="005C353D">
        <w:rPr>
          <w:lang w:val="en-NZ"/>
        </w:rPr>
        <w:t xml:space="preserve"> </w:t>
      </w:r>
      <w:r w:rsidR="00954534">
        <w:rPr>
          <w:lang w:val="en-NZ"/>
        </w:rPr>
        <w:t xml:space="preserve">Applications of </w:t>
      </w:r>
      <w:proofErr w:type="spellStart"/>
      <w:r w:rsidR="00954534">
        <w:rPr>
          <w:lang w:val="en-NZ"/>
        </w:rPr>
        <w:t>Nanomaterials</w:t>
      </w:r>
      <w:proofErr w:type="spellEnd"/>
      <w:r w:rsidRPr="008A690F">
        <w:rPr>
          <w:lang w:val="en-NZ"/>
        </w:rPr>
        <w:br/>
        <w:t>Category</w:t>
      </w:r>
      <w:r w:rsidR="00A26D2C">
        <w:rPr>
          <w:lang w:val="en-NZ"/>
        </w:rPr>
        <w:tab/>
      </w:r>
      <w:r w:rsidR="00A26D2C">
        <w:rPr>
          <w:lang w:val="en-NZ"/>
        </w:rPr>
        <w:tab/>
      </w:r>
      <w:r w:rsidR="008E4FD6">
        <w:rPr>
          <w:lang w:val="en-NZ"/>
        </w:rPr>
        <w:t>: (Oral presentation</w:t>
      </w:r>
      <w:r w:rsidRPr="008A690F">
        <w:rPr>
          <w:lang w:val="en-NZ"/>
        </w:rPr>
        <w:t>)</w:t>
      </w:r>
    </w:p>
    <w:p w:rsidR="005A012C" w:rsidRDefault="005A012C" w:rsidP="005A012C">
      <w:pPr>
        <w:autoSpaceDE w:val="0"/>
        <w:autoSpaceDN w:val="0"/>
        <w:adjustRightInd w:val="0"/>
        <w:rPr>
          <w:lang w:val="en-NZ"/>
        </w:rPr>
      </w:pPr>
    </w:p>
    <w:p w:rsidR="005A012C" w:rsidRDefault="005A012C" w:rsidP="005A012C">
      <w:pPr>
        <w:autoSpaceDE w:val="0"/>
        <w:autoSpaceDN w:val="0"/>
        <w:adjustRightInd w:val="0"/>
        <w:rPr>
          <w:lang w:val="en-NZ"/>
        </w:rPr>
      </w:pPr>
    </w:p>
    <w:p w:rsidR="005A012C" w:rsidRDefault="005A012C" w:rsidP="005A012C">
      <w:pPr>
        <w:autoSpaceDE w:val="0"/>
        <w:autoSpaceDN w:val="0"/>
        <w:adjustRightInd w:val="0"/>
        <w:rPr>
          <w:lang w:val="en-NZ"/>
        </w:rPr>
      </w:pPr>
    </w:p>
    <w:p w:rsidR="005A012C" w:rsidRDefault="005A012C" w:rsidP="005A012C">
      <w:pPr>
        <w:autoSpaceDE w:val="0"/>
        <w:autoSpaceDN w:val="0"/>
        <w:adjustRightInd w:val="0"/>
        <w:rPr>
          <w:lang w:val="en-NZ"/>
        </w:rPr>
      </w:pPr>
    </w:p>
    <w:p w:rsidR="005A012C" w:rsidRDefault="005A012C" w:rsidP="005A012C">
      <w:pPr>
        <w:jc w:val="both"/>
        <w:rPr>
          <w:lang w:val="en-NZ"/>
        </w:rPr>
      </w:pPr>
      <w:bookmarkStart w:id="0" w:name="_GoBack"/>
      <w:bookmarkEnd w:id="0"/>
    </w:p>
    <w:p w:rsidR="00470155" w:rsidRDefault="00470155"/>
    <w:sectPr w:rsidR="00470155"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24D5" w:rsidRDefault="00AA24D5">
      <w:r>
        <w:separator/>
      </w:r>
    </w:p>
  </w:endnote>
  <w:endnote w:type="continuationSeparator" w:id="0">
    <w:p w:rsidR="00AA24D5" w:rsidRDefault="00AA2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1"/>
    <w:family w:val="roman"/>
    <w:notTrueType/>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A24D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A24D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A24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24D5" w:rsidRDefault="00AA24D5">
      <w:r>
        <w:separator/>
      </w:r>
    </w:p>
  </w:footnote>
  <w:footnote w:type="continuationSeparator" w:id="0">
    <w:p w:rsidR="00AA24D5" w:rsidRDefault="00AA24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AA24D5">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A24D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A24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416"/>
    <w:rsid w:val="00082E14"/>
    <w:rsid w:val="000D00CE"/>
    <w:rsid w:val="003E6215"/>
    <w:rsid w:val="00470155"/>
    <w:rsid w:val="005A012C"/>
    <w:rsid w:val="005C353D"/>
    <w:rsid w:val="008E4FD6"/>
    <w:rsid w:val="00954534"/>
    <w:rsid w:val="00A26D2C"/>
    <w:rsid w:val="00AA24D5"/>
    <w:rsid w:val="00CA3B39"/>
    <w:rsid w:val="00CE1416"/>
    <w:rsid w:val="00D22D27"/>
    <w:rsid w:val="00DF6259"/>
    <w:rsid w:val="00F821C7"/>
    <w:rsid w:val="00FB74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83CBD4-B1CA-4D84-BBE5-0881E147E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12C"/>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12C"/>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5A012C"/>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5A012C"/>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5A012C"/>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Nirosha</dc:creator>
  <cp:keywords/>
  <dc:description/>
  <cp:lastModifiedBy>Priya</cp:lastModifiedBy>
  <cp:revision>4</cp:revision>
  <dcterms:created xsi:type="dcterms:W3CDTF">2016-12-23T10:50:00Z</dcterms:created>
  <dcterms:modified xsi:type="dcterms:W3CDTF">2016-12-23T11:21:00Z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yle">
    <vt:lpwstr>american-chemical-society</vt:lpwstr>
  </property>
</Properties>
</file>