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E1F" w:rsidRDefault="00547E1F" w:rsidP="00547E1F">
      <w:pPr>
        <w:pStyle w:val="Heading1"/>
        <w:rPr>
          <w:rFonts w:asciiTheme="majorBidi" w:hAnsiTheme="majorBidi" w:cstheme="majorBidi"/>
          <w:b/>
          <w:bCs/>
          <w:spacing w:val="4"/>
          <w:sz w:val="32"/>
          <w:szCs w:val="32"/>
          <w:lang w:val="en-GB" w:bidi="ar-EG"/>
        </w:rPr>
      </w:pPr>
      <w:r>
        <w:rPr>
          <w:rFonts w:asciiTheme="majorBidi" w:hAnsiTheme="majorBidi" w:cstheme="majorBidi"/>
          <w:b/>
          <w:bCs/>
          <w:spacing w:val="4"/>
          <w:sz w:val="32"/>
          <w:szCs w:val="32"/>
          <w:lang w:bidi="ar-EG"/>
        </w:rPr>
        <w:t xml:space="preserve">Preparation of </w:t>
      </w:r>
      <w:r>
        <w:rPr>
          <w:rFonts w:asciiTheme="majorBidi" w:hAnsiTheme="majorBidi" w:cstheme="majorBidi"/>
          <w:b/>
          <w:bCs/>
          <w:spacing w:val="4"/>
          <w:sz w:val="32"/>
          <w:szCs w:val="32"/>
          <w:lang w:val="en-US" w:bidi="ar-EG"/>
        </w:rPr>
        <w:t xml:space="preserve">acrylic silicon oxide </w:t>
      </w:r>
      <w:r>
        <w:rPr>
          <w:rFonts w:asciiTheme="majorBidi" w:hAnsiTheme="majorBidi" w:cstheme="majorBidi"/>
          <w:b/>
          <w:bCs/>
          <w:spacing w:val="4"/>
          <w:sz w:val="32"/>
          <w:szCs w:val="32"/>
          <w:lang w:bidi="ar-EG"/>
        </w:rPr>
        <w:t>nano</w:t>
      </w:r>
      <w:r>
        <w:rPr>
          <w:rFonts w:asciiTheme="majorBidi" w:hAnsiTheme="majorBidi" w:cstheme="majorBidi"/>
          <w:b/>
          <w:bCs/>
          <w:spacing w:val="4"/>
          <w:sz w:val="32"/>
          <w:szCs w:val="32"/>
          <w:lang w:val="en-US" w:bidi="ar-EG"/>
        </w:rPr>
        <w:t xml:space="preserve">particles as a binder </w:t>
      </w:r>
      <w:r>
        <w:rPr>
          <w:rFonts w:asciiTheme="majorBidi" w:hAnsiTheme="majorBidi" w:cstheme="majorBidi"/>
          <w:b/>
          <w:bCs/>
          <w:spacing w:val="4"/>
          <w:sz w:val="32"/>
          <w:szCs w:val="32"/>
          <w:lang w:val="en-GB" w:bidi="ar-EG"/>
        </w:rPr>
        <w:t>in leather finishing</w:t>
      </w:r>
    </w:p>
    <w:p w:rsidR="00547E1F" w:rsidRDefault="00547E1F" w:rsidP="00547E1F">
      <w:pPr>
        <w:rPr>
          <w:lang w:val="en-GB" w:eastAsia="ar-SA" w:bidi="ar-EG"/>
        </w:rPr>
      </w:pPr>
    </w:p>
    <w:p w:rsidR="00547E1F" w:rsidRDefault="00547E1F" w:rsidP="00547E1F">
      <w:pPr>
        <w:spacing w:after="0" w:line="360" w:lineRule="auto"/>
        <w:jc w:val="center"/>
        <w:rPr>
          <w:rFonts w:asciiTheme="majorBidi" w:hAnsiTheme="majorBidi" w:cstheme="majorBidi"/>
          <w:b/>
          <w:bCs/>
          <w:sz w:val="24"/>
          <w:szCs w:val="24"/>
          <w:lang w:val="en-US"/>
        </w:rPr>
      </w:pPr>
      <w:r>
        <w:rPr>
          <w:rFonts w:asciiTheme="majorBidi" w:hAnsiTheme="majorBidi" w:cstheme="majorBidi"/>
          <w:b/>
          <w:bCs/>
          <w:sz w:val="24"/>
          <w:szCs w:val="24"/>
          <w:lang w:val="en-US"/>
        </w:rPr>
        <w:t>Ola. A. Mohamed</w:t>
      </w:r>
      <w:r>
        <w:rPr>
          <w:rFonts w:asciiTheme="majorBidi" w:hAnsiTheme="majorBidi" w:cstheme="majorBidi"/>
          <w:b/>
          <w:bCs/>
          <w:sz w:val="24"/>
          <w:szCs w:val="24"/>
          <w:vertAlign w:val="superscript"/>
          <w:lang w:val="en-US"/>
        </w:rPr>
        <w:t xml:space="preserve"> </w:t>
      </w:r>
      <w:r>
        <w:rPr>
          <w:rFonts w:asciiTheme="majorBidi" w:hAnsiTheme="majorBidi" w:cstheme="majorBidi"/>
          <w:b/>
          <w:bCs/>
          <w:sz w:val="24"/>
          <w:szCs w:val="24"/>
          <w:lang w:val="en-US"/>
        </w:rPr>
        <w:t xml:space="preserve">*, </w:t>
      </w:r>
      <w:proofErr w:type="spellStart"/>
      <w:r>
        <w:rPr>
          <w:rFonts w:asciiTheme="majorBidi" w:hAnsiTheme="majorBidi" w:cstheme="majorBidi"/>
          <w:b/>
          <w:bCs/>
          <w:sz w:val="24"/>
          <w:szCs w:val="24"/>
          <w:lang w:val="en-US"/>
        </w:rPr>
        <w:t>Hamed</w:t>
      </w:r>
      <w:proofErr w:type="spellEnd"/>
      <w:r>
        <w:rPr>
          <w:rFonts w:asciiTheme="majorBidi" w:hAnsiTheme="majorBidi" w:cstheme="majorBidi"/>
          <w:b/>
          <w:bCs/>
          <w:sz w:val="24"/>
          <w:szCs w:val="24"/>
          <w:lang w:val="en-US"/>
        </w:rPr>
        <w:t xml:space="preserve"> S. </w:t>
      </w:r>
      <w:proofErr w:type="spellStart"/>
      <w:r>
        <w:rPr>
          <w:rFonts w:asciiTheme="majorBidi" w:hAnsiTheme="majorBidi" w:cstheme="majorBidi"/>
          <w:b/>
          <w:bCs/>
          <w:sz w:val="24"/>
          <w:szCs w:val="24"/>
          <w:lang w:val="en-US"/>
        </w:rPr>
        <w:t>Mohamady</w:t>
      </w:r>
      <w:proofErr w:type="spellEnd"/>
      <w:r>
        <w:rPr>
          <w:rFonts w:asciiTheme="majorBidi" w:hAnsiTheme="majorBidi" w:cstheme="majorBidi"/>
          <w:b/>
          <w:bCs/>
          <w:sz w:val="24"/>
          <w:szCs w:val="24"/>
          <w:lang w:val="en-US"/>
        </w:rPr>
        <w:t xml:space="preserve"> and </w:t>
      </w:r>
      <w:proofErr w:type="spellStart"/>
      <w:r>
        <w:rPr>
          <w:rFonts w:asciiTheme="majorBidi" w:hAnsiTheme="majorBidi" w:cstheme="majorBidi"/>
          <w:b/>
          <w:bCs/>
          <w:sz w:val="24"/>
          <w:szCs w:val="24"/>
          <w:lang w:val="en-US"/>
        </w:rPr>
        <w:t>Rasha</w:t>
      </w:r>
      <w:proofErr w:type="spellEnd"/>
      <w:r>
        <w:rPr>
          <w:rFonts w:asciiTheme="majorBidi" w:hAnsiTheme="majorBidi" w:cstheme="majorBidi"/>
          <w:b/>
          <w:bCs/>
          <w:sz w:val="24"/>
          <w:szCs w:val="24"/>
          <w:lang w:val="en-US"/>
        </w:rPr>
        <w:t xml:space="preserve"> Z. </w:t>
      </w:r>
      <w:proofErr w:type="spellStart"/>
      <w:r>
        <w:rPr>
          <w:rFonts w:asciiTheme="majorBidi" w:hAnsiTheme="majorBidi" w:cstheme="majorBidi"/>
          <w:b/>
          <w:bCs/>
          <w:sz w:val="24"/>
          <w:szCs w:val="24"/>
          <w:lang w:val="en-US"/>
        </w:rPr>
        <w:t>Attia</w:t>
      </w:r>
      <w:proofErr w:type="spellEnd"/>
    </w:p>
    <w:p w:rsidR="00547E1F" w:rsidRDefault="00547E1F" w:rsidP="00547E1F">
      <w:pPr>
        <w:spacing w:after="0" w:line="360" w:lineRule="auto"/>
        <w:jc w:val="both"/>
        <w:rPr>
          <w:rFonts w:asciiTheme="majorBidi" w:hAnsiTheme="majorBidi" w:cstheme="majorBidi"/>
          <w:i/>
          <w:iCs/>
          <w:color w:val="241F20"/>
          <w:sz w:val="20"/>
          <w:szCs w:val="20"/>
          <w:lang w:val="en-US"/>
        </w:rPr>
      </w:pPr>
    </w:p>
    <w:p w:rsidR="00547E1F" w:rsidRDefault="00547E1F" w:rsidP="00547E1F">
      <w:pPr>
        <w:spacing w:after="0" w:line="360" w:lineRule="auto"/>
        <w:jc w:val="both"/>
        <w:rPr>
          <w:rFonts w:asciiTheme="majorBidi" w:hAnsiTheme="majorBidi" w:cstheme="majorBidi"/>
          <w:i/>
          <w:iCs/>
          <w:color w:val="241F20"/>
          <w:sz w:val="20"/>
          <w:szCs w:val="20"/>
          <w:lang w:val="en-US"/>
        </w:rPr>
      </w:pPr>
      <w:r>
        <w:rPr>
          <w:rFonts w:asciiTheme="majorBidi" w:hAnsiTheme="majorBidi" w:cstheme="majorBidi"/>
          <w:i/>
          <w:iCs/>
          <w:color w:val="241F20"/>
          <w:sz w:val="20"/>
          <w:szCs w:val="20"/>
          <w:lang w:val="en-US"/>
        </w:rPr>
        <w:t xml:space="preserve">Chemistry of Tanning Materials and Leather Technology Department, National </w:t>
      </w:r>
      <w:proofErr w:type="gramStart"/>
      <w:r>
        <w:rPr>
          <w:rFonts w:asciiTheme="majorBidi" w:hAnsiTheme="majorBidi" w:cstheme="majorBidi"/>
          <w:i/>
          <w:iCs/>
          <w:color w:val="241F20"/>
          <w:sz w:val="20"/>
          <w:szCs w:val="20"/>
          <w:lang w:val="en-US"/>
        </w:rPr>
        <w:t>Research  Center</w:t>
      </w:r>
      <w:proofErr w:type="gramEnd"/>
      <w:r>
        <w:rPr>
          <w:rFonts w:asciiTheme="majorBidi" w:hAnsiTheme="majorBidi" w:cstheme="majorBidi"/>
          <w:i/>
          <w:iCs/>
          <w:color w:val="241F20"/>
          <w:sz w:val="20"/>
          <w:szCs w:val="20"/>
          <w:lang w:val="en-US"/>
        </w:rPr>
        <w:t xml:space="preserve">, </w:t>
      </w:r>
      <w:proofErr w:type="spellStart"/>
      <w:r>
        <w:rPr>
          <w:rFonts w:asciiTheme="majorBidi" w:hAnsiTheme="majorBidi" w:cstheme="majorBidi"/>
          <w:i/>
          <w:iCs/>
          <w:color w:val="241F20"/>
          <w:sz w:val="20"/>
          <w:szCs w:val="20"/>
          <w:lang w:val="en-US"/>
        </w:rPr>
        <w:t>Dokki</w:t>
      </w:r>
      <w:proofErr w:type="spellEnd"/>
      <w:r>
        <w:rPr>
          <w:rFonts w:asciiTheme="majorBidi" w:hAnsiTheme="majorBidi" w:cstheme="majorBidi"/>
          <w:i/>
          <w:iCs/>
          <w:color w:val="241F20"/>
          <w:sz w:val="20"/>
          <w:szCs w:val="20"/>
          <w:lang w:val="en-US"/>
        </w:rPr>
        <w:t>, Cairo 12622, Egypt.</w:t>
      </w:r>
    </w:p>
    <w:p w:rsidR="00547E1F" w:rsidRDefault="00547E1F" w:rsidP="00547E1F">
      <w:pPr>
        <w:spacing w:after="0" w:line="360" w:lineRule="auto"/>
        <w:rPr>
          <w:rFonts w:asciiTheme="majorBidi" w:hAnsiTheme="majorBidi" w:cstheme="majorBidi"/>
          <w:b/>
          <w:bCs/>
          <w:sz w:val="24"/>
          <w:szCs w:val="24"/>
          <w:lang w:val="en-US"/>
        </w:rPr>
      </w:pPr>
    </w:p>
    <w:p w:rsidR="00547E1F" w:rsidRDefault="00547E1F" w:rsidP="00547E1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Leather industry is one of the most pollutant industries in the world. It produces all types of environmental pollution especially in finishing step which uses organic hazards solvents.      In order to minimize the environmental impact in leather industry, water-based recipes are proposed in leather finishing. The application of an acrylic emulsion as a top coat system provides an excellent balance of safety, performance and commerciality in comparison with other coats. Acrylic resin </w:t>
      </w:r>
      <w:proofErr w:type="spellStart"/>
      <w:r>
        <w:rPr>
          <w:rFonts w:ascii="Times New Roman" w:hAnsi="Times New Roman" w:cs="Times New Roman"/>
          <w:sz w:val="24"/>
          <w:szCs w:val="24"/>
          <w:lang w:val="en-US"/>
        </w:rPr>
        <w:t>nano</w:t>
      </w:r>
      <w:proofErr w:type="spellEnd"/>
      <w:r>
        <w:rPr>
          <w:rFonts w:ascii="Times New Roman" w:hAnsi="Times New Roman" w:cs="Times New Roman"/>
          <w:sz w:val="24"/>
          <w:szCs w:val="24"/>
          <w:lang w:val="en-US"/>
        </w:rPr>
        <w:t xml:space="preserve">-size latex whose colloidal particle size is about 23 nm with solids content of about 25% was prepared by copolymerization of </w:t>
      </w:r>
      <w:r>
        <w:rPr>
          <w:rFonts w:ascii="Times New Roman" w:eastAsia="Times New Roman" w:hAnsi="Times New Roman" w:cs="Times New Roman"/>
          <w:sz w:val="24"/>
          <w:szCs w:val="24"/>
          <w:lang w:val="en-US" w:eastAsia="de-DE"/>
        </w:rPr>
        <w:t>MMA and 2-EHA</w:t>
      </w:r>
      <w:r>
        <w:rPr>
          <w:rFonts w:ascii="Times New Roman" w:hAnsi="Times New Roman" w:cs="Times New Roman"/>
          <w:sz w:val="24"/>
          <w:szCs w:val="24"/>
          <w:lang w:val="en-US"/>
        </w:rPr>
        <w:t xml:space="preserve"> at different monomer ratios via </w:t>
      </w:r>
      <w:proofErr w:type="spellStart"/>
      <w:r>
        <w:rPr>
          <w:rFonts w:ascii="Times New Roman" w:hAnsi="Times New Roman" w:cs="Times New Roman"/>
          <w:sz w:val="24"/>
          <w:szCs w:val="24"/>
          <w:lang w:val="en-US"/>
        </w:rPr>
        <w:t>microemulsion</w:t>
      </w:r>
      <w:proofErr w:type="spellEnd"/>
      <w:r>
        <w:rPr>
          <w:rFonts w:ascii="Times New Roman" w:hAnsi="Times New Roman" w:cs="Times New Roman"/>
          <w:sz w:val="24"/>
          <w:szCs w:val="24"/>
          <w:lang w:val="en-US"/>
        </w:rPr>
        <w:t xml:space="preserve"> polymerization technique </w:t>
      </w:r>
    </w:p>
    <w:p w:rsidR="00547E1F" w:rsidRDefault="00547E1F" w:rsidP="00547E1F">
      <w:pPr>
        <w:spacing w:before="120" w:after="12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The best prepared copolymer so it was modified with different ratios of silicon dioxide nanoparticles (1-5%), then studied the properties of the modified acrylic films and applied onto leather. The physical, chemical, mechanical and thermal properties of coated leather before and after silicon dioxide nanoparticles application were evaluated and discussed.</w:t>
      </w:r>
    </w:p>
    <w:p w:rsidR="00547E1F" w:rsidRDefault="00547E1F" w:rsidP="00547E1F">
      <w:pPr>
        <w:rPr>
          <w:rFonts w:asciiTheme="majorBidi" w:hAnsiTheme="majorBidi" w:cstheme="majorBidi"/>
          <w:sz w:val="24"/>
          <w:szCs w:val="24"/>
          <w:lang w:val="en-US" w:eastAsia="ar-SA" w:bidi="ar-EG"/>
        </w:rPr>
      </w:pPr>
    </w:p>
    <w:p w:rsidR="00547E1F" w:rsidRDefault="00547E1F" w:rsidP="00547E1F">
      <w:pPr>
        <w:rPr>
          <w:lang w:val="en-US"/>
        </w:rPr>
      </w:pPr>
      <w:bookmarkStart w:id="0" w:name="_GoBack"/>
      <w:bookmarkEnd w:id="0"/>
    </w:p>
    <w:p w:rsidR="00A91B38" w:rsidRPr="00547E1F" w:rsidRDefault="00A91B38">
      <w:pPr>
        <w:rPr>
          <w:rFonts w:hint="cs"/>
          <w:lang w:val="en-US" w:bidi="ar-EG"/>
        </w:rPr>
      </w:pPr>
    </w:p>
    <w:sectPr w:rsidR="00A91B38" w:rsidRPr="00547E1F" w:rsidSect="002A4FF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rsids>
    <w:rsidRoot w:val="00547E1F"/>
    <w:rsid w:val="002A4FF9"/>
    <w:rsid w:val="00547E1F"/>
    <w:rsid w:val="009B2829"/>
    <w:rsid w:val="00A91B3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E1F"/>
    <w:pPr>
      <w:spacing w:after="200" w:line="276" w:lineRule="auto"/>
      <w:jc w:val="left"/>
    </w:pPr>
    <w:rPr>
      <w:lang w:val="de-DE"/>
    </w:rPr>
  </w:style>
  <w:style w:type="paragraph" w:styleId="Heading1">
    <w:name w:val="heading 1"/>
    <w:basedOn w:val="Normal"/>
    <w:next w:val="Normal"/>
    <w:link w:val="Heading1Char"/>
    <w:uiPriority w:val="9"/>
    <w:qFormat/>
    <w:rsid w:val="00547E1F"/>
    <w:pPr>
      <w:keepNext/>
      <w:spacing w:after="0" w:line="240" w:lineRule="auto"/>
      <w:jc w:val="center"/>
      <w:outlineLvl w:val="0"/>
    </w:pPr>
    <w:rPr>
      <w:rFonts w:ascii="Monotype Corsiva" w:eastAsia="Times New Roman" w:hAnsi="Monotype Corsiva" w:cs="Times New Roman"/>
      <w:sz w:val="46"/>
      <w:szCs w:val="46"/>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E1F"/>
    <w:rPr>
      <w:rFonts w:ascii="Monotype Corsiva" w:eastAsia="Times New Roman" w:hAnsi="Monotype Corsiva" w:cs="Times New Roman"/>
      <w:sz w:val="46"/>
      <w:szCs w:val="46"/>
      <w:lang w:eastAsia="ar-SA"/>
    </w:rPr>
  </w:style>
</w:styles>
</file>

<file path=word/webSettings.xml><?xml version="1.0" encoding="utf-8"?>
<w:webSettings xmlns:r="http://schemas.openxmlformats.org/officeDocument/2006/relationships" xmlns:w="http://schemas.openxmlformats.org/wordprocessingml/2006/main">
  <w:divs>
    <w:div w:id="89681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199</Words>
  <Characters>1137</Characters>
  <Application>Microsoft Office Word</Application>
  <DocSecurity>0</DocSecurity>
  <Lines>9</Lines>
  <Paragraphs>2</Paragraphs>
  <ScaleCrop>false</ScaleCrop>
  <Company/>
  <LinksUpToDate>false</LinksUpToDate>
  <CharactersWithSpaces>1334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3</cp:revision>
  <dcterms:created xsi:type="dcterms:W3CDTF">2017-04-08T08:16:00Z</dcterms:created>
  <dcterms:modified xsi:type="dcterms:W3CDTF">2017-04-08T08:17:00Z</dcterms:modified>
</cp:coreProperties>
</file>