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9F3066" w14:textId="27F4821C" w:rsidR="00F67992" w:rsidRPr="001213F6" w:rsidRDefault="00F67992" w:rsidP="00752E25">
      <w:pPr>
        <w:rPr>
          <w:rStyle w:val="Accentuationintense"/>
        </w:rPr>
      </w:pPr>
      <w:bookmarkStart w:id="0" w:name="_GoBack"/>
      <w:bookmarkEnd w:id="0"/>
      <w:r w:rsidRPr="000D5843">
        <w:rPr>
          <w:rFonts w:eastAsia="MS PGothic"/>
          <w:b/>
          <w:color w:val="000000"/>
          <w:highlight w:val="yellow"/>
        </w:rPr>
        <w:t>Title:</w:t>
      </w:r>
      <w:r w:rsidR="007F6827">
        <w:rPr>
          <w:rFonts w:eastAsia="MS PGothic"/>
          <w:b/>
          <w:color w:val="000000"/>
          <w:highlight w:val="yellow"/>
        </w:rPr>
        <w:t xml:space="preserve">     </w:t>
      </w:r>
      <w:r w:rsidRPr="000D5843">
        <w:rPr>
          <w:rFonts w:eastAsia="MS PGothic"/>
          <w:b/>
          <w:color w:val="000000"/>
        </w:rPr>
        <w:t xml:space="preserve"> </w:t>
      </w:r>
      <w:r w:rsidR="007F6827">
        <w:rPr>
          <w:rFonts w:eastAsia="MS PGothic"/>
          <w:b/>
          <w:color w:val="000000"/>
        </w:rPr>
        <w:t xml:space="preserve"> </w:t>
      </w:r>
      <w:r w:rsidR="00F13B4B">
        <w:rPr>
          <w:rFonts w:eastAsia="MS PGothic"/>
          <w:b/>
          <w:color w:val="000000"/>
        </w:rPr>
        <w:t xml:space="preserve">       </w:t>
      </w:r>
      <w:r w:rsidR="007246A2" w:rsidRPr="001213F6">
        <w:rPr>
          <w:rStyle w:val="Accentuationintense"/>
        </w:rPr>
        <w:t xml:space="preserve">role of genetic in diagnosis </w:t>
      </w:r>
      <w:r w:rsidR="00AE0A63" w:rsidRPr="001213F6">
        <w:rPr>
          <w:rStyle w:val="Accentuationintense"/>
        </w:rPr>
        <w:t>of</w:t>
      </w:r>
      <w:r w:rsidRPr="001213F6">
        <w:rPr>
          <w:rStyle w:val="Accentuationintense"/>
        </w:rPr>
        <w:t xml:space="preserve"> </w:t>
      </w:r>
      <w:r w:rsidR="00AE0A63" w:rsidRPr="001213F6">
        <w:rPr>
          <w:rStyle w:val="Accentuationintense"/>
        </w:rPr>
        <w:t>B</w:t>
      </w:r>
      <w:r w:rsidRPr="001213F6">
        <w:rPr>
          <w:rStyle w:val="Accentuationintense"/>
        </w:rPr>
        <w:t>rest</w:t>
      </w:r>
      <w:r w:rsidR="00AE0A63" w:rsidRPr="001213F6">
        <w:rPr>
          <w:rStyle w:val="Accentuationintense"/>
        </w:rPr>
        <w:t xml:space="preserve"> cancer</w:t>
      </w:r>
      <w:r w:rsidRPr="001213F6">
        <w:rPr>
          <w:rStyle w:val="Accentuationintense"/>
        </w:rPr>
        <w:t xml:space="preserve"> </w:t>
      </w:r>
    </w:p>
    <w:p w14:paraId="2FD792C9" w14:textId="6030FAF0" w:rsidR="007F6827" w:rsidRPr="000D5843" w:rsidRDefault="007F6827" w:rsidP="00752E25">
      <w:pPr>
        <w:rPr>
          <w:rFonts w:eastAsia="MS PGothic"/>
          <w:b/>
          <w:color w:val="000000"/>
        </w:rPr>
      </w:pPr>
      <w:r>
        <w:rPr>
          <w:rFonts w:eastAsia="MS PGothic"/>
          <w:b/>
          <w:color w:val="000000"/>
        </w:rPr>
        <w:t xml:space="preserve">                  </w:t>
      </w:r>
      <w:r w:rsidR="00F13B4B">
        <w:rPr>
          <w:rFonts w:eastAsia="MS PGothic"/>
          <w:b/>
          <w:color w:val="000000"/>
        </w:rPr>
        <w:t xml:space="preserve">                 </w:t>
      </w:r>
      <w:r>
        <w:rPr>
          <w:rFonts w:eastAsia="MS PGothic"/>
          <w:b/>
          <w:color w:val="000000"/>
        </w:rPr>
        <w:t xml:space="preserve">     &lt;RE,RP,HER2&gt;</w:t>
      </w:r>
    </w:p>
    <w:p w14:paraId="7710C2C5" w14:textId="77777777" w:rsidR="00F67992" w:rsidRDefault="00F67992" w:rsidP="00752E25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</w:t>
      </w:r>
      <w:r w:rsidRPr="00CD70A1">
        <w:rPr>
          <w:rFonts w:eastAsia="MS PGothic" w:hAnsi="Arial"/>
          <w:color w:val="000000"/>
          <w:highlight w:val="yellow"/>
        </w:rPr>
        <w:t>Author (s)</w:t>
      </w:r>
      <w:r w:rsidRPr="00CD70A1">
        <w:rPr>
          <w:b/>
          <w:sz w:val="28"/>
          <w:szCs w:val="28"/>
          <w:highlight w:val="yellow"/>
        </w:rPr>
        <w:t xml:space="preserve"> </w:t>
      </w:r>
      <w:r w:rsidRPr="00CD70A1">
        <w:rPr>
          <w:rFonts w:eastAsia="MS PGothic" w:hAnsi="Arial"/>
          <w:color w:val="000000"/>
          <w:highlight w:val="yellow"/>
        </w:rPr>
        <w:t>Name</w:t>
      </w:r>
      <w:r>
        <w:rPr>
          <w:rFonts w:eastAsia="MS PGothic" w:hAnsi="Arial"/>
          <w:color w:val="000000"/>
        </w:rPr>
        <w:t xml:space="preserve">: </w:t>
      </w:r>
    </w:p>
    <w:p w14:paraId="590CFA5F" w14:textId="68326F76" w:rsidR="00F67992" w:rsidRDefault="00F67992" w:rsidP="00752E25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 xml:space="preserve">Doctor Bouchikhaoui </w:t>
      </w:r>
      <w:r w:rsidR="00C06FB9">
        <w:rPr>
          <w:rFonts w:eastAsia="MS PGothic" w:hAnsi="Arial"/>
          <w:color w:val="000000"/>
        </w:rPr>
        <w:t xml:space="preserve">.Hiba </w:t>
      </w:r>
    </w:p>
    <w:p w14:paraId="71EADE2D" w14:textId="487D9326" w:rsidR="00C06FB9" w:rsidRDefault="00C06FB9" w:rsidP="00752E25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Doctor Bouchikhaoui . Asmaa</w:t>
      </w:r>
    </w:p>
    <w:p w14:paraId="46B9A827" w14:textId="01661976" w:rsidR="00C06FB9" w:rsidRDefault="00C06FB9" w:rsidP="00752E25">
      <w:pPr>
        <w:rPr>
          <w:rFonts w:eastAsia="MS PGothic" w:hAnsi="Arial"/>
          <w:color w:val="000000"/>
        </w:rPr>
      </w:pPr>
    </w:p>
    <w:p w14:paraId="61EE039F" w14:textId="77777777" w:rsidR="00F67992" w:rsidRDefault="00F67992" w:rsidP="00752E25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Professor Hacene. F</w:t>
      </w:r>
    </w:p>
    <w:p w14:paraId="030DE74C" w14:textId="77777777" w:rsidR="00F67992" w:rsidRDefault="00F67992" w:rsidP="00752E25">
      <w:pPr>
        <w:rPr>
          <w:rFonts w:eastAsia="MS PGothic" w:hAnsi="Arial"/>
          <w:color w:val="000000"/>
        </w:rPr>
      </w:pPr>
    </w:p>
    <w:p w14:paraId="476EFDBD" w14:textId="77777777" w:rsidR="00F67992" w:rsidRPr="00F67992" w:rsidRDefault="00F67992" w:rsidP="00752E25">
      <w:pPr>
        <w:rPr>
          <w:rFonts w:eastAsia="MS PGothic" w:hAnsi="Arial"/>
          <w:b/>
          <w:bCs/>
          <w:color w:val="000000"/>
          <w:sz w:val="24"/>
          <w:szCs w:val="24"/>
        </w:rPr>
      </w:pPr>
      <w:r w:rsidRPr="00F67992">
        <w:rPr>
          <w:rFonts w:eastAsia="MS PGothic" w:hAnsi="Arial"/>
          <w:b/>
          <w:bCs/>
          <w:color w:val="000000"/>
          <w:sz w:val="24"/>
          <w:szCs w:val="24"/>
        </w:rPr>
        <w:t>Introducing and objectives</w:t>
      </w:r>
      <w:r w:rsidRPr="00F67992">
        <w:rPr>
          <w:rFonts w:eastAsia="MS PGothic" w:hAnsi="Arial"/>
          <w:b/>
          <w:bCs/>
          <w:color w:val="000000"/>
          <w:sz w:val="24"/>
          <w:szCs w:val="24"/>
        </w:rPr>
        <w:t> </w:t>
      </w:r>
      <w:r w:rsidRPr="00F67992">
        <w:rPr>
          <w:rFonts w:eastAsia="MS PGothic" w:hAnsi="Arial"/>
          <w:b/>
          <w:bCs/>
          <w:color w:val="000000"/>
          <w:sz w:val="24"/>
          <w:szCs w:val="24"/>
        </w:rPr>
        <w:t xml:space="preserve">: </w:t>
      </w:r>
    </w:p>
    <w:p w14:paraId="08091F2C" w14:textId="77777777" w:rsidR="00F67992" w:rsidRDefault="00F67992" w:rsidP="00752E25">
      <w:pPr>
        <w:rPr>
          <w:rFonts w:eastAsia="MS PGothic" w:hAnsi="Arial"/>
          <w:color w:val="000000"/>
        </w:rPr>
      </w:pPr>
    </w:p>
    <w:p w14:paraId="13341986" w14:textId="77777777" w:rsidR="00937C98" w:rsidRPr="00937C98" w:rsidRDefault="009B3926" w:rsidP="00752E25">
      <w:pPr>
        <w:pStyle w:val="Paragraphedeliste"/>
        <w:numPr>
          <w:ilvl w:val="0"/>
          <w:numId w:val="1"/>
        </w:numPr>
        <w:spacing w:line="216" w:lineRule="auto"/>
        <w:rPr>
          <w:rFonts w:eastAsia="Times New Roman"/>
          <w:sz w:val="28"/>
          <w:szCs w:val="28"/>
        </w:rPr>
      </w:pPr>
      <w:r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 xml:space="preserve">Diagnostic of </w:t>
      </w:r>
      <w:r w:rsidR="00F67992"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 xml:space="preserve">breast </w:t>
      </w:r>
      <w:r w:rsidR="00A73E5B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 xml:space="preserve">cancer </w:t>
      </w:r>
      <w:r w:rsidR="00A03A68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 xml:space="preserve">is become </w:t>
      </w:r>
      <w:r w:rsidR="00802FF7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 xml:space="preserve">immunology and genetics </w:t>
      </w:r>
      <w:r w:rsidR="003D2084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 xml:space="preserve">depending  , following </w:t>
      </w:r>
      <w:r w:rsidR="005420FA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 xml:space="preserve">many </w:t>
      </w:r>
      <w:r w:rsidR="00EC2F81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 xml:space="preserve">steps beginning by histological aspect </w:t>
      </w:r>
      <w:r w:rsidR="001C59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 xml:space="preserve">to immunohistocheme </w:t>
      </w:r>
      <w:r w:rsidR="00937C98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>ending by biomolecules studies .</w:t>
      </w:r>
    </w:p>
    <w:p w14:paraId="60FD877D" w14:textId="59991C04" w:rsidR="00F67992" w:rsidRPr="00937C98" w:rsidRDefault="005420FA" w:rsidP="00937C98">
      <w:pPr>
        <w:spacing w:line="216" w:lineRule="auto"/>
        <w:rPr>
          <w:rFonts w:eastAsia="Times New Roman"/>
          <w:sz w:val="28"/>
          <w:szCs w:val="28"/>
        </w:rPr>
      </w:pPr>
      <w:r w:rsidRPr="00937C98">
        <w:rPr>
          <w:rFonts w:hAnsi="Calibri"/>
          <w:color w:val="000000" w:themeColor="text1"/>
          <w:kern w:val="24"/>
          <w:sz w:val="28"/>
          <w:szCs w:val="28"/>
        </w:rPr>
        <w:t xml:space="preserve">      </w:t>
      </w:r>
      <w:r w:rsidR="00F67992" w:rsidRPr="00937C98">
        <w:rPr>
          <w:rFonts w:hAnsi="Calibri"/>
          <w:color w:val="000000" w:themeColor="text1"/>
          <w:kern w:val="24"/>
          <w:sz w:val="28"/>
          <w:szCs w:val="28"/>
        </w:rPr>
        <w:t xml:space="preserve"> . The purpose of the present study is to diagnose </w:t>
      </w:r>
      <w:r w:rsidR="00212A78">
        <w:rPr>
          <w:rFonts w:hAnsi="Calibri"/>
          <w:color w:val="000000" w:themeColor="text1"/>
          <w:kern w:val="24"/>
          <w:sz w:val="28"/>
          <w:szCs w:val="28"/>
        </w:rPr>
        <w:t>differents</w:t>
      </w:r>
      <w:r w:rsidR="00F67992" w:rsidRPr="00937C98">
        <w:rPr>
          <w:rFonts w:hAnsi="Calibri"/>
          <w:color w:val="000000" w:themeColor="text1"/>
          <w:kern w:val="24"/>
          <w:sz w:val="28"/>
          <w:szCs w:val="28"/>
        </w:rPr>
        <w:t xml:space="preserve"> type of </w:t>
      </w:r>
      <w:r w:rsidR="00D67F43">
        <w:rPr>
          <w:rFonts w:hAnsi="Calibri"/>
          <w:color w:val="000000" w:themeColor="text1"/>
          <w:kern w:val="24"/>
          <w:sz w:val="28"/>
          <w:szCs w:val="28"/>
        </w:rPr>
        <w:t xml:space="preserve">cancer’s breast </w:t>
      </w:r>
      <w:r w:rsidR="00F67992" w:rsidRPr="00937C98">
        <w:rPr>
          <w:rFonts w:hAnsi="Calibri"/>
          <w:color w:val="000000" w:themeColor="text1"/>
          <w:kern w:val="24"/>
          <w:sz w:val="28"/>
          <w:szCs w:val="28"/>
        </w:rPr>
        <w:t xml:space="preserve">  by macroscopic and  specially microscopic studies and finnaly to confirm it by immunohistochemical study </w:t>
      </w:r>
      <w:r w:rsidR="00755D2D">
        <w:rPr>
          <w:rFonts w:hAnsi="Calibri"/>
          <w:color w:val="000000" w:themeColor="text1"/>
          <w:kern w:val="24"/>
          <w:sz w:val="28"/>
          <w:szCs w:val="28"/>
        </w:rPr>
        <w:t>and genetic in</w:t>
      </w:r>
      <w:r w:rsidR="00F67992" w:rsidRPr="00937C98">
        <w:rPr>
          <w:rFonts w:hAnsi="Calibri"/>
          <w:color w:val="000000" w:themeColor="text1"/>
          <w:kern w:val="24"/>
          <w:sz w:val="28"/>
          <w:szCs w:val="28"/>
        </w:rPr>
        <w:t xml:space="preserve"> order to an eventual therapy</w:t>
      </w:r>
      <w:r w:rsidR="00755D2D">
        <w:rPr>
          <w:rFonts w:hAnsi="Calibri"/>
          <w:color w:val="000000" w:themeColor="text1"/>
          <w:kern w:val="24"/>
          <w:sz w:val="28"/>
          <w:szCs w:val="28"/>
        </w:rPr>
        <w:t xml:space="preserve"> who </w:t>
      </w:r>
      <w:r w:rsidR="008F565E">
        <w:rPr>
          <w:rFonts w:hAnsi="Calibri"/>
          <w:color w:val="000000" w:themeColor="text1"/>
          <w:kern w:val="24"/>
          <w:sz w:val="28"/>
          <w:szCs w:val="28"/>
        </w:rPr>
        <w:t>depends on it .</w:t>
      </w:r>
    </w:p>
    <w:p w14:paraId="7943C290" w14:textId="77777777" w:rsidR="00F67992" w:rsidRPr="00DB7332" w:rsidRDefault="00F67992" w:rsidP="00752E25">
      <w:pPr>
        <w:pStyle w:val="Paragraphedeliste"/>
        <w:numPr>
          <w:ilvl w:val="0"/>
          <w:numId w:val="1"/>
        </w:numPr>
        <w:spacing w:line="216" w:lineRule="auto"/>
        <w:rPr>
          <w:rFonts w:eastAsia="Times New Roman"/>
          <w:sz w:val="28"/>
          <w:szCs w:val="28"/>
        </w:rPr>
      </w:pPr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>Patients and Methods :</w:t>
      </w:r>
    </w:p>
    <w:p w14:paraId="378C0DB1" w14:textId="0B106862" w:rsidR="00F67992" w:rsidRPr="00DB7332" w:rsidRDefault="00F67992" w:rsidP="00752E25">
      <w:pPr>
        <w:jc w:val="center"/>
        <w:rPr>
          <w:rFonts w:eastAsia="Batang"/>
          <w:color w:val="0000FF"/>
          <w:sz w:val="28"/>
          <w:szCs w:val="28"/>
        </w:rPr>
      </w:pPr>
      <w:r w:rsidRPr="00DB7332">
        <w:rPr>
          <w:rFonts w:hAnsi="Calibri"/>
          <w:color w:val="000000" w:themeColor="text1"/>
          <w:kern w:val="24"/>
          <w:sz w:val="28"/>
          <w:szCs w:val="28"/>
        </w:rPr>
        <w:t xml:space="preserve">We </w:t>
      </w:r>
      <w:r w:rsidR="00BA5F5C">
        <w:rPr>
          <w:rFonts w:hAnsi="Calibri"/>
          <w:color w:val="000000" w:themeColor="text1"/>
          <w:kern w:val="24"/>
          <w:sz w:val="28"/>
          <w:szCs w:val="28"/>
        </w:rPr>
        <w:t xml:space="preserve">worked about a series of </w:t>
      </w:r>
      <w:r w:rsidR="009A03FD">
        <w:rPr>
          <w:rFonts w:hAnsi="Calibri"/>
          <w:color w:val="000000" w:themeColor="text1"/>
          <w:kern w:val="24"/>
          <w:sz w:val="28"/>
          <w:szCs w:val="28"/>
        </w:rPr>
        <w:t xml:space="preserve">a period between ( January 2018 to January 2020) </w:t>
      </w:r>
      <w:r w:rsidRPr="00DB7332">
        <w:rPr>
          <w:rFonts w:hAnsi="Calibri"/>
          <w:color w:val="000000" w:themeColor="text1"/>
          <w:kern w:val="24"/>
          <w:sz w:val="28"/>
          <w:szCs w:val="28"/>
        </w:rPr>
        <w:t xml:space="preserve"> we shoosed  the most typicall specially on point of view microscopic , and we strengthened the researchers and the tools diagnosis to be useful to learning how to diagnose </w:t>
      </w:r>
      <w:r w:rsidR="0008520B">
        <w:rPr>
          <w:rFonts w:hAnsi="Calibri"/>
          <w:color w:val="000000" w:themeColor="text1"/>
          <w:kern w:val="24"/>
          <w:sz w:val="28"/>
          <w:szCs w:val="28"/>
        </w:rPr>
        <w:t xml:space="preserve">by an biomolecular </w:t>
      </w:r>
      <w:r w:rsidR="00AE5816">
        <w:rPr>
          <w:rFonts w:hAnsi="Calibri"/>
          <w:color w:val="000000" w:themeColor="text1"/>
          <w:kern w:val="24"/>
          <w:sz w:val="28"/>
          <w:szCs w:val="28"/>
        </w:rPr>
        <w:t xml:space="preserve">classification </w:t>
      </w:r>
      <w:r w:rsidRPr="00DB7332">
        <w:rPr>
          <w:rFonts w:hAnsi="Calibri"/>
          <w:color w:val="000000" w:themeColor="text1"/>
          <w:kern w:val="24"/>
          <w:sz w:val="28"/>
          <w:szCs w:val="28"/>
        </w:rPr>
        <w:t>.</w:t>
      </w:r>
    </w:p>
    <w:p w14:paraId="12F6110D" w14:textId="77777777" w:rsidR="00F67992" w:rsidRDefault="00F67992" w:rsidP="00752E25">
      <w:pPr>
        <w:jc w:val="both"/>
        <w:rPr>
          <w:color w:val="000000"/>
        </w:rPr>
      </w:pPr>
    </w:p>
    <w:p w14:paraId="04F8D9B9" w14:textId="77777777" w:rsidR="00F67992" w:rsidRPr="00D76A3F" w:rsidRDefault="00F67992" w:rsidP="00752E25">
      <w:pPr>
        <w:jc w:val="both"/>
        <w:rPr>
          <w:color w:val="000000"/>
        </w:rPr>
      </w:pPr>
    </w:p>
    <w:p w14:paraId="59C531F2" w14:textId="77777777" w:rsidR="00F67992" w:rsidRDefault="00F67992" w:rsidP="00752E25">
      <w:pPr>
        <w:jc w:val="both"/>
        <w:rPr>
          <w:b/>
        </w:rPr>
      </w:pPr>
      <w:r w:rsidRPr="002256E7">
        <w:rPr>
          <w:b/>
          <w:highlight w:val="yellow"/>
        </w:rPr>
        <w:t>Biography</w:t>
      </w:r>
    </w:p>
    <w:p w14:paraId="7D1A0367" w14:textId="77777777" w:rsidR="00F67992" w:rsidRDefault="00F67992" w:rsidP="00752E25">
      <w:pPr>
        <w:jc w:val="both"/>
        <w:rPr>
          <w:b/>
        </w:rPr>
      </w:pPr>
      <w:r>
        <w:rPr>
          <w:b/>
        </w:rPr>
        <w:t>_ Mémento of pathologie,  5th edition .</w:t>
      </w:r>
    </w:p>
    <w:p w14:paraId="6A01753C" w14:textId="77777777" w:rsidR="00F67992" w:rsidRPr="009C6D00" w:rsidRDefault="00F67992" w:rsidP="00752E25">
      <w:pPr>
        <w:jc w:val="both"/>
        <w:rPr>
          <w:rFonts w:eastAsia="MS PGothic"/>
          <w:b/>
          <w:color w:val="000000"/>
          <w:szCs w:val="32"/>
        </w:rPr>
      </w:pPr>
      <w:r>
        <w:rPr>
          <w:rFonts w:eastAsia="MS PGothic"/>
          <w:b/>
          <w:color w:val="000000"/>
          <w:szCs w:val="32"/>
        </w:rPr>
        <w:t>_WHO classification of  breast .</w:t>
      </w:r>
    </w:p>
    <w:p w14:paraId="167139B7" w14:textId="0E190804" w:rsidR="00AE5816" w:rsidRDefault="00F67992" w:rsidP="00752E25">
      <w:pPr>
        <w:autoSpaceDE w:val="0"/>
        <w:autoSpaceDN w:val="0"/>
        <w:adjustRightInd w:val="0"/>
        <w:rPr>
          <w:lang w:val="en-NZ"/>
        </w:rPr>
      </w:pPr>
      <w:r w:rsidRPr="002256E7">
        <w:rPr>
          <w:b/>
          <w:highlight w:val="yellow"/>
          <w:lang w:val="en-NZ"/>
        </w:rPr>
        <w:t>Presenting author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 w:rsidR="00AE5816">
        <w:rPr>
          <w:lang w:val="en-NZ"/>
        </w:rPr>
        <w:t>BOUCHIKHAOUI HIBA</w:t>
      </w:r>
    </w:p>
    <w:p w14:paraId="54FB7183" w14:textId="50783CC1" w:rsidR="00F67992" w:rsidRDefault="00AE5816" w:rsidP="00752E25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 xml:space="preserve">                    BOUCHIKHAOUI ASMAA</w:t>
      </w:r>
      <w:r w:rsidR="00F67992" w:rsidRPr="008A690F">
        <w:rPr>
          <w:lang w:val="en-NZ"/>
        </w:rPr>
        <w:br/>
        <w:t>Contact number:</w:t>
      </w:r>
      <w:r w:rsidR="00F67992">
        <w:rPr>
          <w:lang w:val="en-NZ"/>
        </w:rPr>
        <w:t xml:space="preserve"> 00213669134213</w:t>
      </w:r>
    </w:p>
    <w:p w14:paraId="4D3E8BF3" w14:textId="0793C654" w:rsidR="00F67992" w:rsidRDefault="00F67992" w:rsidP="00752E25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>Email id:  biba_s3@live.fr</w:t>
      </w:r>
      <w:r w:rsidRPr="008A690F">
        <w:rPr>
          <w:lang w:val="en-NZ"/>
        </w:rPr>
        <w:br/>
        <w:t xml:space="preserve">Category: ( </w:t>
      </w:r>
      <w:r w:rsidR="00AE5816">
        <w:rPr>
          <w:lang w:val="en-NZ"/>
        </w:rPr>
        <w:t>oral p</w:t>
      </w:r>
      <w:r w:rsidRPr="008A690F">
        <w:rPr>
          <w:lang w:val="en-NZ"/>
        </w:rPr>
        <w:t>resentation)</w:t>
      </w:r>
    </w:p>
    <w:p w14:paraId="738BCF8D" w14:textId="145B1052" w:rsidR="00F67992" w:rsidRPr="002256E7" w:rsidRDefault="00F67992" w:rsidP="00752E25">
      <w:pPr>
        <w:autoSpaceDE w:val="0"/>
        <w:autoSpaceDN w:val="0"/>
        <w:adjustRightInd w:val="0"/>
        <w:rPr>
          <w:b/>
          <w:lang w:val="en-NZ"/>
        </w:rPr>
      </w:pPr>
      <w:r>
        <w:rPr>
          <w:lang w:val="en-NZ"/>
        </w:rPr>
        <w:lastRenderedPageBreak/>
        <w:br/>
      </w:r>
    </w:p>
    <w:p w14:paraId="55A6521A" w14:textId="77777777" w:rsidR="00F67992" w:rsidRPr="002256E7" w:rsidRDefault="00F67992" w:rsidP="00F67992">
      <w:pPr>
        <w:jc w:val="center"/>
        <w:rPr>
          <w:b/>
          <w:lang w:val="en-NZ"/>
        </w:rPr>
      </w:pPr>
    </w:p>
    <w:p w14:paraId="68A88F47" w14:textId="77777777" w:rsidR="00F67992" w:rsidRPr="002256E7" w:rsidRDefault="00F67992" w:rsidP="00752E25">
      <w:pPr>
        <w:autoSpaceDE w:val="0"/>
        <w:autoSpaceDN w:val="0"/>
        <w:adjustRightInd w:val="0"/>
        <w:rPr>
          <w:b/>
          <w:lang w:val="en-NZ"/>
        </w:rPr>
      </w:pPr>
    </w:p>
    <w:p w14:paraId="258D7CD9" w14:textId="77777777" w:rsidR="00F67992" w:rsidRDefault="00F67992"/>
    <w:sectPr w:rsidR="00F679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4F5547"/>
    <w:multiLevelType w:val="hybridMultilevel"/>
    <w:tmpl w:val="FFFFFFFF"/>
    <w:lvl w:ilvl="0" w:tplc="87FC6A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23064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146B2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6AC12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34F2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574A3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348C9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E07A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11AD8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1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992"/>
    <w:rsid w:val="0008520B"/>
    <w:rsid w:val="000F3233"/>
    <w:rsid w:val="001213F6"/>
    <w:rsid w:val="001C5932"/>
    <w:rsid w:val="00212A78"/>
    <w:rsid w:val="003D2084"/>
    <w:rsid w:val="005420FA"/>
    <w:rsid w:val="007246A2"/>
    <w:rsid w:val="00755D2D"/>
    <w:rsid w:val="007F6827"/>
    <w:rsid w:val="00802FF7"/>
    <w:rsid w:val="008F565E"/>
    <w:rsid w:val="00937C98"/>
    <w:rsid w:val="009A03FD"/>
    <w:rsid w:val="009B3926"/>
    <w:rsid w:val="00A03A68"/>
    <w:rsid w:val="00A73E5B"/>
    <w:rsid w:val="00AE0A63"/>
    <w:rsid w:val="00AE5816"/>
    <w:rsid w:val="00BA5F5C"/>
    <w:rsid w:val="00C06FB9"/>
    <w:rsid w:val="00CC0B1A"/>
    <w:rsid w:val="00D551D7"/>
    <w:rsid w:val="00D67F43"/>
    <w:rsid w:val="00DD69E5"/>
    <w:rsid w:val="00E95746"/>
    <w:rsid w:val="00EC2F81"/>
    <w:rsid w:val="00F13B4B"/>
    <w:rsid w:val="00F67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B077A14"/>
  <w15:chartTrackingRefBased/>
  <w15:docId w15:val="{7EF58BE4-C3CD-8941-9DB3-611D57611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uiPriority w:val="99"/>
    <w:semiHidden/>
    <w:rsid w:val="00F67992"/>
    <w:rPr>
      <w:rFonts w:cs="Times New Roman"/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rsid w:val="00F67992"/>
    <w:pPr>
      <w:spacing w:after="0" w:line="240" w:lineRule="auto"/>
    </w:pPr>
    <w:rPr>
      <w:rFonts w:ascii="Times New Roman" w:eastAsia="Times New Roman" w:hAnsi="Times New Roman" w:cs="Gautami"/>
      <w:sz w:val="20"/>
      <w:szCs w:val="20"/>
      <w:lang w:val="x-none" w:eastAsia="x-none" w:bidi="te-IN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67992"/>
    <w:rPr>
      <w:rFonts w:ascii="Times New Roman" w:eastAsia="Times New Roman" w:hAnsi="Times New Roman" w:cs="Gautami"/>
      <w:sz w:val="20"/>
      <w:szCs w:val="20"/>
      <w:lang w:val="x-none" w:eastAsia="x-none" w:bidi="te-IN"/>
    </w:rPr>
  </w:style>
  <w:style w:type="paragraph" w:styleId="Paragraphedeliste">
    <w:name w:val="List Paragraph"/>
    <w:basedOn w:val="Normal"/>
    <w:uiPriority w:val="34"/>
    <w:qFormat/>
    <w:rsid w:val="00F67992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  <w:style w:type="character" w:styleId="Accentuationintense">
    <w:name w:val="Intense Emphasis"/>
    <w:basedOn w:val="Policepardfaut"/>
    <w:uiPriority w:val="21"/>
    <w:qFormat/>
    <w:rsid w:val="00E95746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196</Words>
  <Characters>1079</Characters>
  <Application>Microsoft Office Word</Application>
  <DocSecurity>0</DocSecurity>
  <Lines>8</Lines>
  <Paragraphs>2</Paragraphs>
  <ScaleCrop>false</ScaleCrop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biba habhouba</dc:creator>
  <cp:keywords/>
  <dc:description/>
  <cp:lastModifiedBy>biba habhouba</cp:lastModifiedBy>
  <cp:revision>2</cp:revision>
  <dcterms:created xsi:type="dcterms:W3CDTF">2019-11-24T14:50:00Z</dcterms:created>
  <dcterms:modified xsi:type="dcterms:W3CDTF">2019-11-24T14:50:00Z</dcterms:modified>
</cp:coreProperties>
</file>