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5E5E" w:rsidRDefault="00CB5E5E" w:rsidP="00CB5E5E">
      <w:pPr>
        <w:spacing w:line="360" w:lineRule="auto"/>
        <w:jc w:val="both"/>
        <w:rPr>
          <w:rFonts w:ascii="Times New Roman" w:hAnsi="Times New Roman" w:cs="Times New Roman"/>
          <w:b/>
          <w:sz w:val="24"/>
          <w:szCs w:val="24"/>
        </w:rPr>
      </w:pPr>
      <w:r>
        <w:rPr>
          <w:rFonts w:ascii="Times New Roman" w:hAnsi="Times New Roman" w:cs="Times New Roman"/>
          <w:b/>
          <w:sz w:val="24"/>
          <w:szCs w:val="24"/>
        </w:rPr>
        <w:t>Multiwall carbon nanotube – enhanced sandwich immunosensor for sensitive detection of CA 15-3 in human serum</w:t>
      </w:r>
    </w:p>
    <w:p w:rsidR="00CB5E5E" w:rsidRPr="00A50F2C" w:rsidRDefault="00CB5E5E" w:rsidP="00CB5E5E">
      <w:pPr>
        <w:rPr>
          <w:rFonts w:ascii="Times New Roman" w:hAnsi="Times New Roman" w:cs="Times New Roman"/>
          <w:b/>
          <w:sz w:val="24"/>
          <w:szCs w:val="24"/>
          <w:vertAlign w:val="superscript"/>
        </w:rPr>
      </w:pPr>
      <w:proofErr w:type="spellStart"/>
      <w:r>
        <w:rPr>
          <w:rFonts w:ascii="Times New Roman" w:hAnsi="Times New Roman" w:cs="Times New Roman"/>
          <w:b/>
          <w:sz w:val="24"/>
          <w:szCs w:val="24"/>
        </w:rPr>
        <w:t>Saima</w:t>
      </w:r>
      <w:proofErr w:type="spellEnd"/>
      <w:r>
        <w:rPr>
          <w:rFonts w:ascii="Times New Roman" w:hAnsi="Times New Roman" w:cs="Times New Roman"/>
          <w:b/>
          <w:sz w:val="24"/>
          <w:szCs w:val="24"/>
        </w:rPr>
        <w:t xml:space="preserve"> Rafique</w:t>
      </w:r>
      <w:r>
        <w:rPr>
          <w:rFonts w:ascii="Times New Roman" w:hAnsi="Times New Roman" w:cs="Times New Roman"/>
          <w:b/>
          <w:sz w:val="24"/>
          <w:szCs w:val="24"/>
          <w:vertAlign w:val="superscript"/>
        </w:rPr>
        <w:t>1*</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Rahat</w:t>
      </w:r>
      <w:proofErr w:type="spellEnd"/>
      <w:r>
        <w:rPr>
          <w:rFonts w:ascii="Times New Roman" w:hAnsi="Times New Roman" w:cs="Times New Roman"/>
          <w:b/>
          <w:sz w:val="24"/>
          <w:szCs w:val="24"/>
        </w:rPr>
        <w:t xml:space="preserve"> Afrin</w:t>
      </w:r>
      <w:r>
        <w:rPr>
          <w:rFonts w:ascii="Times New Roman" w:hAnsi="Times New Roman" w:cs="Times New Roman"/>
          <w:b/>
          <w:sz w:val="24"/>
          <w:szCs w:val="24"/>
          <w:vertAlign w:val="superscript"/>
        </w:rPr>
        <w:t>2</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Sumbal</w:t>
      </w:r>
      <w:proofErr w:type="spellEnd"/>
      <w:r>
        <w:rPr>
          <w:rFonts w:ascii="Times New Roman" w:hAnsi="Times New Roman" w:cs="Times New Roman"/>
          <w:b/>
          <w:sz w:val="24"/>
          <w:szCs w:val="24"/>
        </w:rPr>
        <w:t xml:space="preserve"> Jawaid</w:t>
      </w:r>
      <w:r w:rsidRPr="006173D9">
        <w:rPr>
          <w:rFonts w:ascii="Times New Roman" w:hAnsi="Times New Roman" w:cs="Times New Roman"/>
          <w:b/>
          <w:sz w:val="24"/>
          <w:szCs w:val="24"/>
          <w:vertAlign w:val="superscript"/>
        </w:rPr>
        <w:t>3</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Shazia</w:t>
      </w:r>
      <w:proofErr w:type="spellEnd"/>
      <w:r>
        <w:rPr>
          <w:rFonts w:ascii="Times New Roman" w:hAnsi="Times New Roman" w:cs="Times New Roman"/>
          <w:b/>
          <w:sz w:val="24"/>
          <w:szCs w:val="24"/>
        </w:rPr>
        <w:t xml:space="preserve"> Bashir</w:t>
      </w:r>
      <w:r w:rsidRPr="006173D9">
        <w:rPr>
          <w:rFonts w:ascii="Times New Roman" w:hAnsi="Times New Roman" w:cs="Times New Roman"/>
          <w:b/>
          <w:sz w:val="24"/>
          <w:szCs w:val="24"/>
          <w:vertAlign w:val="superscript"/>
        </w:rPr>
        <w:t>4</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Shagufta</w:t>
      </w:r>
      <w:proofErr w:type="spellEnd"/>
      <w:r>
        <w:rPr>
          <w:rFonts w:ascii="Times New Roman" w:hAnsi="Times New Roman" w:cs="Times New Roman"/>
          <w:b/>
          <w:sz w:val="24"/>
          <w:szCs w:val="24"/>
        </w:rPr>
        <w:t xml:space="preserve"> Raza</w:t>
      </w:r>
      <w:r>
        <w:rPr>
          <w:rFonts w:ascii="Times New Roman" w:hAnsi="Times New Roman" w:cs="Times New Roman"/>
          <w:b/>
          <w:sz w:val="24"/>
          <w:szCs w:val="24"/>
          <w:vertAlign w:val="superscript"/>
        </w:rPr>
        <w:t>1</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Saif</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ullah</w:t>
      </w:r>
      <w:proofErr w:type="spellEnd"/>
      <w:r>
        <w:rPr>
          <w:rFonts w:ascii="Times New Roman" w:hAnsi="Times New Roman" w:cs="Times New Roman"/>
          <w:b/>
          <w:sz w:val="24"/>
          <w:szCs w:val="24"/>
        </w:rPr>
        <w:t xml:space="preserve"> Awan</w:t>
      </w:r>
      <w:r>
        <w:rPr>
          <w:rFonts w:ascii="Times New Roman" w:hAnsi="Times New Roman" w:cs="Times New Roman"/>
          <w:b/>
          <w:sz w:val="24"/>
          <w:szCs w:val="24"/>
          <w:vertAlign w:val="superscript"/>
        </w:rPr>
        <w:t>5</w:t>
      </w:r>
      <w:r>
        <w:rPr>
          <w:rFonts w:ascii="Times New Roman" w:hAnsi="Times New Roman" w:cs="Times New Roman"/>
          <w:b/>
          <w:sz w:val="24"/>
          <w:szCs w:val="24"/>
        </w:rPr>
        <w:t xml:space="preserve">, </w:t>
      </w:r>
      <w:proofErr w:type="spellStart"/>
      <w:r>
        <w:rPr>
          <w:rFonts w:ascii="Times New Roman" w:hAnsi="Times New Roman" w:cs="Times New Roman"/>
          <w:b/>
          <w:sz w:val="24"/>
          <w:szCs w:val="24"/>
        </w:rPr>
        <w:t>Aftab</w:t>
      </w:r>
      <w:proofErr w:type="spellEnd"/>
      <w:r>
        <w:rPr>
          <w:rFonts w:ascii="Times New Roman" w:hAnsi="Times New Roman" w:cs="Times New Roman"/>
          <w:b/>
          <w:sz w:val="24"/>
          <w:szCs w:val="24"/>
        </w:rPr>
        <w:t xml:space="preserve"> Rafique</w:t>
      </w:r>
      <w:r>
        <w:rPr>
          <w:rFonts w:ascii="Times New Roman" w:hAnsi="Times New Roman" w:cs="Times New Roman"/>
          <w:b/>
          <w:sz w:val="24"/>
          <w:szCs w:val="24"/>
          <w:vertAlign w:val="superscript"/>
        </w:rPr>
        <w:t>4</w:t>
      </w:r>
    </w:p>
    <w:p w:rsidR="00CB5E5E" w:rsidRPr="00A50F2C" w:rsidRDefault="00CB5E5E" w:rsidP="00CB5E5E">
      <w:pPr>
        <w:autoSpaceDE w:val="0"/>
        <w:autoSpaceDN w:val="0"/>
        <w:adjustRightInd w:val="0"/>
        <w:spacing w:after="0" w:line="360" w:lineRule="auto"/>
        <w:jc w:val="both"/>
        <w:rPr>
          <w:rFonts w:ascii="Times New Roman" w:hAnsi="Times New Roman" w:cs="Times New Roman"/>
          <w:sz w:val="24"/>
          <w:szCs w:val="24"/>
        </w:rPr>
      </w:pPr>
      <w:r w:rsidRPr="00A50F2C">
        <w:rPr>
          <w:rFonts w:ascii="Times New Roman" w:hAnsi="Times New Roman" w:cs="Times New Roman"/>
          <w:sz w:val="24"/>
          <w:szCs w:val="24"/>
          <w:vertAlign w:val="superscript"/>
        </w:rPr>
        <w:t>1</w:t>
      </w:r>
      <w:r w:rsidRPr="00A50F2C">
        <w:rPr>
          <w:rFonts w:ascii="Times New Roman" w:hAnsi="Times New Roman" w:cs="Times New Roman"/>
          <w:sz w:val="24"/>
          <w:szCs w:val="24"/>
        </w:rPr>
        <w:t>Department of Physics, Air University, PAF Complex, E</w:t>
      </w:r>
      <w:r w:rsidRPr="00A50F2C">
        <w:rPr>
          <w:rFonts w:ascii="Times New Roman" w:eastAsia="MS Mincho" w:hAnsi="Times New Roman" w:cs="Times New Roman"/>
          <w:sz w:val="24"/>
          <w:szCs w:val="24"/>
        </w:rPr>
        <w:t>‑</w:t>
      </w:r>
      <w:r w:rsidRPr="00A50F2C">
        <w:rPr>
          <w:rFonts w:ascii="Times New Roman" w:hAnsi="Times New Roman" w:cs="Times New Roman"/>
          <w:sz w:val="24"/>
          <w:szCs w:val="24"/>
        </w:rPr>
        <w:t>9, Islamabad 44000, Pakistan</w:t>
      </w:r>
    </w:p>
    <w:p w:rsidR="00CB5E5E" w:rsidRPr="00A50F2C" w:rsidRDefault="00CB5E5E" w:rsidP="00CB5E5E">
      <w:pPr>
        <w:autoSpaceDE w:val="0"/>
        <w:autoSpaceDN w:val="0"/>
        <w:adjustRightInd w:val="0"/>
        <w:spacing w:after="0" w:line="360" w:lineRule="auto"/>
        <w:jc w:val="both"/>
        <w:rPr>
          <w:rFonts w:ascii="Times New Roman" w:hAnsi="Times New Roman" w:cs="Times New Roman"/>
          <w:sz w:val="24"/>
          <w:szCs w:val="24"/>
        </w:rPr>
      </w:pPr>
      <w:r w:rsidRPr="00A50F2C">
        <w:rPr>
          <w:rFonts w:ascii="Times New Roman" w:hAnsi="Times New Roman" w:cs="Times New Roman"/>
          <w:sz w:val="24"/>
          <w:szCs w:val="24"/>
          <w:vertAlign w:val="superscript"/>
        </w:rPr>
        <w:t>2</w:t>
      </w:r>
      <w:r w:rsidRPr="00A50F2C">
        <w:rPr>
          <w:rFonts w:ascii="Times New Roman" w:hAnsi="Times New Roman" w:cs="Times New Roman"/>
          <w:sz w:val="24"/>
          <w:szCs w:val="24"/>
        </w:rPr>
        <w:t>Center of Excellence in Science and Applied technology (CESAT), Islamabad 44000, Pakistan.</w:t>
      </w:r>
    </w:p>
    <w:p w:rsidR="00CB5E5E" w:rsidRPr="00A50F2C" w:rsidRDefault="00CB5E5E" w:rsidP="00CB5E5E">
      <w:pPr>
        <w:autoSpaceDE w:val="0"/>
        <w:autoSpaceDN w:val="0"/>
        <w:adjustRightInd w:val="0"/>
        <w:spacing w:after="0" w:line="360" w:lineRule="auto"/>
        <w:jc w:val="both"/>
        <w:rPr>
          <w:rFonts w:ascii="Times New Roman" w:hAnsi="Times New Roman" w:cs="Times New Roman"/>
          <w:sz w:val="24"/>
          <w:szCs w:val="24"/>
        </w:rPr>
      </w:pPr>
      <w:r w:rsidRPr="00A50F2C">
        <w:rPr>
          <w:rFonts w:ascii="Times New Roman" w:hAnsi="Times New Roman" w:cs="Times New Roman"/>
          <w:sz w:val="24"/>
          <w:szCs w:val="24"/>
          <w:vertAlign w:val="superscript"/>
        </w:rPr>
        <w:t>3</w:t>
      </w:r>
      <w:r w:rsidRPr="00A50F2C">
        <w:rPr>
          <w:rFonts w:ascii="Times New Roman" w:hAnsi="Times New Roman" w:cs="Times New Roman"/>
          <w:sz w:val="24"/>
          <w:szCs w:val="24"/>
        </w:rPr>
        <w:t xml:space="preserve">Department of animal sciences, Quaid e </w:t>
      </w:r>
      <w:proofErr w:type="spellStart"/>
      <w:r w:rsidRPr="00A50F2C">
        <w:rPr>
          <w:rFonts w:ascii="Times New Roman" w:hAnsi="Times New Roman" w:cs="Times New Roman"/>
          <w:sz w:val="24"/>
          <w:szCs w:val="24"/>
        </w:rPr>
        <w:t>Azam</w:t>
      </w:r>
      <w:proofErr w:type="spellEnd"/>
      <w:r w:rsidRPr="00A50F2C">
        <w:rPr>
          <w:rFonts w:ascii="Times New Roman" w:hAnsi="Times New Roman" w:cs="Times New Roman"/>
          <w:sz w:val="24"/>
          <w:szCs w:val="24"/>
        </w:rPr>
        <w:t xml:space="preserve"> University, Islamabad 44000, Pakistan</w:t>
      </w:r>
    </w:p>
    <w:p w:rsidR="00CB5E5E" w:rsidRPr="00A50F2C" w:rsidRDefault="00CB5E5E" w:rsidP="00CB5E5E">
      <w:pPr>
        <w:autoSpaceDE w:val="0"/>
        <w:autoSpaceDN w:val="0"/>
        <w:adjustRightInd w:val="0"/>
        <w:spacing w:after="0" w:line="360" w:lineRule="auto"/>
        <w:jc w:val="both"/>
        <w:rPr>
          <w:rFonts w:ascii="Times New Roman" w:hAnsi="Times New Roman" w:cs="Times New Roman"/>
          <w:sz w:val="24"/>
          <w:szCs w:val="24"/>
        </w:rPr>
      </w:pPr>
      <w:r w:rsidRPr="00A50F2C">
        <w:rPr>
          <w:rFonts w:ascii="Times New Roman" w:hAnsi="Times New Roman" w:cs="Times New Roman"/>
          <w:sz w:val="24"/>
          <w:szCs w:val="24"/>
          <w:vertAlign w:val="superscript"/>
        </w:rPr>
        <w:t>4</w:t>
      </w:r>
      <w:r w:rsidRPr="00A50F2C">
        <w:rPr>
          <w:rFonts w:ascii="Times New Roman" w:hAnsi="Times New Roman" w:cs="Times New Roman"/>
          <w:sz w:val="24"/>
          <w:szCs w:val="24"/>
        </w:rPr>
        <w:t>Department of Physics and Applied Mathematics, Pakistan Institute of Engineering and Applied Sciences, Islamabad 45650, Pakistan.</w:t>
      </w:r>
    </w:p>
    <w:p w:rsidR="00CB5E5E" w:rsidRDefault="00CB5E5E" w:rsidP="00CB5E5E">
      <w:pPr>
        <w:autoSpaceDE w:val="0"/>
        <w:autoSpaceDN w:val="0"/>
        <w:adjustRightInd w:val="0"/>
        <w:spacing w:after="0" w:line="360" w:lineRule="auto"/>
        <w:jc w:val="both"/>
        <w:rPr>
          <w:rFonts w:ascii="Times New Roman" w:hAnsi="Times New Roman" w:cs="Times New Roman"/>
          <w:sz w:val="24"/>
          <w:szCs w:val="24"/>
        </w:rPr>
      </w:pPr>
      <w:r w:rsidRPr="00A50F2C">
        <w:rPr>
          <w:rFonts w:ascii="Times New Roman" w:hAnsi="Times New Roman" w:cs="Times New Roman"/>
          <w:sz w:val="24"/>
          <w:szCs w:val="24"/>
          <w:vertAlign w:val="superscript"/>
        </w:rPr>
        <w:t>5</w:t>
      </w:r>
      <w:r w:rsidRPr="00A50F2C">
        <w:rPr>
          <w:rFonts w:ascii="Times New Roman" w:hAnsi="Times New Roman" w:cs="Times New Roman"/>
          <w:sz w:val="24"/>
          <w:szCs w:val="24"/>
        </w:rPr>
        <w:t>Nano Science and Technology Department (NS &amp; TD), National Center for Physics, Islamabad, Pakistan.</w:t>
      </w:r>
    </w:p>
    <w:p w:rsidR="00CB5E5E" w:rsidRPr="0015781B" w:rsidRDefault="00CB5E5E" w:rsidP="00CB5E5E">
      <w:pPr>
        <w:spacing w:line="360" w:lineRule="auto"/>
        <w:jc w:val="both"/>
        <w:rPr>
          <w:rFonts w:ascii="Times New Roman" w:hAnsi="Times New Roman" w:cs="Times New Roman"/>
          <w:color w:val="000000" w:themeColor="text1"/>
          <w:sz w:val="24"/>
          <w:szCs w:val="24"/>
        </w:rPr>
      </w:pPr>
      <w:r>
        <w:rPr>
          <w:rFonts w:ascii="Times New Roman" w:hAnsi="Times New Roman" w:cs="Times New Roman"/>
          <w:b/>
          <w:sz w:val="24"/>
          <w:szCs w:val="24"/>
          <w:vertAlign w:val="superscript"/>
        </w:rPr>
        <w:t>*</w:t>
      </w:r>
      <w:r w:rsidRPr="0015781B">
        <w:rPr>
          <w:rFonts w:ascii="Times New Roman" w:hAnsi="Times New Roman" w:cs="Times New Roman"/>
          <w:color w:val="000000" w:themeColor="text1"/>
          <w:sz w:val="24"/>
          <w:szCs w:val="24"/>
        </w:rPr>
        <w:t xml:space="preserve">Corresponding Author: </w:t>
      </w:r>
    </w:p>
    <w:p w:rsidR="00CB5E5E" w:rsidRPr="0015781B" w:rsidRDefault="00CB5E5E" w:rsidP="00CB5E5E">
      <w:pPr>
        <w:spacing w:line="360" w:lineRule="auto"/>
        <w:jc w:val="both"/>
        <w:rPr>
          <w:rFonts w:ascii="Times New Roman" w:hAnsi="Times New Roman" w:cs="Times New Roman"/>
          <w:color w:val="000000"/>
          <w:sz w:val="24"/>
          <w:szCs w:val="24"/>
        </w:rPr>
      </w:pPr>
      <w:proofErr w:type="spellStart"/>
      <w:r w:rsidRPr="0015781B">
        <w:rPr>
          <w:rStyle w:val="orcid-id-https"/>
          <w:rFonts w:ascii="Times New Roman" w:hAnsi="Times New Roman" w:cs="Times New Roman"/>
          <w:color w:val="000000" w:themeColor="text1"/>
          <w:sz w:val="24"/>
          <w:szCs w:val="24"/>
          <w:shd w:val="clear" w:color="auto" w:fill="FFFFFF"/>
        </w:rPr>
        <w:t>ORCID:https</w:t>
      </w:r>
      <w:proofErr w:type="spellEnd"/>
      <w:r w:rsidRPr="0015781B">
        <w:rPr>
          <w:rStyle w:val="orcid-id-https"/>
          <w:rFonts w:ascii="Times New Roman" w:hAnsi="Times New Roman" w:cs="Times New Roman"/>
          <w:color w:val="000000" w:themeColor="text1"/>
          <w:sz w:val="24"/>
          <w:szCs w:val="24"/>
          <w:shd w:val="clear" w:color="auto" w:fill="FFFFFF"/>
        </w:rPr>
        <w:t>://orcid.org/0000-0002-7771-0970</w:t>
      </w:r>
    </w:p>
    <w:p w:rsidR="00CB5E5E" w:rsidRPr="0015781B" w:rsidRDefault="00CB5E5E" w:rsidP="00CB5E5E">
      <w:pPr>
        <w:spacing w:line="360" w:lineRule="auto"/>
        <w:jc w:val="both"/>
        <w:rPr>
          <w:rFonts w:ascii="Times New Roman" w:hAnsi="Times New Roman" w:cs="Times New Roman"/>
          <w:b/>
          <w:sz w:val="24"/>
          <w:szCs w:val="24"/>
        </w:rPr>
      </w:pPr>
      <w:hyperlink r:id="rId4" w:history="1">
        <w:r w:rsidRPr="0015781B">
          <w:rPr>
            <w:rStyle w:val="Hyperlink"/>
            <w:rFonts w:ascii="Times New Roman" w:eastAsiaTheme="majorEastAsia" w:hAnsi="Times New Roman" w:cs="Times New Roman"/>
            <w:color w:val="000000" w:themeColor="text1"/>
            <w:sz w:val="24"/>
            <w:szCs w:val="24"/>
          </w:rPr>
          <w:t>saima.rafique@mail.au.edu.pk</w:t>
        </w:r>
      </w:hyperlink>
      <w:r w:rsidRPr="0015781B">
        <w:rPr>
          <w:rStyle w:val="Hyperlink"/>
          <w:rFonts w:ascii="Times New Roman" w:eastAsiaTheme="majorEastAsia" w:hAnsi="Times New Roman" w:cs="Times New Roman"/>
          <w:color w:val="000000" w:themeColor="text1"/>
          <w:sz w:val="24"/>
          <w:szCs w:val="24"/>
        </w:rPr>
        <w:t xml:space="preserve"> </w:t>
      </w:r>
      <w:r w:rsidRPr="0015781B">
        <w:rPr>
          <w:rFonts w:ascii="Times New Roman" w:hAnsi="Times New Roman" w:cs="Times New Roman"/>
          <w:color w:val="000000" w:themeColor="text1"/>
          <w:sz w:val="24"/>
          <w:szCs w:val="24"/>
        </w:rPr>
        <w:t>Tel.: +92-9262557 ext</w:t>
      </w:r>
      <w:proofErr w:type="gramStart"/>
      <w:r w:rsidRPr="0015781B">
        <w:rPr>
          <w:rFonts w:ascii="Times New Roman" w:hAnsi="Times New Roman" w:cs="Times New Roman"/>
          <w:color w:val="000000" w:themeColor="text1"/>
          <w:sz w:val="24"/>
          <w:szCs w:val="24"/>
        </w:rPr>
        <w:t>:</w:t>
      </w:r>
      <w:r w:rsidR="00BB0064">
        <w:rPr>
          <w:rFonts w:ascii="Times New Roman" w:hAnsi="Times New Roman" w:cs="Times New Roman"/>
          <w:color w:val="000000" w:themeColor="text1"/>
          <w:sz w:val="24"/>
          <w:szCs w:val="24"/>
        </w:rPr>
        <w:t>731</w:t>
      </w:r>
      <w:proofErr w:type="gramEnd"/>
    </w:p>
    <w:p w:rsidR="00CB5E5E" w:rsidRDefault="00CB5E5E" w:rsidP="00CB5E5E">
      <w:pPr>
        <w:jc w:val="center"/>
        <w:rPr>
          <w:rFonts w:ascii="Times New Roman" w:hAnsi="Times New Roman" w:cs="Times New Roman"/>
          <w:b/>
          <w:sz w:val="24"/>
          <w:szCs w:val="24"/>
        </w:rPr>
      </w:pPr>
      <w:r>
        <w:rPr>
          <w:rFonts w:ascii="Times New Roman" w:hAnsi="Times New Roman" w:cs="Times New Roman"/>
          <w:b/>
          <w:sz w:val="24"/>
          <w:szCs w:val="24"/>
        </w:rPr>
        <w:t>Abstract</w:t>
      </w:r>
    </w:p>
    <w:p w:rsidR="00CB5E5E" w:rsidRDefault="00CB5E5E" w:rsidP="00CB5E5E">
      <w:pPr>
        <w:spacing w:line="360" w:lineRule="auto"/>
        <w:jc w:val="both"/>
        <w:rPr>
          <w:rFonts w:ascii="Times New Roman" w:eastAsiaTheme="minorEastAsia" w:hAnsi="Times New Roman" w:cs="Times New Roman"/>
          <w:color w:val="131413"/>
          <w:sz w:val="24"/>
          <w:szCs w:val="24"/>
          <w:lang w:val="en-GB"/>
        </w:rPr>
      </w:pPr>
      <w:r>
        <w:rPr>
          <w:rFonts w:ascii="Times New Roman" w:hAnsi="Times New Roman" w:cs="Times New Roman"/>
          <w:sz w:val="24"/>
          <w:szCs w:val="24"/>
        </w:rPr>
        <w:t>In this work multiwall carbon nanotube</w:t>
      </w:r>
      <w:r w:rsidRPr="007747B5">
        <w:rPr>
          <w:rFonts w:ascii="Times New Roman" w:hAnsi="Times New Roman" w:cs="Times New Roman"/>
          <w:sz w:val="24"/>
          <w:szCs w:val="24"/>
        </w:rPr>
        <w:t xml:space="preserve"> was introduced for </w:t>
      </w:r>
      <w:bookmarkStart w:id="0" w:name="_GoBack"/>
      <w:bookmarkEnd w:id="0"/>
      <w:r w:rsidRPr="007747B5">
        <w:rPr>
          <w:rFonts w:ascii="Times New Roman" w:hAnsi="Times New Roman" w:cs="Times New Roman"/>
          <w:sz w:val="24"/>
          <w:szCs w:val="24"/>
        </w:rPr>
        <w:t xml:space="preserve">ultrasensitive sandwich type electrochemical immunosensor application for detection of cancer antigen 15-3 (CA 15-3). </w:t>
      </w:r>
      <w:r>
        <w:rPr>
          <w:rFonts w:ascii="Times New Roman" w:hAnsi="Times New Roman" w:cs="Times New Roman"/>
          <w:sz w:val="24"/>
          <w:szCs w:val="24"/>
        </w:rPr>
        <w:t xml:space="preserve">A gold nanostructure-grown substrate is developed to immobilize large amount of CA 15-3 antibody, but also to amplify the electrochemical signal. The concentration of CA 15-3 was determined by differential pulse voltammetry (DPV) signal. CA 15-3 was measured in the concentration range of </w:t>
      </w:r>
      <w:r>
        <w:rPr>
          <w:rFonts w:ascii="Times New Roman" w:hAnsi="Times New Roman" w:cs="Times New Roman"/>
          <w:color w:val="131413"/>
          <w:sz w:val="24"/>
          <w:szCs w:val="24"/>
          <w:lang w:val="en-GB"/>
        </w:rPr>
        <w:t>10 ngml</w:t>
      </w:r>
      <w:r>
        <w:rPr>
          <w:rFonts w:ascii="Times New Roman" w:hAnsi="Times New Roman" w:cs="Times New Roman"/>
          <w:color w:val="131413"/>
          <w:sz w:val="24"/>
          <w:szCs w:val="24"/>
          <w:vertAlign w:val="superscript"/>
          <w:lang w:val="en-GB"/>
        </w:rPr>
        <w:t>-1</w:t>
      </w:r>
      <w:r>
        <w:rPr>
          <w:rFonts w:ascii="Times New Roman" w:hAnsi="Times New Roman" w:cs="Times New Roman"/>
          <w:color w:val="131413"/>
          <w:sz w:val="24"/>
          <w:szCs w:val="24"/>
          <w:lang w:val="en-GB"/>
        </w:rPr>
        <w:t xml:space="preserve"> to 10 fgml</w:t>
      </w:r>
      <w:r>
        <w:rPr>
          <w:rFonts w:ascii="Times New Roman" w:hAnsi="Times New Roman" w:cs="Times New Roman"/>
          <w:color w:val="131413"/>
          <w:sz w:val="24"/>
          <w:szCs w:val="24"/>
          <w:vertAlign w:val="superscript"/>
          <w:lang w:val="en-GB"/>
        </w:rPr>
        <w:t>-1</w:t>
      </w:r>
      <w:r>
        <w:rPr>
          <w:rFonts w:ascii="Times New Roman" w:hAnsi="Times New Roman" w:cs="Times New Roman"/>
          <w:color w:val="131413"/>
          <w:sz w:val="24"/>
          <w:szCs w:val="24"/>
          <w:lang w:val="en-GB"/>
        </w:rPr>
        <w:t xml:space="preserve"> with limit of detection of </w:t>
      </w:r>
      <w:r>
        <w:rPr>
          <w:rFonts w:ascii="Times New Roman" w:eastAsiaTheme="minorEastAsia" w:hAnsi="Times New Roman" w:cs="Times New Roman"/>
          <w:color w:val="131413"/>
          <w:sz w:val="24"/>
          <w:szCs w:val="24"/>
          <w:lang w:val="en-GB"/>
        </w:rPr>
        <w:t>0.1 fgml</w:t>
      </w:r>
      <w:r>
        <w:rPr>
          <w:rFonts w:ascii="Times New Roman" w:eastAsiaTheme="minorEastAsia" w:hAnsi="Times New Roman" w:cs="Times New Roman"/>
          <w:color w:val="131413"/>
          <w:sz w:val="24"/>
          <w:szCs w:val="24"/>
          <w:vertAlign w:val="superscript"/>
          <w:lang w:val="en-GB"/>
        </w:rPr>
        <w:t>-1</w:t>
      </w:r>
      <w:r>
        <w:rPr>
          <w:rFonts w:ascii="Times New Roman" w:eastAsiaTheme="minorEastAsia" w:hAnsi="Times New Roman" w:cs="Times New Roman"/>
          <w:color w:val="131413"/>
          <w:sz w:val="24"/>
          <w:szCs w:val="24"/>
          <w:lang w:val="en-GB"/>
        </w:rPr>
        <w:t>, good reproducibility and stability. The method has been applied to the analysis of clinical serum samples with satisfactory results. Thus the prepared immunosensor offer great potential for detection of breast cancer and it can be used for broad applications in clinical diagnosis, therapeutic monitoring and drug discovery.</w:t>
      </w:r>
    </w:p>
    <w:p w:rsidR="000A1EFF" w:rsidRDefault="000A1EFF"/>
    <w:sectPr w:rsidR="000A1EF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5E5E"/>
    <w:rsid w:val="000A1EFF"/>
    <w:rsid w:val="00BB0064"/>
    <w:rsid w:val="00CB5E5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2269D0-1B72-465E-BDF8-04851402C9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B5E5E"/>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B5E5E"/>
    <w:rPr>
      <w:color w:val="0000FF"/>
      <w:u w:val="single"/>
    </w:rPr>
  </w:style>
  <w:style w:type="character" w:customStyle="1" w:styleId="orcid-id-https">
    <w:name w:val="orcid-id-https"/>
    <w:basedOn w:val="DefaultParagraphFont"/>
    <w:rsid w:val="00CB5E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aima.rafique@mail.au.edu.p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261</Words>
  <Characters>1488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cp:revision>
  <dcterms:created xsi:type="dcterms:W3CDTF">2020-03-04T05:24:00Z</dcterms:created>
  <dcterms:modified xsi:type="dcterms:W3CDTF">2020-03-04T05:25:00Z</dcterms:modified>
</cp:coreProperties>
</file>