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625" w:rsidRDefault="00C70625" w:rsidP="00C70625">
      <w:pPr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</w:rPr>
        <w:drawing>
          <wp:inline distT="0" distB="0" distL="0" distR="0">
            <wp:extent cx="1590261" cy="1590261"/>
            <wp:effectExtent l="0" t="0" r="0" b="0"/>
            <wp:docPr id="3" name="Picture 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97" cy="159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                </w:t>
      </w:r>
      <w:r w:rsidRPr="003E0AB5">
        <w:rPr>
          <w:rFonts w:ascii="Times New Roman" w:hAnsi="Times New Roman" w:cs="Times New Roman"/>
          <w:b/>
          <w:noProof/>
          <w:color w:val="E36C0A" w:themeColor="accent6" w:themeShade="BF"/>
          <w:sz w:val="32"/>
        </w:rPr>
        <w:drawing>
          <wp:inline distT="0" distB="0" distL="0" distR="0" wp14:anchorId="35F0C03A" wp14:editId="700B321B">
            <wp:extent cx="1073426" cy="1395454"/>
            <wp:effectExtent l="0" t="0" r="0" b="0"/>
            <wp:docPr id="1026" name="Picture 2" descr="C:\Users\info\Downloads\IMG-2019050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info\Downloads\IMG-20190506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7" t="12956" r="13663" b="33360"/>
                    <a:stretch/>
                  </pic:blipFill>
                  <pic:spPr bwMode="auto">
                    <a:xfrm>
                      <a:off x="0" y="0"/>
                      <a:ext cx="1076650" cy="139964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C70625" w:rsidRDefault="00C70625" w:rsidP="00C70625">
      <w:pPr>
        <w:rPr>
          <w:rFonts w:ascii="Times New Roman" w:hAnsi="Times New Roman" w:cs="Times New Roman"/>
          <w:b/>
          <w:sz w:val="28"/>
          <w:szCs w:val="24"/>
        </w:rPr>
      </w:pPr>
    </w:p>
    <w:p w:rsidR="007533EF" w:rsidRPr="00445356" w:rsidRDefault="00F40E6F" w:rsidP="00C70625">
      <w:pPr>
        <w:rPr>
          <w:rFonts w:ascii="Times New Roman" w:hAnsi="Times New Roman" w:cs="Times New Roman"/>
          <w:b/>
          <w:sz w:val="28"/>
          <w:szCs w:val="24"/>
        </w:rPr>
      </w:pPr>
      <w:r w:rsidRPr="00445356">
        <w:rPr>
          <w:rFonts w:ascii="Times New Roman" w:hAnsi="Times New Roman" w:cs="Times New Roman"/>
          <w:b/>
          <w:sz w:val="28"/>
          <w:szCs w:val="24"/>
        </w:rPr>
        <w:t>Exploration of Flavonoid as an Adjuvant Therapy against Breast Cancer</w:t>
      </w:r>
    </w:p>
    <w:p w:rsidR="00614BB1" w:rsidRPr="00283F00" w:rsidRDefault="00614BB1" w:rsidP="00614BB1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83F0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Ramsha</w:t>
      </w:r>
      <w:proofErr w:type="spellEnd"/>
      <w:r w:rsidRPr="00283F0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Khalid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perscript"/>
        </w:rPr>
        <w:t>1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83F00" w:rsidRPr="00283F00">
        <w:rPr>
          <w:rFonts w:ascii="Times New Roman" w:eastAsia="Times New Roman" w:hAnsi="Times New Roman" w:cs="Times New Roman"/>
          <w:bCs/>
          <w:sz w:val="24"/>
          <w:szCs w:val="24"/>
        </w:rPr>
        <w:t>Areeba</w:t>
      </w:r>
      <w:proofErr w:type="spellEnd"/>
      <w:r w:rsidR="00283F0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Naeem</w:t>
      </w:r>
      <w:r w:rsidR="00283F00" w:rsidRPr="00283F00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283F00" w:rsidRPr="00283F0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>Madiha</w:t>
      </w:r>
      <w:proofErr w:type="spellEnd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>Farooqui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>Sadaf</w:t>
      </w:r>
      <w:proofErr w:type="spellEnd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Naeem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>*</w:t>
      </w:r>
    </w:p>
    <w:p w:rsidR="00614BB1" w:rsidRPr="00283F00" w:rsidRDefault="00614BB1" w:rsidP="00614BB1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1. 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Department of Biochemistry, University of </w:t>
      </w:r>
      <w:proofErr w:type="gramStart"/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Karachi </w:t>
      </w:r>
      <w:r w:rsidR="009451A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proofErr w:type="gramEnd"/>
      <w:r w:rsidR="009451AA">
        <w:rPr>
          <w:rFonts w:ascii="Times New Roman" w:eastAsia="Times New Roman" w:hAnsi="Times New Roman" w:cs="Times New Roman"/>
          <w:bCs/>
          <w:sz w:val="24"/>
          <w:szCs w:val="24"/>
        </w:rPr>
        <w:t xml:space="preserve"> Pakistan</w:t>
      </w:r>
    </w:p>
    <w:p w:rsidR="00614BB1" w:rsidRPr="00283F00" w:rsidRDefault="00461226" w:rsidP="00614BB1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>*</w:t>
      </w:r>
      <w:r w:rsidR="00614BB1" w:rsidRPr="00283F00">
        <w:rPr>
          <w:rFonts w:ascii="Times New Roman" w:eastAsia="Times New Roman" w:hAnsi="Times New Roman" w:cs="Times New Roman"/>
          <w:bCs/>
          <w:sz w:val="24"/>
          <w:szCs w:val="24"/>
        </w:rPr>
        <w:t>Corresponding authors:</w:t>
      </w:r>
      <w:r w:rsidR="00614BB1" w:rsidRPr="00283F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14BB1" w:rsidRPr="00283F00">
        <w:rPr>
          <w:rFonts w:ascii="Times New Roman" w:eastAsia="Times New Roman" w:hAnsi="Times New Roman" w:cs="Times New Roman"/>
          <w:bCs/>
          <w:sz w:val="24"/>
          <w:szCs w:val="24"/>
        </w:rPr>
        <w:t>snaeem@uok.edu.pk</w:t>
      </w:r>
    </w:p>
    <w:p w:rsidR="00D84516" w:rsidRPr="00283F00" w:rsidRDefault="00D84516" w:rsidP="00D84516">
      <w:pPr>
        <w:rPr>
          <w:rFonts w:ascii="Times New Roman" w:hAnsi="Times New Roman" w:cs="Times New Roman"/>
          <w:b/>
          <w:sz w:val="24"/>
          <w:szCs w:val="24"/>
        </w:rPr>
      </w:pPr>
      <w:r w:rsidRPr="00283F00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1D6AB2" w:rsidRPr="00283F00" w:rsidRDefault="00803273" w:rsidP="007D0611">
      <w:pPr>
        <w:jc w:val="both"/>
        <w:rPr>
          <w:rFonts w:ascii="Times New Roman" w:hAnsi="Times New Roman" w:cs="Times New Roman"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>Breast Cancer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one of the leading causes of death in </w:t>
      </w:r>
      <w:r w:rsidR="00CA2611" w:rsidRPr="00283F00">
        <w:rPr>
          <w:rFonts w:ascii="Times New Roman" w:eastAsia="Times New Roman" w:hAnsi="Times New Roman" w:cs="Times New Roman"/>
          <w:bCs/>
          <w:sz w:val="24"/>
          <w:szCs w:val="24"/>
        </w:rPr>
        <w:t>females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9249A" w:rsidRPr="00283F00">
        <w:rPr>
          <w:rFonts w:ascii="Times New Roman" w:eastAsia="Times New Roman" w:hAnsi="Times New Roman" w:cs="Times New Roman"/>
          <w:bCs/>
          <w:sz w:val="24"/>
          <w:szCs w:val="24"/>
        </w:rPr>
        <w:t>is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249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 complex multifactorial 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>disorder,</w:t>
      </w:r>
      <w:r w:rsidR="0049249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the </w:t>
      </w:r>
      <w:r w:rsidR="0049249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pathophysiology and molecular </w:t>
      </w:r>
      <w:r w:rsidR="00FE21ED" w:rsidRPr="00283F00">
        <w:rPr>
          <w:rFonts w:ascii="Times New Roman" w:eastAsia="Times New Roman" w:hAnsi="Times New Roman" w:cs="Times New Roman"/>
          <w:bCs/>
          <w:sz w:val="24"/>
          <w:szCs w:val="24"/>
        </w:rPr>
        <w:t>mechanism still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249A" w:rsidRPr="00283F00">
        <w:rPr>
          <w:rFonts w:ascii="Times New Roman" w:eastAsia="Times New Roman" w:hAnsi="Times New Roman" w:cs="Times New Roman"/>
          <w:bCs/>
          <w:sz w:val="24"/>
          <w:szCs w:val="24"/>
        </w:rPr>
        <w:t>not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32ADC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completely </w:t>
      </w:r>
      <w:r w:rsidR="00E430E6" w:rsidRPr="00283F00">
        <w:rPr>
          <w:rFonts w:ascii="Times New Roman" w:eastAsia="Times New Roman" w:hAnsi="Times New Roman" w:cs="Times New Roman"/>
          <w:bCs/>
          <w:sz w:val="24"/>
          <w:szCs w:val="24"/>
        </w:rPr>
        <w:t>unraveled</w:t>
      </w:r>
      <w:r w:rsidR="00B42A91" w:rsidRPr="00283F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6122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It </w:t>
      </w:r>
      <w:r w:rsidR="00051DA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can be </w:t>
      </w:r>
      <w:r w:rsidR="002704E8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hypothesized that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r w:rsidR="00FE21ED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21ED" w:rsidRPr="00283F00">
        <w:rPr>
          <w:rFonts w:ascii="Times New Roman" w:eastAsia="Times New Roman" w:hAnsi="Times New Roman" w:cs="Times New Roman"/>
          <w:bCs/>
          <w:sz w:val="24"/>
          <w:szCs w:val="24"/>
        </w:rPr>
        <w:t>dys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>regulation</w:t>
      </w:r>
      <w:proofErr w:type="spellEnd"/>
      <w:r w:rsidR="005A619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766B" w:rsidRPr="00283F00">
        <w:rPr>
          <w:rFonts w:ascii="Times New Roman" w:eastAsia="Times New Roman" w:hAnsi="Times New Roman" w:cs="Times New Roman"/>
          <w:bCs/>
          <w:sz w:val="24"/>
          <w:szCs w:val="24"/>
        </w:rPr>
        <w:t>of breast</w:t>
      </w:r>
      <w:r w:rsidR="0039274E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cancer associated proteins </w:t>
      </w:r>
      <w:r w:rsidR="00EC766B" w:rsidRPr="00283F00">
        <w:rPr>
          <w:rFonts w:ascii="Times New Roman" w:eastAsia="Times New Roman" w:hAnsi="Times New Roman" w:cs="Times New Roman"/>
          <w:bCs/>
          <w:sz w:val="24"/>
          <w:szCs w:val="24"/>
        </w:rPr>
        <w:t>can</w:t>
      </w:r>
      <w:r w:rsidR="000E60B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potentially</w:t>
      </w:r>
      <w:r w:rsidR="00EC766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7B3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lead to </w:t>
      </w:r>
      <w:r w:rsidR="007F1B0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malignancies.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It has been </w:t>
      </w:r>
      <w:r w:rsidR="00D104F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identified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the </w:t>
      </w:r>
      <w:r w:rsidR="00312677" w:rsidRPr="00283F00">
        <w:rPr>
          <w:rFonts w:ascii="Times New Roman" w:eastAsia="Times New Roman" w:hAnsi="Times New Roman" w:cs="Times New Roman"/>
          <w:bCs/>
          <w:sz w:val="24"/>
          <w:szCs w:val="24"/>
        </w:rPr>
        <w:t>B-cell lymphoma 2 (</w:t>
      </w:r>
      <w:r w:rsidR="00312677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BCl2</w:t>
      </w:r>
      <w:r w:rsidR="00312677" w:rsidRPr="00283F00">
        <w:rPr>
          <w:rFonts w:ascii="Times New Roman" w:eastAsia="Times New Roman" w:hAnsi="Times New Roman" w:cs="Times New Roman"/>
          <w:bCs/>
          <w:sz w:val="24"/>
          <w:szCs w:val="24"/>
        </w:rPr>
        <w:t>), eukaryotic initiation factor-4A (</w:t>
      </w:r>
      <w:r w:rsidR="00312677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EIF4aI)</w:t>
      </w:r>
      <w:r w:rsidR="00312677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tumor suppressor </w:t>
      </w:r>
      <w:r w:rsidR="00312677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p53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proteins </w:t>
      </w:r>
      <w:r w:rsidR="00E0070C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are chiefly associated with breast </w:t>
      </w:r>
      <w:proofErr w:type="spellStart"/>
      <w:r w:rsidR="00E0070C" w:rsidRPr="00283F00">
        <w:rPr>
          <w:rFonts w:ascii="Times New Roman" w:eastAsia="Times New Roman" w:hAnsi="Times New Roman" w:cs="Times New Roman"/>
          <w:bCs/>
          <w:sz w:val="24"/>
          <w:szCs w:val="24"/>
        </w:rPr>
        <w:t>tumorigenesis</w:t>
      </w:r>
      <w:proofErr w:type="spellEnd"/>
      <w:r w:rsidR="008240C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5A2B5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 number of studies have established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5A2B5A" w:rsidRPr="00283F00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141C6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nti-cancer potential of </w:t>
      </w:r>
      <w:r w:rsidR="00474797" w:rsidRPr="00283F00">
        <w:rPr>
          <w:rFonts w:ascii="Times New Roman" w:eastAsia="Times New Roman" w:hAnsi="Times New Roman" w:cs="Times New Roman"/>
          <w:bCs/>
          <w:sz w:val="24"/>
          <w:szCs w:val="24"/>
        </w:rPr>
        <w:t>flavonoids</w:t>
      </w:r>
      <w:r w:rsidR="005A2B5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this respective study, we aim to explore anticancer efficacy of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>nineteen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flavonoids</w:t>
      </w:r>
      <w:r w:rsidR="00F743A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by 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>perform</w:t>
      </w:r>
      <w:r w:rsidR="00FE21ED" w:rsidRPr="00283F00">
        <w:rPr>
          <w:rFonts w:ascii="Times New Roman" w:eastAsia="Times New Roman" w:hAnsi="Times New Roman" w:cs="Times New Roman"/>
          <w:bCs/>
          <w:sz w:val="24"/>
          <w:szCs w:val="24"/>
        </w:rPr>
        <w:t>ing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>in-depth analysis of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binding affinity and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interaction of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these </w:t>
      </w:r>
      <w:r w:rsidR="00523147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flavonoids 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against </w:t>
      </w:r>
      <w:r w:rsidR="003C40E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26F30" w:rsidRPr="00283F00">
        <w:rPr>
          <w:rFonts w:ascii="Times New Roman" w:eastAsia="Times New Roman" w:hAnsi="Times New Roman" w:cs="Times New Roman"/>
          <w:bCs/>
          <w:sz w:val="24"/>
          <w:szCs w:val="24"/>
        </w:rPr>
        <w:t>target enzymes</w:t>
      </w:r>
      <w:r w:rsidR="00523147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(BCl2, EIF4aI and P53)</w:t>
      </w:r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using the </w:t>
      </w:r>
      <w:r w:rsidR="00A61BB0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in-</w:t>
      </w:r>
      <w:proofErr w:type="spellStart"/>
      <w:r w:rsidR="00A61BB0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silico</w:t>
      </w:r>
      <w:proofErr w:type="spellEnd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methods</w:t>
      </w:r>
      <w:r w:rsidR="00D83B4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1D6AB2" w:rsidRPr="00283F00">
        <w:rPr>
          <w:rFonts w:ascii="Times New Roman" w:eastAsia="Times New Roman" w:hAnsi="Times New Roman" w:cs="Times New Roman"/>
          <w:b/>
          <w:bCs/>
          <w:sz w:val="24"/>
          <w:szCs w:val="24"/>
        </w:rPr>
        <w:t>Methodology</w:t>
      </w:r>
      <w:r w:rsidR="001D6AB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structures of the selected nineteen flavonoids have been downloaded from </w:t>
      </w:r>
      <w:proofErr w:type="spellStart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>PubChem</w:t>
      </w:r>
      <w:proofErr w:type="spellEnd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1D6AB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3D Homology models were generated for target enzymes </w:t>
      </w:r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>through</w:t>
      </w:r>
      <w:r w:rsidR="001D6AB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CPH </w:t>
      </w:r>
      <w:proofErr w:type="spellStart"/>
      <w:r w:rsidR="001D6AB2" w:rsidRPr="00283F00">
        <w:rPr>
          <w:rFonts w:ascii="Times New Roman" w:eastAsia="Times New Roman" w:hAnsi="Times New Roman" w:cs="Times New Roman"/>
          <w:bCs/>
          <w:sz w:val="24"/>
          <w:szCs w:val="24"/>
        </w:rPr>
        <w:t>model</w:t>
      </w:r>
      <w:proofErr w:type="gramStart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>,and</w:t>
      </w:r>
      <w:proofErr w:type="spellEnd"/>
      <w:proofErr w:type="gramEnd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all the nineteen  flavonoids were docked into the active site </w:t>
      </w:r>
      <w:r w:rsidR="001D6AB2" w:rsidRPr="00283F00">
        <w:rPr>
          <w:rFonts w:ascii="Times New Roman" w:eastAsia="Times New Roman" w:hAnsi="Times New Roman" w:cs="Times New Roman"/>
          <w:bCs/>
          <w:sz w:val="24"/>
          <w:szCs w:val="24"/>
        </w:rPr>
        <w:t>BCL2, EIF4a</w:t>
      </w:r>
      <w:r w:rsidR="00E9556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P53</w:t>
      </w:r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by using </w:t>
      </w:r>
      <w:proofErr w:type="spellStart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>Molegro</w:t>
      </w:r>
      <w:proofErr w:type="spellEnd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Virtual </w:t>
      </w:r>
      <w:proofErr w:type="spellStart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>Docker</w:t>
      </w:r>
      <w:proofErr w:type="spellEnd"/>
      <w:r w:rsidR="00A61BB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(MVD) 6.0 software</w:t>
      </w:r>
      <w:r w:rsidR="00EF618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A64359" w:rsidRPr="00283F00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 w:rsidR="00583FF5" w:rsidRPr="00283F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</w:t>
      </w:r>
      <w:r w:rsidR="00EA62A0" w:rsidRPr="00283F00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  <w:r w:rsidR="00A64359" w:rsidRPr="00283F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4816C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the light of our </w:t>
      </w:r>
      <w:r w:rsidR="008D016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results, all the flavonoids </w:t>
      </w:r>
      <w:r w:rsidR="00A922E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particularly </w:t>
      </w:r>
      <w:proofErr w:type="spellStart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Rutin</w:t>
      </w:r>
      <w:proofErr w:type="spellEnd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Hesperitin</w:t>
      </w:r>
      <w:proofErr w:type="spellEnd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Luteolin</w:t>
      </w:r>
      <w:proofErr w:type="spellEnd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Theaflavin</w:t>
      </w:r>
      <w:proofErr w:type="spellEnd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Myricetin</w:t>
      </w:r>
      <w:proofErr w:type="spellEnd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</w:t>
      </w:r>
      <w:proofErr w:type="spellStart"/>
      <w:r w:rsidR="00A922E5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Quercitin</w:t>
      </w:r>
      <w:proofErr w:type="spellEnd"/>
      <w:r w:rsidR="00A922E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016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exhibit </w:t>
      </w:r>
      <w:r w:rsidR="003A6065" w:rsidRPr="00283F00">
        <w:rPr>
          <w:rFonts w:ascii="Times New Roman" w:eastAsia="Times New Roman" w:hAnsi="Times New Roman" w:cs="Times New Roman"/>
          <w:bCs/>
          <w:sz w:val="24"/>
          <w:szCs w:val="24"/>
        </w:rPr>
        <w:t>high b</w:t>
      </w:r>
      <w:r w:rsidR="008D1582" w:rsidRPr="00283F00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3A6065" w:rsidRPr="00283F00">
        <w:rPr>
          <w:rFonts w:ascii="Times New Roman" w:eastAsia="Times New Roman" w:hAnsi="Times New Roman" w:cs="Times New Roman"/>
          <w:bCs/>
          <w:sz w:val="24"/>
          <w:szCs w:val="24"/>
        </w:rPr>
        <w:t>nd</w:t>
      </w:r>
      <w:r w:rsidR="008D1582" w:rsidRPr="00283F00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3A6065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ng </w:t>
      </w:r>
      <w:r w:rsidR="007C68A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affinity </w:t>
      </w:r>
      <w:r w:rsidR="00D53CA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</w:t>
      </w:r>
      <w:r w:rsidR="0053208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C0408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target </w:t>
      </w:r>
      <w:r w:rsidR="00EC2C5C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proteins. </w:t>
      </w:r>
      <w:r w:rsidR="007C0BD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Furthermore, </w:t>
      </w:r>
      <w:r w:rsidR="00EF539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flavonoid </w:t>
      </w:r>
      <w:r w:rsidR="0093278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in EIF4aI </w:t>
      </w:r>
      <w:r w:rsidR="00A615A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chiefly </w:t>
      </w:r>
      <w:r w:rsidR="00A41B9E" w:rsidRPr="00283F00">
        <w:rPr>
          <w:rFonts w:ascii="Times New Roman" w:eastAsia="Times New Roman" w:hAnsi="Times New Roman" w:cs="Times New Roman"/>
          <w:bCs/>
          <w:sz w:val="24"/>
          <w:szCs w:val="24"/>
        </w:rPr>
        <w:t>targeted</w:t>
      </w:r>
      <w:r w:rsidR="0093278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16B57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ATP binding </w:t>
      </w:r>
      <w:r w:rsidR="00EE013D" w:rsidRPr="00283F00">
        <w:rPr>
          <w:rFonts w:ascii="Times New Roman" w:eastAsia="Times New Roman" w:hAnsi="Times New Roman" w:cs="Times New Roman"/>
          <w:bCs/>
          <w:sz w:val="24"/>
          <w:szCs w:val="24"/>
        </w:rPr>
        <w:t>region</w:t>
      </w:r>
      <w:r w:rsidR="00EC0395" w:rsidRPr="00283F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E013D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0395" w:rsidRPr="00283F00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646A8C" w:rsidRPr="00283F00">
        <w:rPr>
          <w:rFonts w:ascii="Times New Roman" w:eastAsia="Times New Roman" w:hAnsi="Times New Roman" w:cs="Times New Roman"/>
          <w:bCs/>
          <w:sz w:val="24"/>
          <w:szCs w:val="24"/>
        </w:rPr>
        <w:t>n the contrary</w:t>
      </w:r>
      <w:r w:rsidR="00196A70" w:rsidRPr="00283F00">
        <w:rPr>
          <w:rFonts w:ascii="Times New Roman" w:eastAsia="Times New Roman" w:hAnsi="Times New Roman" w:cs="Times New Roman"/>
          <w:bCs/>
          <w:sz w:val="24"/>
          <w:szCs w:val="24"/>
        </w:rPr>
        <w:t>, flavonoid</w:t>
      </w:r>
      <w:r w:rsidR="00E6401F" w:rsidRPr="00283F00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196A7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5D7F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were observed </w:t>
      </w:r>
      <w:r w:rsidR="002D71D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r w:rsidR="009749FB" w:rsidRPr="00283F00">
        <w:rPr>
          <w:rFonts w:ascii="Times New Roman" w:eastAsia="Times New Roman" w:hAnsi="Times New Roman" w:cs="Times New Roman"/>
          <w:bCs/>
          <w:sz w:val="24"/>
          <w:szCs w:val="24"/>
        </w:rPr>
        <w:t>form interactions</w:t>
      </w:r>
      <w:r w:rsidR="000D18D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B7A2E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</w:t>
      </w:r>
      <w:r w:rsidR="0097664D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DNA binding </w:t>
      </w:r>
      <w:r w:rsidR="0050549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region </w:t>
      </w:r>
      <w:r w:rsidR="008753D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A339D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p53. </w:t>
      </w:r>
      <w:r w:rsidR="00A305C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Since, flavonoids </w:t>
      </w:r>
      <w:r w:rsidR="00377ADC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forms </w:t>
      </w:r>
      <w:r w:rsidR="00172BF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interactions </w:t>
      </w:r>
      <w:r w:rsidR="00C31A3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functionally crucial </w:t>
      </w:r>
      <w:r w:rsidR="009D17F8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residues </w:t>
      </w:r>
      <w:r w:rsidR="003F7FB3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B52F61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target proteins </w:t>
      </w:r>
      <w:r w:rsidR="00D1019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therefore, </w:t>
      </w:r>
      <w:r w:rsidR="006219A8" w:rsidRPr="00283F00">
        <w:rPr>
          <w:rFonts w:ascii="Times New Roman" w:eastAsia="Times New Roman" w:hAnsi="Times New Roman" w:cs="Times New Roman"/>
          <w:bCs/>
          <w:sz w:val="24"/>
          <w:szCs w:val="24"/>
        </w:rPr>
        <w:t>it can be inferred that</w:t>
      </w:r>
      <w:r w:rsidR="00472A5B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A29F9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flavonoids </w:t>
      </w:r>
      <w:r w:rsidR="000D332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can serve </w:t>
      </w:r>
      <w:r w:rsidR="007A120D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as </w:t>
      </w:r>
      <w:r w:rsidR="00A24DD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potential </w:t>
      </w:r>
      <w:r w:rsidR="00C67B3B" w:rsidRPr="00283F00">
        <w:rPr>
          <w:rFonts w:ascii="Times New Roman" w:hAnsi="Times New Roman" w:cs="Times New Roman"/>
          <w:sz w:val="24"/>
          <w:szCs w:val="24"/>
        </w:rPr>
        <w:t>adjuvant therapy against breast ca</w:t>
      </w:r>
      <w:r w:rsidR="009A3341" w:rsidRPr="00283F00">
        <w:rPr>
          <w:rFonts w:ascii="Times New Roman" w:hAnsi="Times New Roman" w:cs="Times New Roman"/>
          <w:sz w:val="24"/>
          <w:szCs w:val="24"/>
        </w:rPr>
        <w:t xml:space="preserve">ncer. </w:t>
      </w:r>
    </w:p>
    <w:p w:rsidR="001754C3" w:rsidRPr="00283F00" w:rsidRDefault="00307A93" w:rsidP="007D0611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4AE51CF9" wp14:editId="52956C2D">
            <wp:extent cx="5712310" cy="1592305"/>
            <wp:effectExtent l="0" t="0" r="317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02" cy="15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2782" w:rsidRPr="00283F00" w:rsidRDefault="001051C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1: </w:t>
      </w:r>
      <w:r w:rsidR="00985F33" w:rsidRPr="00283F00">
        <w:rPr>
          <w:rFonts w:ascii="Times New Roman" w:eastAsia="Times New Roman" w:hAnsi="Times New Roman" w:cs="Times New Roman"/>
          <w:bCs/>
          <w:sz w:val="24"/>
          <w:szCs w:val="24"/>
        </w:rPr>
        <w:t>3D Structures</w:t>
      </w: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of </w:t>
      </w:r>
      <w:r w:rsidR="003A4D27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A) </w:t>
      </w:r>
      <w:r w:rsidR="00FD45C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BCL2, </w:t>
      </w:r>
      <w:r w:rsidR="003A4D27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B) </w:t>
      </w:r>
      <w:r w:rsidR="00FD45C6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EIF4a and </w:t>
      </w:r>
      <w:r w:rsidR="00AB188E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C) </w:t>
      </w:r>
      <w:r w:rsidR="00FD45C6" w:rsidRPr="00283F00">
        <w:rPr>
          <w:rFonts w:ascii="Times New Roman" w:eastAsia="Times New Roman" w:hAnsi="Times New Roman" w:cs="Times New Roman"/>
          <w:bCs/>
          <w:sz w:val="24"/>
          <w:szCs w:val="24"/>
        </w:rPr>
        <w:t>P53.</w:t>
      </w:r>
    </w:p>
    <w:p w:rsidR="006E672F" w:rsidRPr="00283F00" w:rsidRDefault="0060409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E860079" wp14:editId="35CCFA86">
            <wp:extent cx="4975481" cy="23110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25" cy="2313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F33" w:rsidRPr="00283F00" w:rsidRDefault="00395D87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2: </w:t>
      </w:r>
      <w:r w:rsidR="00547960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Structures </w:t>
      </w:r>
      <w:r w:rsidR="00F811BA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D167DE" w:rsidRPr="00283F00">
        <w:rPr>
          <w:rFonts w:ascii="Times New Roman" w:eastAsia="Times New Roman" w:hAnsi="Times New Roman" w:cs="Times New Roman"/>
          <w:bCs/>
          <w:sz w:val="24"/>
          <w:szCs w:val="24"/>
        </w:rPr>
        <w:t>Flavonoids namely</w:t>
      </w:r>
      <w:r w:rsidR="00907958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056F0" w:rsidRPr="00283F00">
        <w:rPr>
          <w:rFonts w:ascii="Times New Roman" w:eastAsia="Times New Roman" w:hAnsi="Times New Roman" w:cs="Times New Roman"/>
          <w:bCs/>
          <w:sz w:val="24"/>
          <w:szCs w:val="24"/>
        </w:rPr>
        <w:t>A)</w:t>
      </w:r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Rutin</w:t>
      </w:r>
      <w:proofErr w:type="gram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proofErr w:type="gramEnd"/>
      <w:r w:rsidR="004056F0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B</w:t>
      </w:r>
      <w:proofErr w:type="spellEnd"/>
      <w:r w:rsidR="004056F0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Hesperitin,</w:t>
      </w:r>
      <w:r w:rsidR="00CF3B21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C</w:t>
      </w:r>
      <w:proofErr w:type="spellEnd"/>
      <w:r w:rsidR="00CF3B21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Luteolin</w:t>
      </w:r>
      <w:proofErr w:type="spellEnd"/>
      <w:r w:rsidR="002E5FDF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A61134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D)</w:t>
      </w:r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Theaflavin</w:t>
      </w:r>
      <w:proofErr w:type="spellEnd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="002E5FDF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E) </w:t>
      </w:r>
      <w:proofErr w:type="spell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Myricetin</w:t>
      </w:r>
      <w:proofErr w:type="spellEnd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</w:t>
      </w:r>
      <w:r w:rsidR="0044277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F) </w:t>
      </w:r>
      <w:proofErr w:type="spellStart"/>
      <w:r w:rsidR="00907958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>Quercitin</w:t>
      </w:r>
      <w:proofErr w:type="spellEnd"/>
      <w:r w:rsidR="001031A7" w:rsidRPr="00283F0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</w:p>
    <w:p w:rsidR="00B21C99" w:rsidRPr="00283F00" w:rsidRDefault="00604091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drawing>
          <wp:inline distT="0" distB="0" distL="0" distR="0" wp14:anchorId="51FA1BAD" wp14:editId="0304ACFE">
            <wp:extent cx="5795455" cy="275115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455" cy="275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7852" w:rsidRDefault="0050594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3: </w:t>
      </w:r>
      <w:r w:rsidR="00B2494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Docking poses of </w:t>
      </w:r>
      <w:r w:rsidR="008D26D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A-C) </w:t>
      </w:r>
      <w:r w:rsidR="00B2494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BCL2, </w:t>
      </w:r>
      <w:r w:rsidR="008D26D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D-E) </w:t>
      </w:r>
      <w:r w:rsidR="00B2494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EIF4a and </w:t>
      </w:r>
      <w:r w:rsidR="008D26D2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G-I) </w:t>
      </w:r>
      <w:r w:rsidR="00B24944" w:rsidRPr="00283F00">
        <w:rPr>
          <w:rFonts w:ascii="Times New Roman" w:eastAsia="Times New Roman" w:hAnsi="Times New Roman" w:cs="Times New Roman"/>
          <w:bCs/>
          <w:sz w:val="24"/>
          <w:szCs w:val="24"/>
        </w:rPr>
        <w:t xml:space="preserve">P53 interacting with flavonoids. </w:t>
      </w:r>
    </w:p>
    <w:p w:rsidR="00AB3436" w:rsidRPr="00897CEF" w:rsidRDefault="00AB343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7CE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References: </w:t>
      </w:r>
    </w:p>
    <w:p w:rsidR="00114274" w:rsidRPr="00114274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Modelska</w:t>
      </w:r>
      <w:proofErr w:type="spell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, A., et al., The malignant phenotype in breast cancer is driven by eIF4A1-mediated changes in the translational landscape. </w:t>
      </w:r>
      <w:proofErr w:type="gram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Cell Death Dis, 2015.</w:t>
      </w:r>
      <w:proofErr w:type="gram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 6: p. e1603.</w:t>
      </w:r>
    </w:p>
    <w:p w:rsidR="00114274" w:rsidRPr="00114274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Abotaleb</w:t>
      </w:r>
      <w:proofErr w:type="spell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, M., et al., Flavonoids in Cancer and Apoptosis. Cancers (Basel), 2018. </w:t>
      </w:r>
      <w:proofErr w:type="gram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11(1).</w:t>
      </w:r>
      <w:proofErr w:type="gramEnd"/>
    </w:p>
    <w:p w:rsidR="00114274" w:rsidRPr="00114274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Hwang, K.T., et al., BCL2 Regulation according to Molecular Subtype of Breast Cancer by Analysis of The Cancer Genome Atlas Database. </w:t>
      </w:r>
      <w:proofErr w:type="gram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Cancer Res Treat, 2018.</w:t>
      </w:r>
      <w:proofErr w:type="gram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 50(3): p. 658-669.</w:t>
      </w:r>
    </w:p>
    <w:p w:rsidR="00114274" w:rsidRPr="00114274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Takemura</w:t>
      </w:r>
      <w:proofErr w:type="spell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, H., et al., Breast cancer and flavonoids - a role in prevention. </w:t>
      </w:r>
      <w:proofErr w:type="spell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Curr</w:t>
      </w:r>
      <w:proofErr w:type="spell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 Pharm Des, 2013. 19(34): p. 6125-32.</w:t>
      </w:r>
    </w:p>
    <w:p w:rsidR="00EC43E2" w:rsidRDefault="00114274" w:rsidP="00F5460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Walerych</w:t>
      </w:r>
      <w:proofErr w:type="spell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, D., et al., The rebel angel: mutant p53 as the driving oncogene in breast cancer. </w:t>
      </w:r>
      <w:proofErr w:type="gramStart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>Carcinogenesis, 2012.</w:t>
      </w:r>
      <w:proofErr w:type="gramEnd"/>
      <w:r w:rsidRPr="00114274">
        <w:rPr>
          <w:rFonts w:ascii="Times New Roman" w:eastAsia="Times New Roman" w:hAnsi="Times New Roman" w:cs="Times New Roman"/>
          <w:bCs/>
          <w:sz w:val="24"/>
          <w:szCs w:val="24"/>
        </w:rPr>
        <w:t xml:space="preserve"> 33(11): p. 2007-17.</w:t>
      </w:r>
    </w:p>
    <w:p w:rsidR="00F54605" w:rsidRDefault="00F54605" w:rsidP="00F5460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54605" w:rsidRPr="00F54605" w:rsidRDefault="00F54605" w:rsidP="00F5460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214D6" w:rsidRPr="008A649C" w:rsidRDefault="00E214D6" w:rsidP="00E214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49C">
        <w:rPr>
          <w:rFonts w:ascii="Times New Roman" w:hAnsi="Times New Roman" w:cs="Times New Roman"/>
          <w:b/>
          <w:sz w:val="24"/>
          <w:szCs w:val="24"/>
        </w:rPr>
        <w:t xml:space="preserve">Bibliography </w:t>
      </w:r>
    </w:p>
    <w:p w:rsidR="00E214D6" w:rsidRPr="008A649C" w:rsidRDefault="00E214D6" w:rsidP="00E214D6">
      <w:pPr>
        <w:jc w:val="both"/>
        <w:rPr>
          <w:color w:val="FF0000"/>
          <w:sz w:val="24"/>
          <w:szCs w:val="24"/>
          <w:shd w:val="clear" w:color="auto" w:fill="FFFFFF"/>
        </w:rPr>
      </w:pPr>
      <w:proofErr w:type="spellStart"/>
      <w:r w:rsidRPr="008A649C">
        <w:rPr>
          <w:rFonts w:ascii="Times New Roman" w:hAnsi="Times New Roman" w:cs="Times New Roman"/>
          <w:sz w:val="24"/>
          <w:szCs w:val="24"/>
        </w:rPr>
        <w:t>Ramsha</w:t>
      </w:r>
      <w:proofErr w:type="spellEnd"/>
      <w:r w:rsidRPr="008A649C">
        <w:rPr>
          <w:rFonts w:ascii="Times New Roman" w:hAnsi="Times New Roman" w:cs="Times New Roman"/>
          <w:sz w:val="24"/>
          <w:szCs w:val="24"/>
        </w:rPr>
        <w:t xml:space="preserve"> Khalid is an effective communicator with excellent planning, organizational, and negotiation strengths as well as the ability to lead, reach consensus, establish goals, and attain results. </w:t>
      </w:r>
      <w:proofErr w:type="spellStart"/>
      <w:r w:rsidRPr="008A649C">
        <w:rPr>
          <w:rFonts w:ascii="Times New Roman" w:hAnsi="Times New Roman" w:cs="Times New Roman"/>
          <w:sz w:val="24"/>
          <w:szCs w:val="24"/>
        </w:rPr>
        <w:t>Ramsha’s</w:t>
      </w:r>
      <w:proofErr w:type="spellEnd"/>
      <w:r w:rsidRPr="008A649C">
        <w:rPr>
          <w:rFonts w:ascii="Times New Roman" w:hAnsi="Times New Roman" w:cs="Times New Roman"/>
          <w:sz w:val="24"/>
          <w:szCs w:val="24"/>
        </w:rPr>
        <w:t xml:space="preserve"> expertise lies Bioinformatics and Molecular Biology. </w:t>
      </w:r>
      <w:bookmarkStart w:id="0" w:name="_GoBack"/>
      <w:bookmarkEnd w:id="0"/>
    </w:p>
    <w:p w:rsidR="00E214D6" w:rsidRPr="008A649C" w:rsidRDefault="00E214D6" w:rsidP="008A649C">
      <w:pPr>
        <w:tabs>
          <w:tab w:val="left" w:pos="642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A649C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10" w:history="1">
        <w:r w:rsidRPr="008A649C">
          <w:rPr>
            <w:rStyle w:val="Hyperlink"/>
            <w:rFonts w:ascii="Times New Roman" w:hAnsi="Times New Roman" w:cs="Times New Roman"/>
            <w:sz w:val="24"/>
            <w:szCs w:val="24"/>
          </w:rPr>
          <w:t>ramsha.khalid.rk@gmail.com</w:t>
        </w:r>
      </w:hyperlink>
    </w:p>
    <w:p w:rsidR="00E214D6" w:rsidRPr="008A649C" w:rsidRDefault="00E214D6" w:rsidP="008A649C">
      <w:pPr>
        <w:tabs>
          <w:tab w:val="left" w:pos="642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A649C">
        <w:rPr>
          <w:rFonts w:ascii="Times New Roman" w:hAnsi="Times New Roman" w:cs="Times New Roman"/>
          <w:sz w:val="24"/>
          <w:szCs w:val="24"/>
        </w:rPr>
        <w:t>Contact number: +923362601538</w:t>
      </w:r>
    </w:p>
    <w:p w:rsidR="00114274" w:rsidRPr="00283F00" w:rsidRDefault="00114274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114274" w:rsidRPr="00283F00" w:rsidSect="007B6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50pf9tzivtw58e0tzkpa50l9v50tpaap2vz&quot;&gt;1 el&lt;record-ids&gt;&lt;item&gt;1&lt;/item&gt;&lt;item&gt;2&lt;/item&gt;&lt;/record-ids&gt;&lt;/item&gt;&lt;/Libraries&gt;"/>
  </w:docVars>
  <w:rsids>
    <w:rsidRoot w:val="00F40E6F"/>
    <w:rsid w:val="00001C60"/>
    <w:rsid w:val="00004EA5"/>
    <w:rsid w:val="00005ECB"/>
    <w:rsid w:val="00027C74"/>
    <w:rsid w:val="00041489"/>
    <w:rsid w:val="00051DA4"/>
    <w:rsid w:val="000D18D3"/>
    <w:rsid w:val="000D3320"/>
    <w:rsid w:val="000E60BB"/>
    <w:rsid w:val="0010309A"/>
    <w:rsid w:val="001031A7"/>
    <w:rsid w:val="001051CD"/>
    <w:rsid w:val="00114274"/>
    <w:rsid w:val="001178B3"/>
    <w:rsid w:val="00141C65"/>
    <w:rsid w:val="00172BFB"/>
    <w:rsid w:val="001730E8"/>
    <w:rsid w:val="001754C3"/>
    <w:rsid w:val="00196A70"/>
    <w:rsid w:val="001A604E"/>
    <w:rsid w:val="001C2CD2"/>
    <w:rsid w:val="001C51CD"/>
    <w:rsid w:val="001D3271"/>
    <w:rsid w:val="001D6AB2"/>
    <w:rsid w:val="00207ED4"/>
    <w:rsid w:val="00215D70"/>
    <w:rsid w:val="00216B57"/>
    <w:rsid w:val="0022532D"/>
    <w:rsid w:val="00263DC2"/>
    <w:rsid w:val="002704E8"/>
    <w:rsid w:val="00273AA4"/>
    <w:rsid w:val="00282D15"/>
    <w:rsid w:val="00283F00"/>
    <w:rsid w:val="00287852"/>
    <w:rsid w:val="00293896"/>
    <w:rsid w:val="00295F89"/>
    <w:rsid w:val="002B784F"/>
    <w:rsid w:val="002C3377"/>
    <w:rsid w:val="002C4EF1"/>
    <w:rsid w:val="002C7CB2"/>
    <w:rsid w:val="002D71DB"/>
    <w:rsid w:val="002E5FDF"/>
    <w:rsid w:val="002E6987"/>
    <w:rsid w:val="002F1554"/>
    <w:rsid w:val="00307A93"/>
    <w:rsid w:val="00312677"/>
    <w:rsid w:val="00314CBB"/>
    <w:rsid w:val="003179C4"/>
    <w:rsid w:val="003371ED"/>
    <w:rsid w:val="003417ED"/>
    <w:rsid w:val="003526A0"/>
    <w:rsid w:val="00377ADC"/>
    <w:rsid w:val="0039150E"/>
    <w:rsid w:val="0039274E"/>
    <w:rsid w:val="00395D87"/>
    <w:rsid w:val="003A4D27"/>
    <w:rsid w:val="003A5731"/>
    <w:rsid w:val="003A6065"/>
    <w:rsid w:val="003C40E9"/>
    <w:rsid w:val="003E0AB5"/>
    <w:rsid w:val="003E4EA9"/>
    <w:rsid w:val="003F0602"/>
    <w:rsid w:val="003F0916"/>
    <w:rsid w:val="003F120A"/>
    <w:rsid w:val="003F7FB3"/>
    <w:rsid w:val="004056F0"/>
    <w:rsid w:val="004158D8"/>
    <w:rsid w:val="00426F30"/>
    <w:rsid w:val="00442778"/>
    <w:rsid w:val="00445356"/>
    <w:rsid w:val="00461226"/>
    <w:rsid w:val="00472A5B"/>
    <w:rsid w:val="00474797"/>
    <w:rsid w:val="004816C5"/>
    <w:rsid w:val="004827A0"/>
    <w:rsid w:val="0049249A"/>
    <w:rsid w:val="00497364"/>
    <w:rsid w:val="004A29F9"/>
    <w:rsid w:val="004A2E21"/>
    <w:rsid w:val="004A2FEE"/>
    <w:rsid w:val="004C0408"/>
    <w:rsid w:val="004D1F83"/>
    <w:rsid w:val="004D4542"/>
    <w:rsid w:val="004D7B33"/>
    <w:rsid w:val="004F3BA3"/>
    <w:rsid w:val="004F580F"/>
    <w:rsid w:val="004F586D"/>
    <w:rsid w:val="00504BF6"/>
    <w:rsid w:val="0050549B"/>
    <w:rsid w:val="00505940"/>
    <w:rsid w:val="0051752F"/>
    <w:rsid w:val="00523147"/>
    <w:rsid w:val="005265BA"/>
    <w:rsid w:val="0053208A"/>
    <w:rsid w:val="0054688B"/>
    <w:rsid w:val="00547960"/>
    <w:rsid w:val="00554C4A"/>
    <w:rsid w:val="00573EF0"/>
    <w:rsid w:val="00576AEA"/>
    <w:rsid w:val="00583FF5"/>
    <w:rsid w:val="005A2B5A"/>
    <w:rsid w:val="005A6196"/>
    <w:rsid w:val="005C0F61"/>
    <w:rsid w:val="005D0470"/>
    <w:rsid w:val="005D3FEB"/>
    <w:rsid w:val="005E0FBC"/>
    <w:rsid w:val="00604091"/>
    <w:rsid w:val="00614BB1"/>
    <w:rsid w:val="006219A8"/>
    <w:rsid w:val="0062301D"/>
    <w:rsid w:val="00625D7F"/>
    <w:rsid w:val="0063047E"/>
    <w:rsid w:val="00646A8C"/>
    <w:rsid w:val="006B1974"/>
    <w:rsid w:val="006C68E2"/>
    <w:rsid w:val="006D2553"/>
    <w:rsid w:val="006E1A1A"/>
    <w:rsid w:val="006E60B8"/>
    <w:rsid w:val="006E672F"/>
    <w:rsid w:val="007354E8"/>
    <w:rsid w:val="00737245"/>
    <w:rsid w:val="00740245"/>
    <w:rsid w:val="00752936"/>
    <w:rsid w:val="007533EF"/>
    <w:rsid w:val="00756CAD"/>
    <w:rsid w:val="0078709F"/>
    <w:rsid w:val="007A120D"/>
    <w:rsid w:val="007A2A10"/>
    <w:rsid w:val="007B09D4"/>
    <w:rsid w:val="007B6573"/>
    <w:rsid w:val="007B69D8"/>
    <w:rsid w:val="007B7EBF"/>
    <w:rsid w:val="007C0BD2"/>
    <w:rsid w:val="007C68AB"/>
    <w:rsid w:val="007D0611"/>
    <w:rsid w:val="007D6AFB"/>
    <w:rsid w:val="007F1B03"/>
    <w:rsid w:val="007F50BD"/>
    <w:rsid w:val="00803273"/>
    <w:rsid w:val="008169EA"/>
    <w:rsid w:val="008240C3"/>
    <w:rsid w:val="00826A81"/>
    <w:rsid w:val="00827373"/>
    <w:rsid w:val="00853FD0"/>
    <w:rsid w:val="008541A7"/>
    <w:rsid w:val="008753D4"/>
    <w:rsid w:val="00897CEF"/>
    <w:rsid w:val="008A649C"/>
    <w:rsid w:val="008A7364"/>
    <w:rsid w:val="008C228A"/>
    <w:rsid w:val="008D0165"/>
    <w:rsid w:val="008D14A3"/>
    <w:rsid w:val="008D1582"/>
    <w:rsid w:val="008D26D2"/>
    <w:rsid w:val="008E3D10"/>
    <w:rsid w:val="00901899"/>
    <w:rsid w:val="00907958"/>
    <w:rsid w:val="00922BC8"/>
    <w:rsid w:val="00932782"/>
    <w:rsid w:val="009451AA"/>
    <w:rsid w:val="00946F60"/>
    <w:rsid w:val="009749FB"/>
    <w:rsid w:val="0097664D"/>
    <w:rsid w:val="00985F33"/>
    <w:rsid w:val="009914F1"/>
    <w:rsid w:val="009A0735"/>
    <w:rsid w:val="009A3341"/>
    <w:rsid w:val="009B690C"/>
    <w:rsid w:val="009C568F"/>
    <w:rsid w:val="009D17F8"/>
    <w:rsid w:val="009D1D2F"/>
    <w:rsid w:val="009D7977"/>
    <w:rsid w:val="009F198E"/>
    <w:rsid w:val="00A05D07"/>
    <w:rsid w:val="00A24DDA"/>
    <w:rsid w:val="00A2606E"/>
    <w:rsid w:val="00A305C2"/>
    <w:rsid w:val="00A30615"/>
    <w:rsid w:val="00A339D3"/>
    <w:rsid w:val="00A35B61"/>
    <w:rsid w:val="00A41B9E"/>
    <w:rsid w:val="00A53ADC"/>
    <w:rsid w:val="00A61134"/>
    <w:rsid w:val="00A615A9"/>
    <w:rsid w:val="00A61BB0"/>
    <w:rsid w:val="00A64359"/>
    <w:rsid w:val="00A922E5"/>
    <w:rsid w:val="00AB188E"/>
    <w:rsid w:val="00AB3436"/>
    <w:rsid w:val="00AE4B66"/>
    <w:rsid w:val="00AF7D2D"/>
    <w:rsid w:val="00B04A1E"/>
    <w:rsid w:val="00B21C99"/>
    <w:rsid w:val="00B24944"/>
    <w:rsid w:val="00B32ADC"/>
    <w:rsid w:val="00B346D8"/>
    <w:rsid w:val="00B42A91"/>
    <w:rsid w:val="00B50426"/>
    <w:rsid w:val="00B52F61"/>
    <w:rsid w:val="00B7768F"/>
    <w:rsid w:val="00B804F0"/>
    <w:rsid w:val="00C04A43"/>
    <w:rsid w:val="00C31A34"/>
    <w:rsid w:val="00C35E7A"/>
    <w:rsid w:val="00C67B3B"/>
    <w:rsid w:val="00C70625"/>
    <w:rsid w:val="00C834F8"/>
    <w:rsid w:val="00C834FE"/>
    <w:rsid w:val="00CA2611"/>
    <w:rsid w:val="00CE1BA6"/>
    <w:rsid w:val="00CF3B21"/>
    <w:rsid w:val="00D10199"/>
    <w:rsid w:val="00D104FB"/>
    <w:rsid w:val="00D167DE"/>
    <w:rsid w:val="00D344F3"/>
    <w:rsid w:val="00D53CA0"/>
    <w:rsid w:val="00D83B44"/>
    <w:rsid w:val="00D84516"/>
    <w:rsid w:val="00DB7A2E"/>
    <w:rsid w:val="00DD689C"/>
    <w:rsid w:val="00DD6FB5"/>
    <w:rsid w:val="00DE188C"/>
    <w:rsid w:val="00DE1DF1"/>
    <w:rsid w:val="00E0070C"/>
    <w:rsid w:val="00E17329"/>
    <w:rsid w:val="00E214D6"/>
    <w:rsid w:val="00E430E6"/>
    <w:rsid w:val="00E6401F"/>
    <w:rsid w:val="00E8244A"/>
    <w:rsid w:val="00E84CE1"/>
    <w:rsid w:val="00E850BF"/>
    <w:rsid w:val="00E85441"/>
    <w:rsid w:val="00E95563"/>
    <w:rsid w:val="00EA62A0"/>
    <w:rsid w:val="00EC0395"/>
    <w:rsid w:val="00EC2C5C"/>
    <w:rsid w:val="00EC43E2"/>
    <w:rsid w:val="00EC766B"/>
    <w:rsid w:val="00ED5B22"/>
    <w:rsid w:val="00ED676F"/>
    <w:rsid w:val="00EE013D"/>
    <w:rsid w:val="00EE65C6"/>
    <w:rsid w:val="00EF23A9"/>
    <w:rsid w:val="00EF5393"/>
    <w:rsid w:val="00EF6189"/>
    <w:rsid w:val="00F40E6F"/>
    <w:rsid w:val="00F43496"/>
    <w:rsid w:val="00F54605"/>
    <w:rsid w:val="00F743A6"/>
    <w:rsid w:val="00F811BA"/>
    <w:rsid w:val="00F81B10"/>
    <w:rsid w:val="00F834AD"/>
    <w:rsid w:val="00FD45C6"/>
    <w:rsid w:val="00FE21ED"/>
    <w:rsid w:val="00FF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A9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72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2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2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245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51752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752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1752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1752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175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A9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72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2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2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245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51752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752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1752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1752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175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ramsha.khalid.rk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Hayat</cp:lastModifiedBy>
  <cp:revision>2</cp:revision>
  <dcterms:created xsi:type="dcterms:W3CDTF">2019-07-26T09:15:00Z</dcterms:created>
  <dcterms:modified xsi:type="dcterms:W3CDTF">2019-07-26T09:15:00Z</dcterms:modified>
</cp:coreProperties>
</file>