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4161CF" w:rsidP="00494130">
      <w:pPr>
        <w:pStyle w:val="1"/>
        <w:spacing w:before="170"/>
        <w:ind w:left="0"/>
      </w:pPr>
      <w:r>
        <w:rPr>
          <w:rStyle w:val="A9"/>
          <w:rFonts w:eastAsiaTheme="minorEastAsia" w:hint="eastAsia"/>
          <w:color w:val="000000" w:themeColor="text1"/>
          <w:sz w:val="32"/>
          <w:lang w:eastAsia="ko-KR"/>
        </w:rPr>
        <w:t xml:space="preserve">Production </w:t>
      </w:r>
      <w:r w:rsidR="009B44D4" w:rsidRPr="00C569AE">
        <w:rPr>
          <w:rStyle w:val="A9"/>
          <w:color w:val="000000" w:themeColor="text1"/>
          <w:sz w:val="32"/>
        </w:rPr>
        <w:t xml:space="preserve">of </w:t>
      </w:r>
      <w:r w:rsidR="009B44D4" w:rsidRPr="00C569AE">
        <w:rPr>
          <w:rStyle w:val="A9"/>
          <w:rFonts w:hint="eastAsia"/>
          <w:color w:val="000000" w:themeColor="text1"/>
          <w:sz w:val="32"/>
        </w:rPr>
        <w:t>insulin</w:t>
      </w:r>
      <w:r>
        <w:rPr>
          <w:rStyle w:val="A9"/>
          <w:rFonts w:eastAsiaTheme="minorEastAsia" w:hint="eastAsia"/>
          <w:color w:val="000000" w:themeColor="text1"/>
          <w:sz w:val="32"/>
          <w:lang w:eastAsia="ko-KR"/>
        </w:rPr>
        <w:t xml:space="preserve"> gene knockout</w:t>
      </w:r>
      <w:r w:rsidR="009B44D4" w:rsidRPr="00C569AE">
        <w:rPr>
          <w:rStyle w:val="A9"/>
          <w:rFonts w:hint="eastAsia"/>
          <w:color w:val="000000" w:themeColor="text1"/>
          <w:sz w:val="32"/>
        </w:rPr>
        <w:t xml:space="preserve"> piglets </w:t>
      </w:r>
      <w:r w:rsidR="009B44D4" w:rsidRPr="00C569AE">
        <w:rPr>
          <w:rStyle w:val="A9"/>
          <w:color w:val="000000" w:themeColor="text1"/>
          <w:sz w:val="32"/>
        </w:rPr>
        <w:t>using CRISPR/Cas9 system</w:t>
      </w:r>
    </w:p>
    <w:p w:rsidR="004161CF" w:rsidRDefault="004161CF" w:rsidP="005973B9">
      <w:pPr>
        <w:pStyle w:val="a3"/>
        <w:spacing w:before="73" w:line="198" w:lineRule="exact"/>
        <w:ind w:left="100" w:right="5987"/>
        <w:rPr>
          <w:rFonts w:ascii="Arial" w:eastAsiaTheme="minorEastAsia"/>
          <w:lang w:eastAsia="ko-KR"/>
        </w:rPr>
      </w:pPr>
      <w:proofErr w:type="spellStart"/>
      <w:r>
        <w:rPr>
          <w:rFonts w:ascii="Arial"/>
        </w:rPr>
        <w:t>Bumrae</w:t>
      </w:r>
      <w:proofErr w:type="spellEnd"/>
      <w:r>
        <w:rPr>
          <w:rFonts w:ascii="Arial"/>
        </w:rPr>
        <w:t xml:space="preserve"> Cho</w:t>
      </w:r>
      <w:r w:rsidRPr="004161CF">
        <w:rPr>
          <w:rFonts w:ascii="Arial"/>
        </w:rPr>
        <w:t xml:space="preserve">, </w:t>
      </w:r>
      <w:r>
        <w:rPr>
          <w:rFonts w:ascii="Arial" w:eastAsiaTheme="minorEastAsia" w:hint="eastAsia"/>
          <w:lang w:eastAsia="ko-KR"/>
        </w:rPr>
        <w:t xml:space="preserve">Su </w:t>
      </w:r>
      <w:proofErr w:type="spellStart"/>
      <w:r>
        <w:rPr>
          <w:rFonts w:ascii="Arial" w:eastAsiaTheme="minorEastAsia" w:hint="eastAsia"/>
          <w:lang w:eastAsia="ko-KR"/>
        </w:rPr>
        <w:t>Jin</w:t>
      </w:r>
      <w:proofErr w:type="spellEnd"/>
      <w:r>
        <w:rPr>
          <w:rFonts w:ascii="Arial" w:eastAsiaTheme="minorEastAsia" w:hint="eastAsia"/>
          <w:lang w:eastAsia="ko-KR"/>
        </w:rPr>
        <w:t xml:space="preserve"> Kim, </w:t>
      </w:r>
      <w:proofErr w:type="spellStart"/>
      <w:r w:rsidRPr="004161CF">
        <w:rPr>
          <w:rFonts w:ascii="Arial"/>
        </w:rPr>
        <w:t>Eun-Jin</w:t>
      </w:r>
      <w:proofErr w:type="spellEnd"/>
      <w:r w:rsidRPr="004161CF">
        <w:rPr>
          <w:rFonts w:ascii="Arial"/>
        </w:rPr>
        <w:t xml:space="preserve"> Lee, Sun </w:t>
      </w:r>
      <w:proofErr w:type="spellStart"/>
      <w:r w:rsidRPr="004161CF">
        <w:rPr>
          <w:rFonts w:ascii="Arial"/>
        </w:rPr>
        <w:t>Mi</w:t>
      </w:r>
      <w:proofErr w:type="spellEnd"/>
      <w:r w:rsidRPr="004161CF">
        <w:rPr>
          <w:rFonts w:ascii="Arial"/>
        </w:rPr>
        <w:t xml:space="preserve"> </w:t>
      </w:r>
      <w:proofErr w:type="spellStart"/>
      <w:r w:rsidRPr="004161CF">
        <w:rPr>
          <w:rFonts w:ascii="Arial"/>
        </w:rPr>
        <w:t>Ahn</w:t>
      </w:r>
      <w:proofErr w:type="spellEnd"/>
      <w:r w:rsidRPr="004161CF">
        <w:rPr>
          <w:rFonts w:ascii="Arial"/>
        </w:rPr>
        <w:t xml:space="preserve">, </w:t>
      </w:r>
      <w:r>
        <w:rPr>
          <w:rFonts w:ascii="Arial" w:eastAsiaTheme="minorEastAsia" w:hint="eastAsia"/>
          <w:lang w:eastAsia="ko-KR"/>
        </w:rPr>
        <w:t xml:space="preserve">Sang </w:t>
      </w:r>
      <w:proofErr w:type="spellStart"/>
      <w:r>
        <w:rPr>
          <w:rFonts w:ascii="Arial" w:eastAsiaTheme="minorEastAsia" w:hint="eastAsia"/>
          <w:lang w:eastAsia="ko-KR"/>
        </w:rPr>
        <w:t>Hoon</w:t>
      </w:r>
      <w:proofErr w:type="spellEnd"/>
      <w:r>
        <w:rPr>
          <w:rFonts w:ascii="Arial" w:eastAsiaTheme="minorEastAsia" w:hint="eastAsia"/>
          <w:lang w:eastAsia="ko-KR"/>
        </w:rPr>
        <w:t xml:space="preserve"> Lee, </w:t>
      </w:r>
      <w:proofErr w:type="spellStart"/>
      <w:r w:rsidRPr="004161CF">
        <w:rPr>
          <w:rFonts w:ascii="Arial"/>
        </w:rPr>
        <w:t>Jin</w:t>
      </w:r>
      <w:proofErr w:type="spellEnd"/>
      <w:r w:rsidRPr="004161CF">
        <w:rPr>
          <w:rFonts w:ascii="Arial"/>
        </w:rPr>
        <w:t xml:space="preserve"> </w:t>
      </w:r>
      <w:proofErr w:type="spellStart"/>
      <w:r w:rsidRPr="004161CF">
        <w:rPr>
          <w:rFonts w:ascii="Arial"/>
        </w:rPr>
        <w:t>Seok</w:t>
      </w:r>
      <w:proofErr w:type="spellEnd"/>
      <w:r w:rsidRPr="004161CF">
        <w:rPr>
          <w:rFonts w:ascii="Arial"/>
        </w:rPr>
        <w:t xml:space="preserve"> Lee, </w:t>
      </w:r>
      <w:r>
        <w:rPr>
          <w:rFonts w:ascii="Arial" w:eastAsiaTheme="minorEastAsia" w:hint="eastAsia"/>
          <w:lang w:eastAsia="ko-KR"/>
        </w:rPr>
        <w:t xml:space="preserve">Shin </w:t>
      </w:r>
      <w:proofErr w:type="spellStart"/>
      <w:r>
        <w:rPr>
          <w:rFonts w:ascii="Arial" w:eastAsiaTheme="minorEastAsia" w:hint="eastAsia"/>
          <w:lang w:eastAsia="ko-KR"/>
        </w:rPr>
        <w:t>Hye</w:t>
      </w:r>
      <w:proofErr w:type="spellEnd"/>
      <w:r>
        <w:rPr>
          <w:rFonts w:ascii="Arial" w:eastAsiaTheme="minorEastAsia" w:hint="eastAsia"/>
          <w:lang w:eastAsia="ko-KR"/>
        </w:rPr>
        <w:t xml:space="preserve"> </w:t>
      </w:r>
      <w:proofErr w:type="spellStart"/>
      <w:r>
        <w:rPr>
          <w:rFonts w:ascii="Arial" w:eastAsiaTheme="minorEastAsia" w:hint="eastAsia"/>
          <w:lang w:eastAsia="ko-KR"/>
        </w:rPr>
        <w:t>Ahn</w:t>
      </w:r>
      <w:proofErr w:type="spellEnd"/>
      <w:r>
        <w:rPr>
          <w:rFonts w:ascii="Arial" w:eastAsiaTheme="minorEastAsia" w:hint="eastAsia"/>
          <w:lang w:eastAsia="ko-KR"/>
        </w:rPr>
        <w:t xml:space="preserve">, </w:t>
      </w:r>
      <w:r w:rsidRPr="004161CF">
        <w:rPr>
          <w:rFonts w:ascii="Arial"/>
        </w:rPr>
        <w:t>Dal-Young Ji,</w:t>
      </w:r>
      <w:r>
        <w:rPr>
          <w:rFonts w:ascii="Arial" w:eastAsiaTheme="minorEastAsia" w:hint="eastAsia"/>
          <w:lang w:eastAsia="ko-KR"/>
        </w:rPr>
        <w:t xml:space="preserve"> </w:t>
      </w:r>
      <w:r w:rsidRPr="004161CF">
        <w:rPr>
          <w:rFonts w:ascii="Arial"/>
        </w:rPr>
        <w:t>and Jung-</w:t>
      </w:r>
      <w:proofErr w:type="spellStart"/>
      <w:r w:rsidRPr="004161CF">
        <w:rPr>
          <w:rFonts w:ascii="Arial"/>
        </w:rPr>
        <w:t>Taek</w:t>
      </w:r>
      <w:proofErr w:type="spellEnd"/>
      <w:r w:rsidRPr="004161CF">
        <w:rPr>
          <w:rFonts w:ascii="Arial"/>
        </w:rPr>
        <w:t xml:space="preserve"> Kang </w:t>
      </w:r>
    </w:p>
    <w:p w:rsidR="005973B9" w:rsidRDefault="004161CF" w:rsidP="005973B9">
      <w:pPr>
        <w:pStyle w:val="a3"/>
        <w:spacing w:before="73" w:line="198" w:lineRule="exact"/>
        <w:ind w:left="100" w:right="5987"/>
        <w:rPr>
          <w:rFonts w:ascii="Arial"/>
        </w:rPr>
      </w:pPr>
      <w:r w:rsidRPr="004161CF">
        <w:rPr>
          <w:rFonts w:ascii="Arial"/>
        </w:rPr>
        <w:t xml:space="preserve">Biotechnology Research Institute, </w:t>
      </w:r>
      <w:proofErr w:type="spellStart"/>
      <w:r w:rsidRPr="004161CF">
        <w:rPr>
          <w:rFonts w:ascii="Arial"/>
        </w:rPr>
        <w:t>Mgenplus</w:t>
      </w:r>
      <w:proofErr w:type="spellEnd"/>
      <w:r w:rsidRPr="004161CF">
        <w:rPr>
          <w:rFonts w:ascii="Arial"/>
        </w:rPr>
        <w:t xml:space="preserve"> Co., Ltd., Seoul, Korea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AE3E37" w:rsidRDefault="00977224">
      <w:pPr>
        <w:pStyle w:val="a3"/>
        <w:spacing w:before="90" w:line="280" w:lineRule="auto"/>
        <w:ind w:left="100"/>
        <w:jc w:val="both"/>
      </w:pPr>
      <w:r w:rsidRPr="00977224">
        <w:t>Diabetes mellitus is the chronic disease with severe complications including diabetic nephropathy, neuropathy, and cardiovascular disease. To investigate the pathophysiology of diabetes or develop the drugs for diabetes, various animal models have being used. Although rodent models are commonly used for diabetes research, the interest about the pig diabetic models is increasing because of their similarity with human</w:t>
      </w:r>
      <w:r>
        <w:t xml:space="preserve"> in many respects like size, pa</w:t>
      </w:r>
      <w:r w:rsidRPr="00977224">
        <w:t xml:space="preserve">thology, physiology, and metabolism. There are </w:t>
      </w:r>
      <w:r w:rsidR="0003382C">
        <w:rPr>
          <w:rFonts w:eastAsiaTheme="minorEastAsia" w:hint="eastAsia"/>
          <w:lang w:eastAsia="ko-KR"/>
        </w:rPr>
        <w:t>some</w:t>
      </w:r>
      <w:r w:rsidRPr="00977224">
        <w:t xml:space="preserve"> methods to generate diabetic pig model. The treatment of chemicals like </w:t>
      </w:r>
      <w:proofErr w:type="spellStart"/>
      <w:r w:rsidRPr="00977224">
        <w:t>streptozotocin</w:t>
      </w:r>
      <w:proofErr w:type="spellEnd"/>
      <w:r w:rsidRPr="00977224">
        <w:t xml:space="preserve"> is generally used and pancreatectomy is also the one of the methods. Recently, genetically modified pigs </w:t>
      </w:r>
      <w:r>
        <w:t>which were modified genes relat</w:t>
      </w:r>
      <w:r w:rsidRPr="00977224">
        <w:t>ed with pathogenesis to induce diabetes were reported.</w:t>
      </w:r>
      <w:r w:rsidR="009B44D4" w:rsidRPr="009B44D4">
        <w:t xml:space="preserve"> In this study, we have successfully generated insulin</w:t>
      </w:r>
      <w:r>
        <w:rPr>
          <w:rFonts w:eastAsiaTheme="minorEastAsia" w:hint="eastAsia"/>
          <w:lang w:eastAsia="ko-KR"/>
        </w:rPr>
        <w:t xml:space="preserve"> gene knockout</w:t>
      </w:r>
      <w:r w:rsidR="009B44D4" w:rsidRPr="009B44D4">
        <w:t xml:space="preserve"> pig</w:t>
      </w:r>
      <w:r>
        <w:rPr>
          <w:rFonts w:eastAsiaTheme="minorEastAsia" w:hint="eastAsia"/>
          <w:lang w:eastAsia="ko-KR"/>
        </w:rPr>
        <w:t>let</w:t>
      </w:r>
      <w:r w:rsidR="009B44D4" w:rsidRPr="009B44D4">
        <w:t xml:space="preserve">s by targeting the porcine </w:t>
      </w:r>
      <w:r w:rsidR="009B44D4" w:rsidRPr="00977224">
        <w:rPr>
          <w:i/>
        </w:rPr>
        <w:t>INS</w:t>
      </w:r>
      <w:r w:rsidR="009B44D4" w:rsidRPr="009B44D4">
        <w:t xml:space="preserve"> gene in somatic cells using CRISPR/Cas9 system </w:t>
      </w:r>
      <w:r>
        <w:rPr>
          <w:rFonts w:eastAsiaTheme="minorEastAsia" w:hint="eastAsia"/>
          <w:lang w:eastAsia="ko-KR"/>
        </w:rPr>
        <w:t>combined with</w:t>
      </w:r>
      <w:r w:rsidR="009B44D4" w:rsidRPr="009B44D4">
        <w:t xml:space="preserve"> somatic cell nuclear transfer (SCNT). </w:t>
      </w:r>
      <w:r w:rsidR="00FC48F8">
        <w:rPr>
          <w:rFonts w:eastAsiaTheme="minorEastAsia" w:hint="eastAsia"/>
          <w:lang w:eastAsia="ko-KR"/>
        </w:rPr>
        <w:t>Single cell derived s</w:t>
      </w:r>
      <w:r w:rsidR="009B44D4" w:rsidRPr="009B44D4">
        <w:t>omatic cell</w:t>
      </w:r>
      <w:r w:rsidR="00FC48F8">
        <w:rPr>
          <w:rFonts w:eastAsiaTheme="minorEastAsia" w:hint="eastAsia"/>
          <w:lang w:eastAsia="ko-KR"/>
        </w:rPr>
        <w:t xml:space="preserve"> colonies</w:t>
      </w:r>
      <w:r w:rsidR="009B44D4" w:rsidRPr="009B44D4">
        <w:t xml:space="preserve"> carrying a modified </w:t>
      </w:r>
      <w:r w:rsidR="009B44D4" w:rsidRPr="00FC48F8">
        <w:rPr>
          <w:i/>
        </w:rPr>
        <w:t>INS</w:t>
      </w:r>
      <w:r w:rsidR="009B44D4" w:rsidRPr="009B44D4">
        <w:t xml:space="preserve"> gene were generated using CRISPR/Cas9 system and their genotypes were confirmed by T7E1 assay</w:t>
      </w:r>
      <w:r w:rsidR="00FC48F8">
        <w:rPr>
          <w:rFonts w:eastAsiaTheme="minorEastAsia" w:hint="eastAsia"/>
          <w:lang w:eastAsia="ko-KR"/>
        </w:rPr>
        <w:t xml:space="preserve"> and s</w:t>
      </w:r>
      <w:r>
        <w:rPr>
          <w:rFonts w:eastAsiaTheme="minorEastAsia" w:hint="eastAsia"/>
          <w:lang w:eastAsia="ko-KR"/>
        </w:rPr>
        <w:t>anger sequencing method</w:t>
      </w:r>
      <w:r w:rsidR="009B44D4" w:rsidRPr="009B44D4">
        <w:t xml:space="preserve">; targeting efficiency was 40.4% (21/52). After </w:t>
      </w:r>
      <w:r>
        <w:rPr>
          <w:rFonts w:eastAsiaTheme="minorEastAsia" w:hint="eastAsia"/>
          <w:lang w:eastAsia="ko-KR"/>
        </w:rPr>
        <w:t xml:space="preserve">SCNT and </w:t>
      </w:r>
      <w:r w:rsidR="009B44D4" w:rsidRPr="009B44D4">
        <w:t xml:space="preserve">embryo transfer, </w:t>
      </w:r>
      <w:r w:rsidR="00463481" w:rsidRPr="00463481">
        <w:rPr>
          <w:rFonts w:eastAsiaTheme="minorEastAsia"/>
          <w:lang w:eastAsia="ko-KR"/>
        </w:rPr>
        <w:t>eight</w:t>
      </w:r>
      <w:r w:rsidR="00463481">
        <w:rPr>
          <w:rFonts w:eastAsiaTheme="minorEastAsia" w:hint="eastAsia"/>
          <w:lang w:eastAsia="ko-KR"/>
        </w:rPr>
        <w:t xml:space="preserve"> piglets (including </w:t>
      </w:r>
      <w:r w:rsidR="009B44D4" w:rsidRPr="009B44D4">
        <w:t>five stillborn piglets</w:t>
      </w:r>
      <w:r w:rsidR="00463481">
        <w:rPr>
          <w:rFonts w:eastAsiaTheme="minorEastAsia" w:hint="eastAsia"/>
          <w:lang w:eastAsia="ko-KR"/>
        </w:rPr>
        <w:t>)</w:t>
      </w:r>
      <w:r w:rsidR="009B44D4" w:rsidRPr="009B44D4">
        <w:t xml:space="preserve"> were born. As expected, </w:t>
      </w:r>
      <w:r w:rsidR="009B44D4" w:rsidRPr="00977224">
        <w:rPr>
          <w:i/>
        </w:rPr>
        <w:t>INS</w:t>
      </w:r>
      <w:r w:rsidR="009B44D4" w:rsidRPr="009B44D4">
        <w:t xml:space="preserve"> knockout piglets pres</w:t>
      </w:r>
      <w:r>
        <w:t>ented high blood glucose levels</w:t>
      </w:r>
      <w:r>
        <w:rPr>
          <w:rFonts w:eastAsiaTheme="minorEastAsia" w:hint="eastAsia"/>
          <w:lang w:eastAsia="ko-KR"/>
        </w:rPr>
        <w:t xml:space="preserve">. </w:t>
      </w:r>
      <w:r w:rsidR="00463481">
        <w:rPr>
          <w:rFonts w:eastAsiaTheme="minorEastAsia" w:hint="eastAsia"/>
          <w:lang w:eastAsia="ko-KR"/>
        </w:rPr>
        <w:t>Also, t</w:t>
      </w:r>
      <w:r w:rsidR="009B44D4" w:rsidRPr="009B44D4">
        <w:t xml:space="preserve">he expression of insulin in the pancreas was absent in those piglets. This study demonstrates effectiveness of CRISPR/Cas9 system in generating </w:t>
      </w:r>
      <w:r w:rsidR="00463481">
        <w:rPr>
          <w:rFonts w:eastAsiaTheme="minorEastAsia" w:hint="eastAsia"/>
          <w:lang w:eastAsia="ko-KR"/>
        </w:rPr>
        <w:t>genetically modified</w:t>
      </w:r>
      <w:r w:rsidR="009B44D4" w:rsidRPr="009B44D4">
        <w:t xml:space="preserve"> pigs. We expect that these insulin</w:t>
      </w:r>
      <w:r w:rsidR="00463481">
        <w:rPr>
          <w:rFonts w:eastAsiaTheme="minorEastAsia" w:hint="eastAsia"/>
          <w:lang w:eastAsia="ko-KR"/>
        </w:rPr>
        <w:t xml:space="preserve"> gene knockout</w:t>
      </w:r>
      <w:r w:rsidR="009B44D4" w:rsidRPr="009B44D4">
        <w:t xml:space="preserve"> pigs can be used in diabetes research</w:t>
      </w:r>
      <w:r w:rsidR="00463481">
        <w:rPr>
          <w:rFonts w:eastAsiaTheme="minorEastAsia" w:hint="eastAsia"/>
          <w:lang w:eastAsia="ko-KR"/>
        </w:rPr>
        <w:t xml:space="preserve"> as an animal model</w:t>
      </w:r>
      <w:r w:rsidR="009B44D4" w:rsidRPr="009B44D4">
        <w:t xml:space="preserve"> </w:t>
      </w:r>
      <w:r w:rsidR="00463481">
        <w:rPr>
          <w:rFonts w:eastAsiaTheme="minorEastAsia" w:hint="eastAsia"/>
          <w:lang w:eastAsia="ko-KR"/>
        </w:rPr>
        <w:t xml:space="preserve">for </w:t>
      </w:r>
      <w:r w:rsidR="009B44D4" w:rsidRPr="009B44D4">
        <w:t xml:space="preserve">the efficacy and safety </w:t>
      </w:r>
      <w:r w:rsidR="00463481">
        <w:rPr>
          <w:rFonts w:eastAsiaTheme="minorEastAsia" w:hint="eastAsia"/>
          <w:lang w:eastAsia="ko-KR"/>
        </w:rPr>
        <w:t xml:space="preserve">test </w:t>
      </w:r>
      <w:r w:rsidR="009B44D4" w:rsidRPr="009B44D4">
        <w:t>of new drugs and the recipient of islet transplant</w:t>
      </w:r>
      <w:r w:rsidR="009B44D4">
        <w:t>a</w:t>
      </w:r>
      <w:bookmarkStart w:id="0" w:name="_GoBack"/>
      <w:bookmarkEnd w:id="0"/>
      <w:r w:rsidR="009B44D4">
        <w:t>tion to investi</w:t>
      </w:r>
      <w:r w:rsidR="00463481">
        <w:t>gate optimal</w:t>
      </w:r>
      <w:r w:rsidR="00463481">
        <w:rPr>
          <w:rFonts w:eastAsiaTheme="minorEastAsia" w:hint="eastAsia"/>
          <w:lang w:eastAsia="ko-KR"/>
        </w:rPr>
        <w:t xml:space="preserve"> </w:t>
      </w:r>
      <w:r w:rsidR="009B44D4" w:rsidRPr="009B44D4">
        <w:t>strategies</w:t>
      </w:r>
      <w:r w:rsidR="00463481">
        <w:rPr>
          <w:rFonts w:eastAsiaTheme="minorEastAsia" w:hint="eastAsia"/>
          <w:lang w:eastAsia="ko-KR"/>
        </w:rPr>
        <w:t xml:space="preserve"> for islet transplantation</w:t>
      </w:r>
      <w:r w:rsidR="009B44D4" w:rsidRPr="009B44D4">
        <w:t>.</w:t>
      </w:r>
    </w:p>
    <w:p w:rsidR="00AE3E37" w:rsidRDefault="00A9710C">
      <w:pPr>
        <w:pStyle w:val="3"/>
        <w:spacing w:before="74"/>
      </w:pPr>
      <w:r>
        <w:rPr>
          <w:b w:val="0"/>
        </w:rPr>
        <w:br w:type="column"/>
      </w:r>
      <w:r>
        <w:rPr>
          <w:color w:val="BF5A14"/>
        </w:rPr>
        <w:lastRenderedPageBreak/>
        <w:t>Image</w:t>
      </w:r>
    </w:p>
    <w:p w:rsidR="00AE3E37" w:rsidRDefault="005068BE" w:rsidP="005068BE">
      <w:pPr>
        <w:pStyle w:val="a3"/>
        <w:spacing w:before="2"/>
        <w:jc w:val="center"/>
        <w:rPr>
          <w:rFonts w:ascii="Arial"/>
          <w:b/>
          <w:sz w:val="16"/>
        </w:rPr>
      </w:pPr>
      <w:r>
        <w:rPr>
          <w:rFonts w:ascii="Arial"/>
          <w:b/>
          <w:noProof/>
          <w:sz w:val="16"/>
          <w:lang w:eastAsia="ko-KR"/>
        </w:rPr>
        <w:drawing>
          <wp:inline distT="0" distB="0" distL="0" distR="0" wp14:anchorId="250A508F">
            <wp:extent cx="2896483" cy="2304000"/>
            <wp:effectExtent l="0" t="0" r="0" b="127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96483" cy="2304000"/>
                    </a:xfrm>
                    <a:prstGeom prst="rect">
                      <a:avLst/>
                    </a:prstGeom>
                    <a:noFill/>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08E4" w:rsidP="005908E4">
      <w:pPr>
        <w:pStyle w:val="a4"/>
        <w:numPr>
          <w:ilvl w:val="0"/>
          <w:numId w:val="3"/>
        </w:numPr>
        <w:tabs>
          <w:tab w:val="left" w:pos="384"/>
        </w:tabs>
        <w:spacing w:before="103" w:line="216" w:lineRule="exact"/>
        <w:ind w:right="138"/>
        <w:rPr>
          <w:sz w:val="18"/>
        </w:rPr>
      </w:pPr>
      <w:r>
        <w:rPr>
          <w:rFonts w:eastAsiaTheme="minorEastAsia" w:hint="eastAsia"/>
          <w:sz w:val="18"/>
          <w:lang w:eastAsia="ko-KR"/>
        </w:rPr>
        <w:t xml:space="preserve">Kang JT, Cho B, </w:t>
      </w:r>
      <w:proofErr w:type="spellStart"/>
      <w:r>
        <w:rPr>
          <w:rFonts w:eastAsiaTheme="minorEastAsia" w:hint="eastAsia"/>
          <w:sz w:val="18"/>
          <w:lang w:eastAsia="ko-KR"/>
        </w:rPr>
        <w:t>Ryu</w:t>
      </w:r>
      <w:proofErr w:type="spellEnd"/>
      <w:r>
        <w:rPr>
          <w:rFonts w:eastAsiaTheme="minorEastAsia" w:hint="eastAsia"/>
          <w:sz w:val="18"/>
          <w:lang w:eastAsia="ko-KR"/>
        </w:rPr>
        <w:t xml:space="preserve"> J et al.</w:t>
      </w:r>
      <w:r w:rsidR="005973B9">
        <w:rPr>
          <w:sz w:val="18"/>
        </w:rPr>
        <w:t xml:space="preserve"> (20</w:t>
      </w:r>
      <w:r>
        <w:rPr>
          <w:rFonts w:eastAsiaTheme="minorEastAsia" w:hint="eastAsia"/>
          <w:sz w:val="18"/>
          <w:lang w:eastAsia="ko-KR"/>
        </w:rPr>
        <w:t>16</w:t>
      </w:r>
      <w:r w:rsidR="005973B9">
        <w:rPr>
          <w:sz w:val="18"/>
        </w:rPr>
        <w:t xml:space="preserve">) </w:t>
      </w:r>
      <w:proofErr w:type="spellStart"/>
      <w:r w:rsidRPr="005908E4">
        <w:rPr>
          <w:sz w:val="18"/>
        </w:rPr>
        <w:t>Biallelic</w:t>
      </w:r>
      <w:proofErr w:type="spellEnd"/>
      <w:r w:rsidRPr="005908E4">
        <w:rPr>
          <w:sz w:val="18"/>
        </w:rPr>
        <w:t xml:space="preserve"> modification of IL2RG leads to severe combined immunodeficiency in pigs.</w:t>
      </w:r>
      <w:r w:rsidR="005973B9" w:rsidRPr="005973B9">
        <w:rPr>
          <w:sz w:val="18"/>
        </w:rPr>
        <w:t xml:space="preserve"> </w:t>
      </w:r>
      <w:proofErr w:type="spellStart"/>
      <w:r w:rsidRPr="005908E4">
        <w:rPr>
          <w:sz w:val="18"/>
        </w:rPr>
        <w:t>Reprod</w:t>
      </w:r>
      <w:proofErr w:type="spellEnd"/>
      <w:r w:rsidRPr="005908E4">
        <w:rPr>
          <w:sz w:val="18"/>
        </w:rPr>
        <w:t xml:space="preserve"> </w:t>
      </w:r>
      <w:proofErr w:type="spellStart"/>
      <w:r w:rsidRPr="005908E4">
        <w:rPr>
          <w:sz w:val="18"/>
        </w:rPr>
        <w:t>Biol</w:t>
      </w:r>
      <w:proofErr w:type="spellEnd"/>
      <w:r w:rsidRPr="005908E4">
        <w:rPr>
          <w:sz w:val="18"/>
        </w:rPr>
        <w:t xml:space="preserve"> </w:t>
      </w:r>
      <w:proofErr w:type="gramStart"/>
      <w:r w:rsidRPr="005908E4">
        <w:rPr>
          <w:sz w:val="18"/>
        </w:rPr>
        <w:t>Endocrinol.</w:t>
      </w:r>
      <w:r>
        <w:rPr>
          <w:rFonts w:eastAsiaTheme="minorEastAsia" w:hint="eastAsia"/>
          <w:sz w:val="18"/>
          <w:lang w:eastAsia="ko-KR"/>
        </w:rPr>
        <w:t>1</w:t>
      </w:r>
      <w:r w:rsidR="005973B9" w:rsidRPr="005973B9">
        <w:rPr>
          <w:sz w:val="18"/>
        </w:rPr>
        <w:t>4</w:t>
      </w:r>
      <w:r>
        <w:rPr>
          <w:rFonts w:eastAsiaTheme="minorEastAsia" w:hint="eastAsia"/>
          <w:sz w:val="18"/>
          <w:lang w:eastAsia="ko-KR"/>
        </w:rPr>
        <w:t>(</w:t>
      </w:r>
      <w:proofErr w:type="gramEnd"/>
      <w:r>
        <w:rPr>
          <w:rFonts w:eastAsiaTheme="minorEastAsia" w:hint="eastAsia"/>
          <w:sz w:val="18"/>
          <w:lang w:eastAsia="ko-KR"/>
        </w:rPr>
        <w:t>1)</w:t>
      </w:r>
      <w:r w:rsidR="005973B9" w:rsidRPr="005973B9">
        <w:rPr>
          <w:sz w:val="18"/>
        </w:rPr>
        <w:t>:</w:t>
      </w:r>
      <w:r>
        <w:rPr>
          <w:rFonts w:eastAsiaTheme="minorEastAsia" w:hint="eastAsia"/>
          <w:sz w:val="18"/>
          <w:lang w:eastAsia="ko-KR"/>
        </w:rPr>
        <w:t>74</w:t>
      </w:r>
      <w:r w:rsidR="005973B9" w:rsidRPr="005973B9">
        <w:rPr>
          <w:sz w:val="18"/>
        </w:rPr>
        <w:t>.</w:t>
      </w:r>
    </w:p>
    <w:p w:rsidR="005973B9" w:rsidRDefault="003104B7" w:rsidP="003104B7">
      <w:pPr>
        <w:pStyle w:val="a4"/>
        <w:numPr>
          <w:ilvl w:val="0"/>
          <w:numId w:val="3"/>
        </w:numPr>
        <w:tabs>
          <w:tab w:val="left" w:pos="384"/>
        </w:tabs>
        <w:spacing w:line="216" w:lineRule="exact"/>
        <w:ind w:right="137"/>
        <w:rPr>
          <w:sz w:val="18"/>
        </w:rPr>
      </w:pPr>
      <w:r>
        <w:rPr>
          <w:rFonts w:eastAsiaTheme="minorEastAsia" w:hint="eastAsia"/>
          <w:sz w:val="18"/>
          <w:lang w:eastAsia="ko-KR"/>
        </w:rPr>
        <w:t xml:space="preserve">Kang JT, </w:t>
      </w:r>
      <w:proofErr w:type="spellStart"/>
      <w:r>
        <w:rPr>
          <w:rFonts w:eastAsiaTheme="minorEastAsia" w:hint="eastAsia"/>
          <w:sz w:val="18"/>
          <w:lang w:eastAsia="ko-KR"/>
        </w:rPr>
        <w:t>Ryu</w:t>
      </w:r>
      <w:proofErr w:type="spellEnd"/>
      <w:r>
        <w:rPr>
          <w:rFonts w:eastAsiaTheme="minorEastAsia" w:hint="eastAsia"/>
          <w:sz w:val="18"/>
          <w:lang w:eastAsia="ko-KR"/>
        </w:rPr>
        <w:t xml:space="preserve"> J, Cho B et al.</w:t>
      </w:r>
      <w:r w:rsidR="005973B9">
        <w:rPr>
          <w:sz w:val="18"/>
        </w:rPr>
        <w:t xml:space="preserve"> (20</w:t>
      </w:r>
      <w:r>
        <w:rPr>
          <w:rFonts w:eastAsiaTheme="minorEastAsia" w:hint="eastAsia"/>
          <w:sz w:val="18"/>
          <w:lang w:eastAsia="ko-KR"/>
        </w:rPr>
        <w:t>1</w:t>
      </w:r>
      <w:r w:rsidR="005973B9">
        <w:rPr>
          <w:sz w:val="18"/>
        </w:rPr>
        <w:t xml:space="preserve">6) </w:t>
      </w:r>
      <w:r w:rsidRPr="003104B7">
        <w:rPr>
          <w:sz w:val="18"/>
        </w:rPr>
        <w:t>Generation of RUNX3 knockout pigs using CRISPR/Cas9-mediated gene targeting.</w:t>
      </w:r>
      <w:r w:rsidR="005973B9">
        <w:rPr>
          <w:sz w:val="18"/>
        </w:rPr>
        <w:t xml:space="preserve"> </w:t>
      </w:r>
      <w:proofErr w:type="spellStart"/>
      <w:r w:rsidRPr="003104B7">
        <w:rPr>
          <w:sz w:val="18"/>
        </w:rPr>
        <w:t>Reprod</w:t>
      </w:r>
      <w:proofErr w:type="spellEnd"/>
      <w:r w:rsidRPr="003104B7">
        <w:rPr>
          <w:sz w:val="18"/>
        </w:rPr>
        <w:t xml:space="preserve"> </w:t>
      </w:r>
      <w:proofErr w:type="spellStart"/>
      <w:r w:rsidRPr="003104B7">
        <w:rPr>
          <w:sz w:val="18"/>
        </w:rPr>
        <w:t>Domest</w:t>
      </w:r>
      <w:proofErr w:type="spellEnd"/>
      <w:r w:rsidRPr="003104B7">
        <w:rPr>
          <w:sz w:val="18"/>
        </w:rPr>
        <w:t xml:space="preserve"> Anim. </w:t>
      </w:r>
      <w:r w:rsidR="005973B9">
        <w:rPr>
          <w:sz w:val="18"/>
        </w:rPr>
        <w:t xml:space="preserve"> </w:t>
      </w:r>
      <w:r>
        <w:rPr>
          <w:rFonts w:eastAsiaTheme="minorEastAsia" w:hint="eastAsia"/>
          <w:sz w:val="18"/>
          <w:lang w:eastAsia="ko-KR"/>
        </w:rPr>
        <w:t>51(6)</w:t>
      </w:r>
      <w:r w:rsidR="005973B9">
        <w:rPr>
          <w:sz w:val="18"/>
        </w:rPr>
        <w:t>:</w:t>
      </w:r>
      <w:r>
        <w:rPr>
          <w:rFonts w:eastAsiaTheme="minorEastAsia" w:hint="eastAsia"/>
          <w:sz w:val="18"/>
          <w:lang w:eastAsia="ko-KR"/>
        </w:rPr>
        <w:t>970</w:t>
      </w:r>
      <w:r w:rsidR="005973B9">
        <w:rPr>
          <w:sz w:val="18"/>
        </w:rPr>
        <w:t>-</w:t>
      </w:r>
      <w:r>
        <w:rPr>
          <w:rFonts w:eastAsiaTheme="minorEastAsia" w:hint="eastAsia"/>
          <w:sz w:val="18"/>
          <w:lang w:eastAsia="ko-KR"/>
        </w:rPr>
        <w:t>978</w:t>
      </w:r>
      <w:r w:rsidR="005973B9">
        <w:rPr>
          <w:sz w:val="18"/>
        </w:rPr>
        <w:t>.</w:t>
      </w:r>
    </w:p>
    <w:p w:rsidR="005973B9" w:rsidRDefault="003104B7" w:rsidP="003104B7">
      <w:pPr>
        <w:pStyle w:val="a4"/>
        <w:numPr>
          <w:ilvl w:val="0"/>
          <w:numId w:val="3"/>
        </w:numPr>
        <w:tabs>
          <w:tab w:val="left" w:pos="384"/>
        </w:tabs>
        <w:spacing w:line="216" w:lineRule="exact"/>
        <w:ind w:right="138"/>
        <w:rPr>
          <w:sz w:val="18"/>
        </w:rPr>
      </w:pPr>
      <w:r>
        <w:rPr>
          <w:rFonts w:eastAsiaTheme="minorEastAsia" w:hint="eastAsia"/>
          <w:sz w:val="18"/>
          <w:lang w:eastAsia="ko-KR"/>
        </w:rPr>
        <w:t xml:space="preserve">Yang JJ, </w:t>
      </w:r>
      <w:proofErr w:type="spellStart"/>
      <w:r>
        <w:rPr>
          <w:rFonts w:eastAsiaTheme="minorEastAsia" w:hint="eastAsia"/>
          <w:sz w:val="18"/>
          <w:lang w:eastAsia="ko-KR"/>
        </w:rPr>
        <w:t>Yeom</w:t>
      </w:r>
      <w:proofErr w:type="spellEnd"/>
      <w:r>
        <w:rPr>
          <w:rFonts w:eastAsiaTheme="minorEastAsia" w:hint="eastAsia"/>
          <w:sz w:val="18"/>
          <w:lang w:eastAsia="ko-KR"/>
        </w:rPr>
        <w:t xml:space="preserve"> HJ, </w:t>
      </w:r>
      <w:proofErr w:type="spellStart"/>
      <w:r>
        <w:rPr>
          <w:rFonts w:eastAsiaTheme="minorEastAsia" w:hint="eastAsia"/>
          <w:sz w:val="18"/>
          <w:lang w:eastAsia="ko-KR"/>
        </w:rPr>
        <w:t>Jeong</w:t>
      </w:r>
      <w:proofErr w:type="spellEnd"/>
      <w:r>
        <w:rPr>
          <w:rFonts w:eastAsiaTheme="minorEastAsia" w:hint="eastAsia"/>
          <w:sz w:val="18"/>
          <w:lang w:eastAsia="ko-KR"/>
        </w:rPr>
        <w:t xml:space="preserve"> JC et al.</w:t>
      </w:r>
      <w:r w:rsidR="005973B9">
        <w:rPr>
          <w:sz w:val="18"/>
        </w:rPr>
        <w:t xml:space="preserve"> (20</w:t>
      </w:r>
      <w:r>
        <w:rPr>
          <w:rFonts w:eastAsiaTheme="minorEastAsia" w:hint="eastAsia"/>
          <w:sz w:val="18"/>
          <w:lang w:eastAsia="ko-KR"/>
        </w:rPr>
        <w:t>16</w:t>
      </w:r>
      <w:r w:rsidRPr="003104B7">
        <w:t xml:space="preserve"> </w:t>
      </w:r>
      <w:r w:rsidRPr="003104B7">
        <w:rPr>
          <w:sz w:val="18"/>
        </w:rPr>
        <w:t xml:space="preserve">Beneficial effects of the transgenic expression of human </w:t>
      </w:r>
      <w:proofErr w:type="spellStart"/>
      <w:r w:rsidRPr="003104B7">
        <w:rPr>
          <w:sz w:val="18"/>
        </w:rPr>
        <w:t>sTNF</w:t>
      </w:r>
      <w:proofErr w:type="spellEnd"/>
      <w:r w:rsidRPr="003104B7">
        <w:rPr>
          <w:sz w:val="18"/>
        </w:rPr>
        <w:t>-αR-Fc and HO-1 on pig-to-mouse islet xenograft survival.</w:t>
      </w:r>
      <w:r w:rsidR="005973B9">
        <w:rPr>
          <w:sz w:val="18"/>
        </w:rPr>
        <w:t xml:space="preserve"> </w:t>
      </w:r>
      <w:proofErr w:type="spellStart"/>
      <w:r>
        <w:rPr>
          <w:sz w:val="18"/>
        </w:rPr>
        <w:t>Transpl</w:t>
      </w:r>
      <w:proofErr w:type="spellEnd"/>
      <w:r>
        <w:rPr>
          <w:sz w:val="18"/>
        </w:rPr>
        <w:t xml:space="preserve"> </w:t>
      </w:r>
      <w:proofErr w:type="spellStart"/>
      <w:r>
        <w:rPr>
          <w:sz w:val="18"/>
        </w:rPr>
        <w:t>Immunol</w:t>
      </w:r>
      <w:proofErr w:type="spellEnd"/>
      <w:r>
        <w:rPr>
          <w:rFonts w:eastAsiaTheme="minorEastAsia" w:hint="eastAsia"/>
          <w:sz w:val="18"/>
          <w:lang w:eastAsia="ko-KR"/>
        </w:rPr>
        <w:t>.</w:t>
      </w:r>
      <w:r w:rsidR="005973B9">
        <w:rPr>
          <w:sz w:val="18"/>
        </w:rPr>
        <w:t xml:space="preserve"> </w:t>
      </w:r>
      <w:r>
        <w:rPr>
          <w:rFonts w:eastAsiaTheme="minorEastAsia" w:hint="eastAsia"/>
          <w:sz w:val="18"/>
          <w:lang w:eastAsia="ko-KR"/>
        </w:rPr>
        <w:t>34</w:t>
      </w:r>
      <w:r w:rsidR="005973B9">
        <w:rPr>
          <w:sz w:val="18"/>
        </w:rPr>
        <w:t>:</w:t>
      </w:r>
      <w:r>
        <w:rPr>
          <w:rFonts w:eastAsiaTheme="minorEastAsia" w:hint="eastAsia"/>
          <w:sz w:val="18"/>
          <w:lang w:eastAsia="ko-KR"/>
        </w:rPr>
        <w:t>25-32</w:t>
      </w:r>
      <w:r w:rsidR="005973B9">
        <w:rPr>
          <w:sz w:val="18"/>
        </w:rPr>
        <w:t>.</w:t>
      </w:r>
    </w:p>
    <w:p w:rsidR="005973B9" w:rsidRPr="003104B7" w:rsidRDefault="003104B7" w:rsidP="005973B9">
      <w:pPr>
        <w:pStyle w:val="a4"/>
        <w:numPr>
          <w:ilvl w:val="0"/>
          <w:numId w:val="3"/>
        </w:numPr>
        <w:tabs>
          <w:tab w:val="left" w:pos="384"/>
        </w:tabs>
        <w:spacing w:before="92" w:line="218" w:lineRule="exact"/>
      </w:pPr>
      <w:proofErr w:type="spellStart"/>
      <w:r w:rsidRPr="003104B7">
        <w:rPr>
          <w:rFonts w:eastAsiaTheme="minorEastAsia" w:hint="eastAsia"/>
          <w:sz w:val="18"/>
          <w:lang w:eastAsia="ko-KR"/>
        </w:rPr>
        <w:t>Hurh</w:t>
      </w:r>
      <w:proofErr w:type="spellEnd"/>
      <w:r w:rsidRPr="003104B7">
        <w:rPr>
          <w:rFonts w:eastAsiaTheme="minorEastAsia" w:hint="eastAsia"/>
          <w:sz w:val="18"/>
          <w:lang w:eastAsia="ko-KR"/>
        </w:rPr>
        <w:t xml:space="preserve"> S</w:t>
      </w:r>
      <w:r w:rsidR="005973B9">
        <w:rPr>
          <w:sz w:val="18"/>
        </w:rPr>
        <w:t xml:space="preserve">, </w:t>
      </w:r>
      <w:r w:rsidRPr="003104B7">
        <w:rPr>
          <w:rFonts w:eastAsiaTheme="minorEastAsia" w:hint="eastAsia"/>
          <w:sz w:val="18"/>
          <w:lang w:eastAsia="ko-KR"/>
        </w:rPr>
        <w:t>Kang B</w:t>
      </w:r>
      <w:r w:rsidR="005973B9" w:rsidRPr="003104B7">
        <w:rPr>
          <w:spacing w:val="-10"/>
          <w:sz w:val="18"/>
        </w:rPr>
        <w:t xml:space="preserve">, </w:t>
      </w:r>
      <w:r w:rsidRPr="003104B7">
        <w:rPr>
          <w:rFonts w:eastAsiaTheme="minorEastAsia" w:hint="eastAsia"/>
          <w:sz w:val="18"/>
          <w:lang w:eastAsia="ko-KR"/>
        </w:rPr>
        <w:t>Choi I et al.</w:t>
      </w:r>
      <w:r w:rsidR="005973B9">
        <w:rPr>
          <w:sz w:val="18"/>
        </w:rPr>
        <w:t xml:space="preserve"> (20</w:t>
      </w:r>
      <w:r w:rsidRPr="003104B7">
        <w:rPr>
          <w:rFonts w:eastAsiaTheme="minorEastAsia" w:hint="eastAsia"/>
          <w:sz w:val="18"/>
          <w:lang w:eastAsia="ko-KR"/>
        </w:rPr>
        <w:t>16</w:t>
      </w:r>
      <w:r w:rsidR="005973B9">
        <w:rPr>
          <w:sz w:val="18"/>
        </w:rPr>
        <w:t xml:space="preserve">) </w:t>
      </w:r>
      <w:r w:rsidRPr="003104B7">
        <w:rPr>
          <w:sz w:val="18"/>
        </w:rPr>
        <w:t>Human antibody reactivity against xenogeneic N-</w:t>
      </w:r>
      <w:proofErr w:type="spellStart"/>
      <w:r w:rsidRPr="003104B7">
        <w:rPr>
          <w:sz w:val="18"/>
        </w:rPr>
        <w:t>glycolylneuraminic</w:t>
      </w:r>
      <w:proofErr w:type="spellEnd"/>
      <w:r w:rsidRPr="003104B7">
        <w:rPr>
          <w:sz w:val="18"/>
        </w:rPr>
        <w:t xml:space="preserve"> acid and galactose-α-1</w:t>
      </w:r>
      <w:proofErr w:type="gramStart"/>
      <w:r w:rsidRPr="003104B7">
        <w:rPr>
          <w:sz w:val="18"/>
        </w:rPr>
        <w:t>,3</w:t>
      </w:r>
      <w:proofErr w:type="gramEnd"/>
      <w:r w:rsidRPr="003104B7">
        <w:rPr>
          <w:sz w:val="18"/>
        </w:rPr>
        <w:t>-galactose antigen.</w:t>
      </w:r>
      <w:r w:rsidR="005973B9" w:rsidRPr="005973B9">
        <w:rPr>
          <w:sz w:val="18"/>
        </w:rPr>
        <w:t xml:space="preserve"> </w:t>
      </w:r>
      <w:r w:rsidRPr="003104B7">
        <w:rPr>
          <w:sz w:val="18"/>
        </w:rPr>
        <w:t>Xenotransplantation</w:t>
      </w:r>
      <w:r w:rsidRPr="003104B7">
        <w:rPr>
          <w:rFonts w:eastAsiaTheme="minorEastAsia" w:hint="eastAsia"/>
          <w:sz w:val="18"/>
          <w:lang w:eastAsia="ko-KR"/>
        </w:rPr>
        <w:t>.</w:t>
      </w:r>
      <w:r>
        <w:rPr>
          <w:rFonts w:eastAsiaTheme="minorEastAsia" w:hint="eastAsia"/>
          <w:sz w:val="18"/>
          <w:lang w:eastAsia="ko-KR"/>
        </w:rPr>
        <w:t xml:space="preserve"> 23(4):279-292</w:t>
      </w:r>
    </w:p>
    <w:p w:rsidR="003104B7" w:rsidRPr="003104B7" w:rsidRDefault="003104B7" w:rsidP="003104B7">
      <w:pPr>
        <w:pStyle w:val="a4"/>
        <w:numPr>
          <w:ilvl w:val="0"/>
          <w:numId w:val="3"/>
        </w:numPr>
        <w:tabs>
          <w:tab w:val="left" w:pos="384"/>
        </w:tabs>
        <w:spacing w:before="92" w:line="218" w:lineRule="exact"/>
        <w:rPr>
          <w:sz w:val="18"/>
        </w:rPr>
      </w:pPr>
      <w:r w:rsidRPr="003104B7">
        <w:rPr>
          <w:rFonts w:eastAsiaTheme="minorEastAsia" w:hint="eastAsia"/>
          <w:sz w:val="18"/>
          <w:lang w:eastAsia="ko-KR"/>
        </w:rPr>
        <w:t>Park SJ, Cho B</w:t>
      </w:r>
      <w:r>
        <w:rPr>
          <w:rFonts w:eastAsiaTheme="minorEastAsia" w:hint="eastAsia"/>
          <w:sz w:val="18"/>
          <w:lang w:eastAsia="ko-KR"/>
        </w:rPr>
        <w:t xml:space="preserve">, Koo OJ et al. (2014) </w:t>
      </w:r>
      <w:r w:rsidRPr="003104B7">
        <w:rPr>
          <w:rFonts w:eastAsiaTheme="minorEastAsia"/>
          <w:sz w:val="18"/>
          <w:lang w:eastAsia="ko-KR"/>
        </w:rPr>
        <w:t>Production and characterization of soluble human TNFRI-Fc and human HO-1(HMOX1) transgenic pigs by using the F2A peptide.</w:t>
      </w:r>
      <w:r>
        <w:rPr>
          <w:rFonts w:eastAsiaTheme="minorEastAsia" w:hint="eastAsia"/>
          <w:sz w:val="18"/>
          <w:lang w:eastAsia="ko-KR"/>
        </w:rPr>
        <w:t xml:space="preserve"> </w:t>
      </w:r>
      <w:r w:rsidRPr="003104B7">
        <w:rPr>
          <w:rFonts w:eastAsiaTheme="minorEastAsia"/>
          <w:sz w:val="18"/>
          <w:lang w:eastAsia="ko-KR"/>
        </w:rPr>
        <w:t>Transgenic Res.</w:t>
      </w:r>
      <w:r>
        <w:rPr>
          <w:rFonts w:eastAsiaTheme="minorEastAsia" w:hint="eastAsia"/>
          <w:sz w:val="18"/>
          <w:lang w:eastAsia="ko-KR"/>
        </w:rPr>
        <w:t xml:space="preserve"> 23(3):407-419</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eastAsia="ko-KR"/>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4F5573">
      <w:pPr>
        <w:spacing w:before="41" w:line="154" w:lineRule="exact"/>
        <w:ind w:left="213" w:right="231"/>
        <w:jc w:val="both"/>
        <w:rPr>
          <w:rFonts w:ascii="Arial"/>
          <w:sz w:val="14"/>
        </w:rPr>
      </w:pPr>
      <w:proofErr w:type="spellStart"/>
      <w:r w:rsidRPr="004F5573">
        <w:rPr>
          <w:rFonts w:ascii="Arial" w:eastAsiaTheme="minorEastAsia"/>
          <w:sz w:val="14"/>
          <w:lang w:eastAsia="ko-KR"/>
        </w:rPr>
        <w:t>Bumrae</w:t>
      </w:r>
      <w:proofErr w:type="spellEnd"/>
      <w:r w:rsidRPr="004F5573">
        <w:rPr>
          <w:rFonts w:ascii="Arial" w:eastAsiaTheme="minorEastAsia"/>
          <w:sz w:val="14"/>
          <w:lang w:eastAsia="ko-KR"/>
        </w:rPr>
        <w:t xml:space="preserve"> Cho has his expertise in genetic modification and generation of donor cells for somatic cell nuclear transfer. Especially, he is focusing on the generation of genetically modified pigs for xenotransplantation, disease resistance pigs, and various pig model</w:t>
      </w:r>
      <w:r>
        <w:rPr>
          <w:rFonts w:ascii="Arial" w:eastAsiaTheme="minorEastAsia" w:hint="eastAsia"/>
          <w:sz w:val="14"/>
          <w:lang w:eastAsia="ko-KR"/>
        </w:rPr>
        <w:t>s</w:t>
      </w:r>
      <w:r w:rsidRPr="004F5573">
        <w:rPr>
          <w:rFonts w:ascii="Arial" w:eastAsiaTheme="minorEastAsia"/>
          <w:sz w:val="14"/>
          <w:lang w:eastAsia="ko-KR"/>
        </w:rPr>
        <w:t xml:space="preserve"> to investigate human disease.</w:t>
      </w:r>
      <w:r w:rsidR="000E2911">
        <w:rPr>
          <w:rFonts w:ascii="Arial"/>
          <w:sz w:val="14"/>
        </w:rPr>
        <w:t xml:space="preserve"> </w:t>
      </w:r>
    </w:p>
    <w:p w:rsidR="00AE3E37" w:rsidRDefault="00A9710C">
      <w:pPr>
        <w:spacing w:before="62"/>
        <w:ind w:left="4217" w:right="4235"/>
        <w:jc w:val="center"/>
        <w:rPr>
          <w:rFonts w:ascii="Arial"/>
          <w:sz w:val="14"/>
        </w:rPr>
      </w:pPr>
      <w:r>
        <w:rPr>
          <w:rFonts w:ascii="Arial"/>
          <w:sz w:val="14"/>
        </w:rPr>
        <w:t xml:space="preserve">Email: </w:t>
      </w:r>
      <w:hyperlink r:id="rId12" w:history="1">
        <w:r w:rsidR="00AA3CA5" w:rsidRPr="006F1FEE">
          <w:rPr>
            <w:rStyle w:val="a8"/>
            <w:rFonts w:ascii="Arial" w:eastAsiaTheme="minorEastAsia" w:hint="eastAsia"/>
            <w:sz w:val="14"/>
            <w:lang w:eastAsia="ko-KR"/>
          </w:rPr>
          <w:t>bumrae77</w:t>
        </w:r>
        <w:r w:rsidR="00AA3CA5" w:rsidRPr="006F1FEE">
          <w:rPr>
            <w:rStyle w:val="a8"/>
            <w:rFonts w:ascii="Arial"/>
            <w:sz w:val="14"/>
          </w:rPr>
          <w:t>@</w:t>
        </w:r>
        <w:r w:rsidR="00AA3CA5" w:rsidRPr="006F1FEE">
          <w:rPr>
            <w:rStyle w:val="a8"/>
            <w:rFonts w:ascii="Arial" w:eastAsiaTheme="minorEastAsia" w:hint="eastAsia"/>
            <w:sz w:val="14"/>
            <w:lang w:eastAsia="ko-KR"/>
          </w:rPr>
          <w:t>gmail</w:t>
        </w:r>
        <w:r w:rsidR="00AA3CA5" w:rsidRPr="006F1FEE">
          <w:rPr>
            <w:rStyle w:val="a8"/>
            <w:rFonts w:ascii="Arial"/>
            <w:sz w:val="14"/>
          </w:rPr>
          <w:t>.com</w:t>
        </w:r>
      </w:hyperlink>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2F26" w:rsidRDefault="00112F26">
      <w:r>
        <w:separator/>
      </w:r>
    </w:p>
  </w:endnote>
  <w:endnote w:type="continuationSeparator" w:id="0">
    <w:p w:rsidR="00112F26" w:rsidRDefault="00112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2F26" w:rsidRDefault="00112F26">
      <w:r>
        <w:separator/>
      </w:r>
    </w:p>
  </w:footnote>
  <w:footnote w:type="continuationSeparator" w:id="0">
    <w:p w:rsidR="00112F26" w:rsidRDefault="00112F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382C"/>
    <w:rsid w:val="000E2911"/>
    <w:rsid w:val="00112F26"/>
    <w:rsid w:val="001263DF"/>
    <w:rsid w:val="00242CB6"/>
    <w:rsid w:val="00292ED9"/>
    <w:rsid w:val="002B2E58"/>
    <w:rsid w:val="00301A83"/>
    <w:rsid w:val="003104B7"/>
    <w:rsid w:val="00404E5B"/>
    <w:rsid w:val="00414F7B"/>
    <w:rsid w:val="004161CF"/>
    <w:rsid w:val="004355DC"/>
    <w:rsid w:val="00463481"/>
    <w:rsid w:val="004749B4"/>
    <w:rsid w:val="00494130"/>
    <w:rsid w:val="004D46BC"/>
    <w:rsid w:val="004F3523"/>
    <w:rsid w:val="004F5573"/>
    <w:rsid w:val="005068BE"/>
    <w:rsid w:val="005908E4"/>
    <w:rsid w:val="005973B9"/>
    <w:rsid w:val="005B3A56"/>
    <w:rsid w:val="006060CE"/>
    <w:rsid w:val="0063497F"/>
    <w:rsid w:val="00707B95"/>
    <w:rsid w:val="007516AD"/>
    <w:rsid w:val="00873DF0"/>
    <w:rsid w:val="008756E6"/>
    <w:rsid w:val="008A7409"/>
    <w:rsid w:val="00977224"/>
    <w:rsid w:val="009B2D44"/>
    <w:rsid w:val="009B44D4"/>
    <w:rsid w:val="00A07E82"/>
    <w:rsid w:val="00A9710C"/>
    <w:rsid w:val="00AA3CA5"/>
    <w:rsid w:val="00AE3E37"/>
    <w:rsid w:val="00B21A57"/>
    <w:rsid w:val="00C33602"/>
    <w:rsid w:val="00CD6F55"/>
    <w:rsid w:val="00DE3104"/>
    <w:rsid w:val="00E008AC"/>
    <w:rsid w:val="00EF6D25"/>
    <w:rsid w:val="00F72EEA"/>
    <w:rsid w:val="00F84CAE"/>
    <w:rsid w:val="00FA2E42"/>
    <w:rsid w:val="00FC48F8"/>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character" w:customStyle="1" w:styleId="A9">
    <w:name w:val="없음 A"/>
    <w:rsid w:val="009B44D4"/>
    <w:rPr>
      <w:rFonts w:ascii="Times New Roman" w:hAnsi="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character" w:customStyle="1" w:styleId="A9">
    <w:name w:val="없음 A"/>
    <w:rsid w:val="009B44D4"/>
    <w:rPr>
      <w:rFonts w:ascii="Times New Roman" w:hAnsi="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7872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99038852">
      <w:bodyDiv w:val="1"/>
      <w:marLeft w:val="0"/>
      <w:marRight w:val="0"/>
      <w:marTop w:val="0"/>
      <w:marBottom w:val="0"/>
      <w:divBdr>
        <w:top w:val="none" w:sz="0" w:space="0" w:color="auto"/>
        <w:left w:val="none" w:sz="0" w:space="0" w:color="auto"/>
        <w:bottom w:val="none" w:sz="0" w:space="0" w:color="auto"/>
        <w:right w:val="none" w:sz="0" w:space="0" w:color="auto"/>
      </w:divBdr>
    </w:div>
    <w:div w:id="100697580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02571442">
      <w:bodyDiv w:val="1"/>
      <w:marLeft w:val="0"/>
      <w:marRight w:val="0"/>
      <w:marTop w:val="0"/>
      <w:marBottom w:val="0"/>
      <w:divBdr>
        <w:top w:val="none" w:sz="0" w:space="0" w:color="auto"/>
        <w:left w:val="none" w:sz="0" w:space="0" w:color="auto"/>
        <w:bottom w:val="none" w:sz="0" w:space="0" w:color="auto"/>
        <w:right w:val="none" w:sz="0" w:space="0" w:color="auto"/>
      </w:divBdr>
    </w:div>
    <w:div w:id="16125937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bumrae77@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512</Words>
  <Characters>2919</Characters>
  <Application>Microsoft Office Word</Application>
  <DocSecurity>0</DocSecurity>
  <Lines>24</Lines>
  <Paragraphs>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MgenPlusJ</cp:lastModifiedBy>
  <cp:revision>5</cp:revision>
  <dcterms:created xsi:type="dcterms:W3CDTF">2017-04-19T08:38:00Z</dcterms:created>
  <dcterms:modified xsi:type="dcterms:W3CDTF">2017-04-20T02:00:00Z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