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bin" ContentType="application/vnd.openxmlformats-officedocument.wordprocessingml.printerSettings"/>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b w:val="1"/>
          <w:bCs w:val="1"/>
          <w:sz w:val="28"/>
          <w:szCs w:val="28"/>
        </w:rPr>
      </w:pPr>
      <w:r>
        <w:rPr>
          <w:rFonts w:ascii="Times New Roman"/>
          <w:b w:val="1"/>
          <w:bCs w:val="1"/>
          <w:sz w:val="28"/>
          <w:szCs w:val="28"/>
          <w:rtl w:val="0"/>
          <w:lang w:val="en-US"/>
        </w:rPr>
        <w:t xml:space="preserve">Title: </w:t>
      </w:r>
      <w:r>
        <w:rPr>
          <w:rFonts w:ascii="Times New Roman"/>
          <w:b w:val="1"/>
          <w:bCs w:val="1"/>
          <w:sz w:val="28"/>
          <w:szCs w:val="28"/>
          <w:rtl w:val="0"/>
          <w:lang w:val="en-US"/>
        </w:rPr>
        <w:t xml:space="preserve">ROS Might Just Be A Sideshow: </w:t>
      </w:r>
      <w:r>
        <w:rPr>
          <w:rFonts w:ascii="Times New Roman"/>
          <w:b w:val="1"/>
          <w:bCs w:val="1"/>
          <w:sz w:val="28"/>
          <w:szCs w:val="28"/>
          <w:rtl w:val="0"/>
          <w:lang w:val="en-US"/>
        </w:rPr>
        <w:t xml:space="preserve">Exploring </w:t>
      </w:r>
      <w:r>
        <w:rPr>
          <w:rFonts w:ascii="Times New Roman"/>
          <w:b w:val="1"/>
          <w:bCs w:val="1"/>
          <w:sz w:val="28"/>
          <w:szCs w:val="28"/>
          <w:rtl w:val="0"/>
          <w:lang w:val="en-US"/>
        </w:rPr>
        <w:t>Simultaneous Observation of mTORC1 Activity and Increase in ROS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b w:val="1"/>
          <w:bCs w:val="1"/>
          <w:sz w:val="28"/>
          <w:szCs w:val="28"/>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3"/>
          <w:szCs w:val="23"/>
        </w:rPr>
      </w:pPr>
      <w:r>
        <w:rPr>
          <w:rFonts w:ascii="Times New Roman"/>
          <w:sz w:val="23"/>
          <w:szCs w:val="23"/>
          <w:rtl w:val="0"/>
          <w:lang w:val="en-US"/>
        </w:rPr>
        <w:t>Mohammadreza Dorvash, Mohammadhossein Khorraminejad-Shirazi, Mohammad Farahmandnia*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b w:val="1"/>
          <w:bCs w:val="1"/>
          <w:sz w:val="36"/>
          <w:szCs w:val="3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r>
        <w:rPr>
          <w:rFonts w:ascii="Times New Roman" w:cs="Times New Roman" w:hAnsi="Times New Roman" w:eastAsia="Times New Roman"/>
          <w:sz w:val="28"/>
          <w:szCs w:val="28"/>
        </w:rPr>
        <w:tab/>
      </w:r>
      <w:r>
        <w:rPr>
          <w:rFonts w:ascii="Times New Roman"/>
          <w:sz w:val="24"/>
          <w:szCs w:val="24"/>
          <w:rtl w:val="0"/>
          <w:lang w:val="en-US"/>
        </w:rPr>
        <w:t>There is huge debate regarding whether Reactive Oxygen Species (ROS) are the cause for aging. Meta-analyses indicate antioxidants have little</w:t>
      </w:r>
      <w:r>
        <w:rPr>
          <w:rFonts w:ascii="Times New Roman"/>
          <w:sz w:val="24"/>
          <w:szCs w:val="24"/>
          <w:rtl w:val="0"/>
          <w:lang w:val="en-US"/>
        </w:rPr>
        <w:t xml:space="preserve"> effect</w:t>
      </w:r>
      <w:r>
        <w:rPr>
          <w:rFonts w:ascii="Times New Roman"/>
          <w:sz w:val="24"/>
          <w:szCs w:val="24"/>
          <w:rtl w:val="0"/>
          <w:lang w:val="en-US"/>
        </w:rPr>
        <w:t>, if any</w:t>
      </w:r>
      <w:r>
        <w:rPr>
          <w:rFonts w:ascii="Times New Roman"/>
          <w:sz w:val="24"/>
          <w:szCs w:val="24"/>
          <w:rtl w:val="0"/>
          <w:lang w:val="en-US"/>
        </w:rPr>
        <w:t>, o</w:t>
      </w:r>
      <w:r>
        <w:rPr>
          <w:rFonts w:ascii="Times New Roman"/>
          <w:sz w:val="24"/>
          <w:szCs w:val="24"/>
          <w:rtl w:val="0"/>
          <w:lang w:val="en-US"/>
        </w:rPr>
        <w:t>n lifespan. This mandates the need for rethinking causality of ROS in senescence.</w:t>
      </w:r>
      <w:r>
        <w:rPr>
          <w:rFonts w:ascii="Times New Roman"/>
          <w:sz w:val="24"/>
          <w:szCs w:val="24"/>
          <w:rtl w:val="0"/>
          <w:lang w:val="en-US"/>
        </w:rPr>
        <w:t xml:space="preserve"> In this article, h</w:t>
      </w:r>
      <w:r>
        <w:rPr>
          <w:rFonts w:ascii="Times New Roman"/>
          <w:sz w:val="24"/>
          <w:szCs w:val="24"/>
          <w:rtl w:val="0"/>
          <w:lang w:val="en-US"/>
        </w:rPr>
        <w:t>igh quality studies</w:t>
      </w:r>
      <w:r>
        <w:rPr>
          <w:rFonts w:ascii="Times New Roman"/>
          <w:sz w:val="24"/>
          <w:szCs w:val="24"/>
          <w:rtl w:val="0"/>
          <w:lang w:val="en-US"/>
        </w:rPr>
        <w:t xml:space="preserve"> </w:t>
      </w:r>
      <w:r>
        <w:rPr>
          <w:rFonts w:ascii="Times New Roman"/>
          <w:sz w:val="24"/>
          <w:szCs w:val="24"/>
          <w:rtl w:val="0"/>
        </w:rPr>
        <w:t>(n=20)</w:t>
      </w:r>
      <w:r>
        <w:rPr>
          <w:rFonts w:ascii="Times New Roman"/>
          <w:sz w:val="24"/>
          <w:szCs w:val="24"/>
          <w:rtl w:val="0"/>
          <w:lang w:val="en-US"/>
        </w:rPr>
        <w:t xml:space="preserve"> </w:t>
      </w:r>
      <w:r>
        <w:rPr>
          <w:rFonts w:ascii="Times New Roman"/>
          <w:sz w:val="24"/>
          <w:szCs w:val="24"/>
          <w:rtl w:val="0"/>
          <w:lang w:val="en-US"/>
        </w:rPr>
        <w:t>were sorted into three categories: Basic, Clinical/Meta-analytic, and ROS-mTOR relationship. Evidence were compared to discover inconsistencies and bigger-picture revelations.</w:t>
      </w:r>
      <w:r>
        <w:rPr>
          <w:rFonts w:ascii="Times New Roman"/>
          <w:sz w:val="24"/>
          <w:szCs w:val="24"/>
          <w:rtl w:val="0"/>
          <w:lang w:val="en-US"/>
        </w:rPr>
        <w:t xml:space="preserve"> </w:t>
      </w:r>
      <w:r>
        <w:rPr>
          <w:rFonts w:ascii="Times New Roman"/>
          <w:sz w:val="24"/>
          <w:szCs w:val="24"/>
          <w:rtl w:val="0"/>
          <w:lang w:val="en-US"/>
        </w:rPr>
        <w:t>Studies show simultaneity of mTORC1 activity and increased ROS. Basic studies suggest ROS causes cell damage and genomic instability leading to aging. Nevertheless, meta-analyses clarify antioxidants have literally zero outcome affecting lifespan. This questions the causal role of ROS in senescence.</w:t>
      </w:r>
      <w:r>
        <w:rPr>
          <w:rFonts w:ascii="Times New Roman"/>
          <w:sz w:val="24"/>
          <w:szCs w:val="24"/>
          <w:rtl w:val="0"/>
          <w:lang w:val="en-US"/>
        </w:rPr>
        <w:t xml:space="preserve"> </w:t>
      </w:r>
      <w:r>
        <w:rPr>
          <w:rFonts w:ascii="Times New Roman"/>
          <w:sz w:val="24"/>
          <w:szCs w:val="24"/>
          <w:rtl w:val="0"/>
          <w:lang w:val="en-US"/>
        </w:rPr>
        <w:t xml:space="preserve">Considering that hyperactive mTORC1 intensifies aging while decreasing ROS has little benefit, ROS could be thought of as mere chemical byproducts with no causal role and can be eliminated from the picture. This new perspective also indicates that it is the time to look for other roles for ROS rather than </w:t>
      </w:r>
      <w:r>
        <w:rPr>
          <w:rFonts w:ascii="Times New Roman"/>
          <w:sz w:val="24"/>
          <w:szCs w:val="24"/>
          <w:rtl w:val="0"/>
          <w:lang w:val="en-US"/>
        </w:rPr>
        <w:t xml:space="preserve">regarding it as </w:t>
      </w:r>
      <w:r>
        <w:rPr>
          <w:rFonts w:ascii="Times New Roman"/>
          <w:sz w:val="24"/>
          <w:szCs w:val="24"/>
          <w:rtl w:val="0"/>
          <w:lang w:val="en-US"/>
        </w:rPr>
        <w:t>the cause of senescence.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Biography: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3"/>
          <w:szCs w:val="23"/>
        </w:rPr>
      </w:pPr>
      <w:r>
        <w:rPr>
          <w:rFonts w:ascii="Times New Roman"/>
          <w:sz w:val="23"/>
          <w:szCs w:val="23"/>
          <w:rtl w:val="0"/>
          <w:lang w:val="en-US"/>
        </w:rPr>
        <w:t>M. Dorvash has completed his Pharmacy Doctorate training at Shiraz University of Medical Science. He has frequently directed Symposia and conducted lectures on the subject of Aging &amp; ROS. He is currently a member of Cell &amp; Molecular Medicine Student Research Group in his university, with particular focus on Brain Aging.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3"/>
          <w:szCs w:val="23"/>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3"/>
          <w:szCs w:val="23"/>
        </w:rPr>
      </w:pPr>
      <w:r>
        <w:rPr>
          <w:rFonts w:ascii="Times New Roman"/>
          <w:sz w:val="23"/>
          <w:szCs w:val="23"/>
          <w:rtl w:val="0"/>
          <w:lang w:val="en-US"/>
        </w:rPr>
        <w:t>M. Khorraminejad-Shirazi is a Medical Doctorate undergraduate at Shiraz University of Medical Science. He comes from a background of advanced biology he gained in Biology Olympiad in which he was awarded Silver Medal. He is currently a member of Cell &amp; Molecular Medicine Student Research group in his university, with particular focus on Stem Cell Aging.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3"/>
          <w:szCs w:val="23"/>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3"/>
          <w:szCs w:val="23"/>
        </w:rPr>
      </w:pPr>
      <w:r>
        <w:rPr>
          <w:rFonts w:ascii="Times New Roman"/>
          <w:sz w:val="23"/>
          <w:szCs w:val="23"/>
          <w:rtl w:val="0"/>
          <w:lang w:val="en-US"/>
        </w:rPr>
        <w:t>M. Farahmandnia is a Medical Doctorate undergraduate at Shiraz University of Medical Science. He is a holder of Silver Medals in Biology and Basic Medical Science Olympiads. He has also co-authored 6 papers in reputed journals on Stem Cell research. He is currently a member of Cell &amp; Molecular Medicine Student Research group, with particular focus on Systems Biology of Aging.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*Presenting Author Details: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r>
        <w:rPr>
          <w:rFonts w:ascii="Times New Roman"/>
          <w:sz w:val="24"/>
          <w:szCs w:val="24"/>
          <w:rtl w:val="0"/>
          <w:lang w:val="en-US"/>
        </w:rPr>
        <w:t>Full name: Mohammad Farahmandnia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r>
        <w:rPr>
          <w:rFonts w:ascii="Times New Roman"/>
          <w:sz w:val="24"/>
          <w:szCs w:val="24"/>
          <w:rtl w:val="0"/>
          <w:lang w:val="en-US"/>
        </w:rPr>
        <w:t>Affiliation: Student Research Committee, in Shiraz University of Medical Sciences, Shiraz, Iran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r>
        <w:rPr>
          <w:rFonts w:ascii="Times New Roman"/>
          <w:sz w:val="24"/>
          <w:szCs w:val="24"/>
          <w:rtl w:val="0"/>
          <w:lang w:val="en-US"/>
        </w:rPr>
        <w:t xml:space="preserve">Contact info: +989371240144, </w:t>
      </w:r>
      <w:hyperlink r:id="rId4" w:history="1">
        <w:r>
          <w:rPr>
            <w:rStyle w:val="Hyperlink.0"/>
            <w:rFonts w:ascii="Times New Roman"/>
            <w:sz w:val="24"/>
            <w:szCs w:val="24"/>
            <w:rtl w:val="0"/>
            <w:lang w:val="en-US"/>
          </w:rPr>
          <w:t>farzamfarahmandnia@gmail.com</w:t>
        </w:r>
      </w:hyperlink>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r>
        <w:rPr>
          <w:rFonts w:ascii="Times New Roman"/>
          <w:sz w:val="24"/>
          <w:szCs w:val="24"/>
          <w:rtl w:val="0"/>
          <w:lang w:val="en-US"/>
        </w:rPr>
        <w:t xml:space="preserve">LinkedIn Account: </w:t>
      </w:r>
      <w:hyperlink r:id="rId5" w:history="1">
        <w:r>
          <w:rPr>
            <w:rStyle w:val="Hyperlink.0"/>
            <w:rFonts w:ascii="Times New Roman"/>
            <w:sz w:val="24"/>
            <w:szCs w:val="24"/>
            <w:rtl w:val="0"/>
          </w:rPr>
          <w:t>https://www.linkedin.com/in/farzamfarahmandnia</w:t>
        </w:r>
      </w:hyperlink>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r>
        <w:rPr>
          <w:rFonts w:ascii="Times New Roman"/>
          <w:sz w:val="24"/>
          <w:szCs w:val="24"/>
          <w:rtl w:val="0"/>
          <w:lang w:val="en-US"/>
        </w:rPr>
        <w:t>Session: World Congress on Molecular Biology, October 10-11, 2016 Dubai, UAE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20" w:firstLine="0"/>
        <w:jc w:val="both"/>
        <w:rPr>
          <w:rFonts w:ascii="Times New Roman" w:cs="Times New Roman" w:hAnsi="Times New Roman" w:eastAsia="Times New Roman"/>
          <w:sz w:val="24"/>
          <w:szCs w:val="24"/>
        </w:rPr>
      </w:pPr>
      <w:r>
        <w:rPr>
          <w:rFonts w:ascii="Times New Roman"/>
          <w:sz w:val="24"/>
          <w:szCs w:val="24"/>
          <w:rtl w:val="0"/>
          <w:lang w:val="en-US"/>
        </w:rPr>
        <w:t>Category: Poster Presentation</w:t>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0"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mailto:farzamfarahmandnia@gmail.com" TargetMode="External"/><Relationship Id="rId5" Type="http://schemas.openxmlformats.org/officeDocument/2006/relationships/hyperlink" Target="https://www.linkedin.com/in/farzamfarahmandnia" TargetMode="External"/><Relationship Id="rId6" Type="http://schemas.openxmlformats.org/officeDocument/2006/relationships/header" Target="header.xml"/><Relationship Id="rId7" Type="http://schemas.openxmlformats.org/officeDocument/2006/relationships/footer" Target="footer.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