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52065" w:rsidRDefault="00B52065" w:rsidP="00B52065">
      <w:pPr>
        <w:pStyle w:val="Heading1"/>
        <w:rPr>
          <w:rFonts w:ascii="Arial"/>
        </w:rPr>
      </w:pPr>
      <w:r w:rsidRPr="00B52065">
        <w:t>The Effect of Spiritual Self- Care Training on Feeling of Comfort in Mothers of Hospitalized Preterm Infants</w:t>
      </w:r>
    </w:p>
    <w:p w:rsidR="00AE3E37" w:rsidRDefault="00B52065" w:rsidP="00D37805">
      <w:pPr>
        <w:pStyle w:val="Heading3"/>
      </w:pPr>
      <w:r w:rsidRPr="00B52065">
        <w:t>Zohreh Sekhavatpour</w:t>
      </w:r>
      <w:r>
        <w:t>,</w:t>
      </w:r>
      <w:r w:rsidR="00D37805" w:rsidRPr="00D37805">
        <w:t xml:space="preserve"> </w:t>
      </w:r>
      <w:r w:rsidR="00D37805" w:rsidRPr="00D37805">
        <w:t xml:space="preserve">Department of Anesthesiology, School of Paramedicine, </w:t>
      </w:r>
      <w:proofErr w:type="spellStart"/>
      <w:r w:rsidR="00D37805" w:rsidRPr="00D37805">
        <w:t>Dezful</w:t>
      </w:r>
      <w:proofErr w:type="spellEnd"/>
      <w:r w:rsidR="00D37805" w:rsidRPr="00D37805">
        <w:t xml:space="preserve"> University of Medical Sciences,</w:t>
      </w:r>
      <w:r w:rsidR="00D37805">
        <w:t xml:space="preserve"> </w:t>
      </w:r>
      <w:proofErr w:type="spellStart"/>
      <w:r w:rsidR="00D37805" w:rsidRPr="00D37805">
        <w:t>Dezful</w:t>
      </w:r>
      <w:proofErr w:type="spellEnd"/>
      <w:r w:rsidR="00D37805" w:rsidRPr="00D37805">
        <w:t>, Iran</w:t>
      </w:r>
    </w:p>
    <w:p w:rsidR="00AE3E37" w:rsidRPr="00D37805" w:rsidRDefault="00D37805" w:rsidP="00D37805">
      <w:pPr>
        <w:pStyle w:val="BodyText"/>
        <w:spacing w:before="73" w:line="198" w:lineRule="exact"/>
        <w:ind w:left="100" w:right="5987"/>
        <w:rPr>
          <w:rFonts w:ascii="Arial"/>
          <w:sz w:val="20"/>
        </w:rPr>
        <w:sectPr w:rsidR="00AE3E37" w:rsidRPr="00D37805" w:rsidSect="008E5477">
          <w:footerReference w:type="default" r:id="rId7"/>
          <w:type w:val="continuous"/>
          <w:pgSz w:w="11910" w:h="16840"/>
          <w:pgMar w:top="995" w:right="600" w:bottom="840" w:left="620" w:header="0" w:footer="0" w:gutter="0"/>
          <w:cols w:space="720"/>
          <w:docGrid w:linePitch="299"/>
        </w:sectPr>
      </w:pPr>
      <w:hyperlink r:id="rId8" w:history="1">
        <w:r w:rsidRPr="003B078A">
          <w:rPr>
            <w:rStyle w:val="Hyperlink"/>
            <w:rFonts w:ascii="Arial"/>
            <w:sz w:val="20"/>
          </w:rPr>
          <w:t>sekhavatz901@gmail.com</w:t>
        </w:r>
      </w:hyperlink>
      <w:r>
        <w:rPr>
          <w:rFonts w:ascii="Arial"/>
          <w:sz w:val="20"/>
        </w:rPr>
        <w:t xml:space="preserve">, </w:t>
      </w:r>
      <w:hyperlink r:id="rId9" w:history="1">
        <w:r w:rsidRPr="003B078A">
          <w:rPr>
            <w:rStyle w:val="Hyperlink"/>
            <w:rFonts w:ascii="Arial"/>
            <w:sz w:val="20"/>
          </w:rPr>
          <w:t>sekhavat.z@dums.ac.ir</w:t>
        </w:r>
      </w:hyperlink>
      <w:r>
        <w:rPr>
          <w:rFonts w:ascii="Arial"/>
          <w:sz w:val="20"/>
        </w:rPr>
        <w:t xml:space="preserve">. </w:t>
      </w:r>
    </w:p>
    <w:p w:rsidR="00AE3E37" w:rsidRDefault="00A9710C">
      <w:pPr>
        <w:pStyle w:val="Heading3"/>
        <w:spacing w:before="147"/>
        <w:jc w:val="both"/>
      </w:pPr>
      <w:r>
        <w:rPr>
          <w:color w:val="BF5A14"/>
        </w:rPr>
        <w:t>Abstract</w:t>
      </w:r>
      <w:r w:rsidR="00404E5B">
        <w:rPr>
          <w:color w:val="BF5A14"/>
        </w:rPr>
        <w:t xml:space="preserve"> </w:t>
      </w:r>
    </w:p>
    <w:p w:rsidR="00DE2288" w:rsidRPr="00DE2288" w:rsidRDefault="00DE2288" w:rsidP="00B52065">
      <w:pPr>
        <w:pStyle w:val="Heading3"/>
        <w:spacing w:before="74"/>
        <w:jc w:val="both"/>
        <w:rPr>
          <w:rFonts w:ascii="Tw Cen MT" w:eastAsia="Tw Cen MT" w:hAnsi="Tw Cen MT" w:cs="Tw Cen MT"/>
          <w:b w:val="0"/>
          <w:bCs w:val="0"/>
          <w:sz w:val="18"/>
          <w:szCs w:val="18"/>
        </w:rPr>
      </w:pPr>
      <w:r w:rsidRPr="00DE2288">
        <w:rPr>
          <w:rFonts w:ascii="Tw Cen MT" w:eastAsia="Tw Cen MT" w:hAnsi="Tw Cen MT" w:cs="Tw Cen MT"/>
          <w:b w:val="0"/>
          <w:bCs w:val="0"/>
          <w:sz w:val="18"/>
          <w:szCs w:val="18"/>
        </w:rPr>
        <w:t>Background and Aim: The stress resulting from premature delivery and the related neonatal care induces psychological and physical pressure on the mothers, and adversely affects their feeling of comfort. It seems that spiritual care as a sort of communication with a higher power (God) can bring peace to the stressed mothers, and prevent anxiety. Therefore, this study was designed to evaluate the effects of spiritual self-care training on feeling of comfort in mothers of preterm infants, hospitalized in the neonatal intensive care unit (NICU).</w:t>
      </w:r>
    </w:p>
    <w:p w:rsidR="00DE2288" w:rsidRPr="00DE2288" w:rsidRDefault="00DE2288" w:rsidP="00B52065">
      <w:pPr>
        <w:pStyle w:val="Heading3"/>
        <w:spacing w:before="74"/>
        <w:jc w:val="both"/>
        <w:rPr>
          <w:rFonts w:ascii="Tw Cen MT" w:eastAsia="Tw Cen MT" w:hAnsi="Tw Cen MT" w:cs="Tw Cen MT"/>
          <w:b w:val="0"/>
          <w:bCs w:val="0"/>
          <w:sz w:val="18"/>
          <w:szCs w:val="18"/>
        </w:rPr>
      </w:pPr>
      <w:r w:rsidRPr="00DE2288">
        <w:rPr>
          <w:rFonts w:ascii="Tw Cen MT" w:eastAsia="Tw Cen MT" w:hAnsi="Tw Cen MT" w:cs="Tw Cen MT"/>
          <w:b w:val="0"/>
          <w:bCs w:val="0"/>
          <w:sz w:val="18"/>
          <w:szCs w:val="18"/>
        </w:rPr>
        <w:t xml:space="preserve">Methods: In this randomized clinical trial, 60 mothers of preterm infants hospitalized in NICU of </w:t>
      </w:r>
      <w:proofErr w:type="spellStart"/>
      <w:r w:rsidRPr="00DE2288">
        <w:rPr>
          <w:rFonts w:ascii="Tw Cen MT" w:eastAsia="Tw Cen MT" w:hAnsi="Tw Cen MT" w:cs="Tw Cen MT"/>
          <w:b w:val="0"/>
          <w:bCs w:val="0"/>
          <w:sz w:val="18"/>
          <w:szCs w:val="18"/>
        </w:rPr>
        <w:t>Omolbanin</w:t>
      </w:r>
      <w:proofErr w:type="spellEnd"/>
      <w:r w:rsidRPr="00DE2288">
        <w:rPr>
          <w:rFonts w:ascii="Tw Cen MT" w:eastAsia="Tw Cen MT" w:hAnsi="Tw Cen MT" w:cs="Tw Cen MT"/>
          <w:b w:val="0"/>
          <w:bCs w:val="0"/>
          <w:sz w:val="18"/>
          <w:szCs w:val="18"/>
        </w:rPr>
        <w:t xml:space="preserve"> and </w:t>
      </w:r>
      <w:proofErr w:type="spellStart"/>
      <w:r w:rsidRPr="00DE2288">
        <w:rPr>
          <w:rFonts w:ascii="Tw Cen MT" w:eastAsia="Tw Cen MT" w:hAnsi="Tw Cen MT" w:cs="Tw Cen MT"/>
          <w:b w:val="0"/>
          <w:bCs w:val="0"/>
          <w:sz w:val="18"/>
          <w:szCs w:val="18"/>
        </w:rPr>
        <w:t>Ghaem</w:t>
      </w:r>
      <w:proofErr w:type="spellEnd"/>
      <w:r w:rsidRPr="00DE2288">
        <w:rPr>
          <w:rFonts w:ascii="Tw Cen MT" w:eastAsia="Tw Cen MT" w:hAnsi="Tw Cen MT" w:cs="Tw Cen MT"/>
          <w:b w:val="0"/>
          <w:bCs w:val="0"/>
          <w:sz w:val="18"/>
          <w:szCs w:val="18"/>
        </w:rPr>
        <w:t xml:space="preserve"> hospitals, Mashhad, Iran in 2013, were selected, using convenience sampling, and were randomly assigned to intervention and control groups. In order to familiarize the mothers with their infants’ condition, the mothers in both intervention and control groups were informed and trained for 15 minutes every day, over a 14-day period. The intervention group, in addition to infant-related information, received spiritual self-care training for 45 minutes in 6 sessions, every other day. Before and after each session of self-care training, the mothers filled a self-structured questionnaire related to feeling of comfort resulting from spiritual care. Data were analyzed using SPSS version 16, by repeated measures analysis of variance (ANOVA), t-test, and Chi-square tests.</w:t>
      </w:r>
    </w:p>
    <w:p w:rsidR="00DE2288" w:rsidRPr="00DE2288" w:rsidRDefault="00DE2288" w:rsidP="00B52065">
      <w:pPr>
        <w:pStyle w:val="Heading3"/>
        <w:spacing w:before="74"/>
        <w:jc w:val="both"/>
        <w:rPr>
          <w:rFonts w:ascii="Tw Cen MT" w:eastAsia="Tw Cen MT" w:hAnsi="Tw Cen MT" w:cs="Tw Cen MT"/>
          <w:b w:val="0"/>
          <w:bCs w:val="0"/>
          <w:sz w:val="18"/>
          <w:szCs w:val="18"/>
        </w:rPr>
      </w:pPr>
      <w:r w:rsidRPr="00DE2288">
        <w:rPr>
          <w:rFonts w:ascii="Tw Cen MT" w:eastAsia="Tw Cen MT" w:hAnsi="Tw Cen MT" w:cs="Tw Cen MT"/>
          <w:b w:val="0"/>
          <w:bCs w:val="0"/>
          <w:sz w:val="18"/>
          <w:szCs w:val="18"/>
        </w:rPr>
        <w:t xml:space="preserve">Results: According to the results, the total mean of maternal feeling of </w:t>
      </w:r>
      <w:r w:rsidRPr="00DE2288">
        <w:rPr>
          <w:rFonts w:ascii="Tw Cen MT" w:eastAsia="Tw Cen MT" w:hAnsi="Tw Cen MT" w:cs="Tw Cen MT"/>
          <w:b w:val="0"/>
          <w:bCs w:val="0"/>
          <w:sz w:val="18"/>
          <w:szCs w:val="18"/>
        </w:rPr>
        <w:t>comfort was 50.0 ± 4.3 and 55.6 ± 3.3 before and after the intervention, respectively. The results of t-test indicate that comfort significantly increased after the intervention (P=0.000).</w:t>
      </w:r>
    </w:p>
    <w:p w:rsidR="00DE2288" w:rsidRDefault="00DE2288" w:rsidP="00B52065">
      <w:pPr>
        <w:pStyle w:val="Heading3"/>
        <w:spacing w:before="74"/>
        <w:jc w:val="both"/>
        <w:rPr>
          <w:color w:val="BF5A14"/>
        </w:rPr>
      </w:pPr>
      <w:r w:rsidRPr="00DE2288">
        <w:rPr>
          <w:rFonts w:ascii="Tw Cen MT" w:eastAsia="Tw Cen MT" w:hAnsi="Tw Cen MT" w:cs="Tw Cen MT"/>
          <w:b w:val="0"/>
          <w:bCs w:val="0"/>
          <w:sz w:val="18"/>
          <w:szCs w:val="18"/>
        </w:rPr>
        <w:t>Conclusion: Based on the results of this study, spiritual self-care training increases the feeling of comfort in mothers with premature infants, hospitalized in NICU.</w:t>
      </w:r>
    </w:p>
    <w:p w:rsidR="00B52065" w:rsidRPr="00B52065" w:rsidRDefault="00B52065" w:rsidP="00B52065">
      <w:pPr>
        <w:pStyle w:val="Heading3"/>
        <w:spacing w:before="74"/>
        <w:rPr>
          <w:color w:val="BF5A14"/>
        </w:rPr>
      </w:pPr>
      <w:r w:rsidRPr="00B52065">
        <w:rPr>
          <w:color w:val="BF5A14"/>
        </w:rPr>
        <w:t>Keywords</w:t>
      </w:r>
    </w:p>
    <w:p w:rsidR="00AE3E37" w:rsidRPr="002F6374" w:rsidRDefault="00B52065" w:rsidP="002F6374">
      <w:pPr>
        <w:pStyle w:val="Heading3"/>
        <w:spacing w:before="74"/>
        <w:rPr>
          <w:color w:val="BF5A14"/>
        </w:rPr>
      </w:pPr>
      <w:r w:rsidRPr="00B52065">
        <w:rPr>
          <w:color w:val="BF5A14"/>
        </w:rPr>
        <w:t>Mother</w:t>
      </w:r>
      <w:r>
        <w:rPr>
          <w:color w:val="BF5A14"/>
        </w:rPr>
        <w:t>,</w:t>
      </w:r>
      <w:r w:rsidRPr="00B52065">
        <w:rPr>
          <w:color w:val="BF5A14"/>
        </w:rPr>
        <w:t xml:space="preserve"> Preterm Infant</w:t>
      </w:r>
      <w:r>
        <w:rPr>
          <w:color w:val="BF5A14"/>
        </w:rPr>
        <w:t>,</w:t>
      </w:r>
      <w:r w:rsidRPr="00B52065">
        <w:rPr>
          <w:color w:val="BF5A14"/>
        </w:rPr>
        <w:t xml:space="preserve"> Spirituality</w:t>
      </w:r>
      <w:r>
        <w:rPr>
          <w:color w:val="BF5A14"/>
        </w:rPr>
        <w:t xml:space="preserve">, </w:t>
      </w:r>
      <w:r w:rsidRPr="00B52065">
        <w:rPr>
          <w:color w:val="BF5A14"/>
        </w:rPr>
        <w:t>Spiritual Care Training</w:t>
      </w:r>
    </w:p>
    <w:p w:rsidR="005973B9" w:rsidRDefault="005973B9" w:rsidP="005973B9">
      <w:pPr>
        <w:spacing w:line="204" w:lineRule="exact"/>
        <w:rPr>
          <w:rFonts w:ascii="Arial"/>
          <w:b/>
          <w:sz w:val="20"/>
        </w:rPr>
      </w:pPr>
      <w:r>
        <w:rPr>
          <w:rFonts w:ascii="Arial"/>
          <w:b/>
          <w:color w:val="BF5A14"/>
          <w:sz w:val="20"/>
        </w:rPr>
        <w:br/>
        <w:t xml:space="preserve">Recent Publications </w:t>
      </w:r>
    </w:p>
    <w:p w:rsidR="00AE3E37" w:rsidRPr="008756E6" w:rsidRDefault="00AE3E37" w:rsidP="008756E6">
      <w:pPr>
        <w:tabs>
          <w:tab w:val="left" w:pos="384"/>
        </w:tabs>
        <w:ind w:right="117"/>
      </w:pPr>
    </w:p>
    <w:p w:rsidR="00ED6754" w:rsidRDefault="00B52065" w:rsidP="00B5036C">
      <w:pPr>
        <w:spacing w:line="200" w:lineRule="exact"/>
        <w:jc w:val="both"/>
        <w:rPr>
          <w:rFonts w:ascii="Calibri" w:hAnsi="Calibri"/>
        </w:rPr>
      </w:pPr>
      <w:r w:rsidRPr="00B52065">
        <w:rPr>
          <w:rFonts w:ascii="Calibri" w:hAnsi="Calibri"/>
        </w:rPr>
        <w:t>1.</w:t>
      </w:r>
      <w:r w:rsidR="002F6374" w:rsidRPr="002F6374">
        <w:rPr>
          <w:rFonts w:ascii="Calibri" w:hAnsi="Calibri"/>
        </w:rPr>
        <w:t>Sekhavatpour</w:t>
      </w:r>
      <w:r w:rsidR="002F6374">
        <w:rPr>
          <w:rFonts w:ascii="Calibri" w:hAnsi="Calibri"/>
        </w:rPr>
        <w:t xml:space="preserve"> Z, </w:t>
      </w:r>
      <w:proofErr w:type="spellStart"/>
      <w:r w:rsidR="002F6374" w:rsidRPr="002F6374">
        <w:rPr>
          <w:rFonts w:ascii="Calibri" w:hAnsi="Calibri"/>
        </w:rPr>
        <w:t>Reyhani</w:t>
      </w:r>
      <w:proofErr w:type="spellEnd"/>
      <w:r w:rsidR="002F6374">
        <w:rPr>
          <w:rFonts w:ascii="Calibri" w:hAnsi="Calibri"/>
        </w:rPr>
        <w:t xml:space="preserve"> T, </w:t>
      </w:r>
      <w:proofErr w:type="spellStart"/>
      <w:r w:rsidR="002F6374" w:rsidRPr="002F6374">
        <w:rPr>
          <w:rFonts w:ascii="Calibri" w:hAnsi="Calibri"/>
        </w:rPr>
        <w:t>Heidarzade</w:t>
      </w:r>
      <w:proofErr w:type="spellEnd"/>
      <w:r w:rsidR="002F6374">
        <w:rPr>
          <w:rFonts w:ascii="Calibri" w:hAnsi="Calibri"/>
        </w:rPr>
        <w:t xml:space="preserve"> M,</w:t>
      </w:r>
      <w:r w:rsidR="00B5036C">
        <w:rPr>
          <w:rFonts w:ascii="Calibri" w:hAnsi="Calibri"/>
        </w:rPr>
        <w:t xml:space="preserve"> </w:t>
      </w:r>
      <w:proofErr w:type="spellStart"/>
      <w:r w:rsidR="002F6374" w:rsidRPr="002F6374">
        <w:rPr>
          <w:rFonts w:ascii="Calibri" w:hAnsi="Calibri"/>
        </w:rPr>
        <w:t>Moosavi</w:t>
      </w:r>
      <w:proofErr w:type="spellEnd"/>
      <w:r w:rsidR="002F6374">
        <w:rPr>
          <w:rFonts w:ascii="Calibri" w:hAnsi="Calibri"/>
        </w:rPr>
        <w:t xml:space="preserve"> SM,</w:t>
      </w:r>
      <w:r w:rsidR="00ED6754">
        <w:rPr>
          <w:rFonts w:ascii="Calibri" w:hAnsi="Calibri"/>
        </w:rPr>
        <w:t xml:space="preserve"> </w:t>
      </w:r>
      <w:proofErr w:type="spellStart"/>
      <w:r w:rsidR="002F6374" w:rsidRPr="002F6374">
        <w:rPr>
          <w:rFonts w:ascii="Calibri" w:hAnsi="Calibri"/>
        </w:rPr>
        <w:t>Mazlom</w:t>
      </w:r>
      <w:proofErr w:type="spellEnd"/>
      <w:r w:rsidR="00ED6754">
        <w:rPr>
          <w:rFonts w:ascii="Calibri" w:hAnsi="Calibri"/>
        </w:rPr>
        <w:t xml:space="preserve"> SR, </w:t>
      </w:r>
      <w:proofErr w:type="spellStart"/>
      <w:r w:rsidR="002F6374" w:rsidRPr="002F6374">
        <w:rPr>
          <w:rFonts w:ascii="Calibri" w:hAnsi="Calibri"/>
        </w:rPr>
        <w:t>Dastoorpoor</w:t>
      </w:r>
      <w:proofErr w:type="spellEnd"/>
      <w:r w:rsidR="00ED6754">
        <w:rPr>
          <w:rFonts w:ascii="Calibri" w:hAnsi="Calibri"/>
        </w:rPr>
        <w:t xml:space="preserve"> M.</w:t>
      </w:r>
      <w:r w:rsidR="00ED6754" w:rsidRPr="00ED6754">
        <w:t xml:space="preserve"> </w:t>
      </w:r>
      <w:r w:rsidR="00ED6754" w:rsidRPr="00ED6754">
        <w:rPr>
          <w:rFonts w:ascii="Calibri" w:hAnsi="Calibri"/>
        </w:rPr>
        <w:t>The Effect of Spiritual Self-care Training on the Quality</w:t>
      </w:r>
      <w:r w:rsidR="00B5036C">
        <w:rPr>
          <w:rFonts w:ascii="Calibri" w:hAnsi="Calibri"/>
        </w:rPr>
        <w:t xml:space="preserve"> </w:t>
      </w:r>
      <w:r w:rsidR="00ED6754" w:rsidRPr="00ED6754">
        <w:rPr>
          <w:rFonts w:ascii="Calibri" w:hAnsi="Calibri"/>
        </w:rPr>
        <w:t>of Life of Mothers of Preterm Infants: A Randomized</w:t>
      </w:r>
      <w:r w:rsidR="00B5036C">
        <w:rPr>
          <w:rFonts w:ascii="Calibri" w:hAnsi="Calibri"/>
        </w:rPr>
        <w:t xml:space="preserve"> </w:t>
      </w:r>
      <w:r w:rsidR="00ED6754" w:rsidRPr="00ED6754">
        <w:rPr>
          <w:rFonts w:ascii="Calibri" w:hAnsi="Calibri"/>
        </w:rPr>
        <w:t>Controlled Trial</w:t>
      </w:r>
      <w:r w:rsidR="00ED6754">
        <w:rPr>
          <w:rFonts w:ascii="Calibri" w:hAnsi="Calibri"/>
        </w:rPr>
        <w:t>.</w:t>
      </w:r>
      <w:r w:rsidR="00ED6754" w:rsidRPr="00ED6754">
        <w:t xml:space="preserve"> </w:t>
      </w:r>
      <w:r w:rsidR="00ED6754" w:rsidRPr="00ED6754">
        <w:rPr>
          <w:rFonts w:ascii="Calibri" w:hAnsi="Calibri"/>
        </w:rPr>
        <w:t xml:space="preserve">J </w:t>
      </w:r>
      <w:proofErr w:type="spellStart"/>
      <w:r w:rsidR="00ED6754" w:rsidRPr="00ED6754">
        <w:rPr>
          <w:rFonts w:ascii="Calibri" w:hAnsi="Calibri"/>
        </w:rPr>
        <w:t>Relig</w:t>
      </w:r>
      <w:proofErr w:type="spellEnd"/>
      <w:r w:rsidR="00B5036C">
        <w:rPr>
          <w:rFonts w:ascii="Calibri" w:hAnsi="Calibri"/>
        </w:rPr>
        <w:t xml:space="preserve"> </w:t>
      </w:r>
      <w:r w:rsidR="00ED6754" w:rsidRPr="00ED6754">
        <w:rPr>
          <w:rFonts w:ascii="Calibri" w:hAnsi="Calibri"/>
        </w:rPr>
        <w:t>Health (2020) 59:714–724</w:t>
      </w:r>
      <w:r w:rsidR="00ED6754">
        <w:rPr>
          <w:rFonts w:ascii="Calibri" w:hAnsi="Calibri"/>
        </w:rPr>
        <w:t>.</w:t>
      </w:r>
      <w:r w:rsidR="00B5036C">
        <w:rPr>
          <w:rFonts w:ascii="Calibri" w:hAnsi="Calibri"/>
        </w:rPr>
        <w:t xml:space="preserve"> </w:t>
      </w:r>
      <w:hyperlink r:id="rId10" w:history="1">
        <w:r w:rsidR="00CC2D69" w:rsidRPr="003B078A">
          <w:rPr>
            <w:rStyle w:val="Hyperlink"/>
          </w:rPr>
          <w:t>https://doi.org/10.1007/s10943-018-0620-4</w:t>
        </w:r>
      </w:hyperlink>
      <w:r w:rsidR="00ED6754">
        <w:rPr>
          <w:rFonts w:ascii="Calibri" w:hAnsi="Calibri"/>
        </w:rPr>
        <w:t>.</w:t>
      </w:r>
    </w:p>
    <w:p w:rsidR="00CC2D69" w:rsidRPr="002F6374" w:rsidRDefault="00CC2D69" w:rsidP="00B5036C">
      <w:pPr>
        <w:spacing w:line="200" w:lineRule="exact"/>
        <w:jc w:val="both"/>
        <w:rPr>
          <w:rFonts w:ascii="Calibri" w:hAnsi="Calibri"/>
        </w:rPr>
      </w:pPr>
      <w:r>
        <w:rPr>
          <w:rFonts w:ascii="Calibri" w:hAnsi="Calibri"/>
        </w:rPr>
        <w:t>2.</w:t>
      </w:r>
      <w:r w:rsidRPr="00CC2D69">
        <w:rPr>
          <w:rFonts w:ascii="Calibri" w:hAnsi="Calibri"/>
        </w:rPr>
        <w:t>Sekhavatpour</w:t>
      </w:r>
      <w:r>
        <w:rPr>
          <w:rFonts w:ascii="Calibri" w:hAnsi="Calibri"/>
        </w:rPr>
        <w:t xml:space="preserve"> Z, </w:t>
      </w:r>
      <w:proofErr w:type="spellStart"/>
      <w:r w:rsidRPr="00CC2D69">
        <w:rPr>
          <w:rFonts w:ascii="Calibri" w:hAnsi="Calibri"/>
        </w:rPr>
        <w:t>Khanjani</w:t>
      </w:r>
      <w:proofErr w:type="spellEnd"/>
      <w:r>
        <w:rPr>
          <w:rFonts w:ascii="Calibri" w:hAnsi="Calibri"/>
        </w:rPr>
        <w:t xml:space="preserve"> N, </w:t>
      </w:r>
      <w:proofErr w:type="spellStart"/>
      <w:r w:rsidRPr="00CC2D69">
        <w:rPr>
          <w:rFonts w:ascii="Calibri" w:hAnsi="Calibri"/>
        </w:rPr>
        <w:t>Reyhani</w:t>
      </w:r>
      <w:proofErr w:type="spellEnd"/>
      <w:r>
        <w:rPr>
          <w:rFonts w:ascii="Calibri" w:hAnsi="Calibri"/>
        </w:rPr>
        <w:t xml:space="preserve"> T, </w:t>
      </w:r>
      <w:proofErr w:type="spellStart"/>
      <w:r w:rsidRPr="00CC2D69">
        <w:rPr>
          <w:rFonts w:ascii="Calibri" w:hAnsi="Calibri"/>
        </w:rPr>
        <w:t>Ghaffari</w:t>
      </w:r>
      <w:proofErr w:type="spellEnd"/>
      <w:r>
        <w:rPr>
          <w:rFonts w:ascii="Calibri" w:hAnsi="Calibri"/>
        </w:rPr>
        <w:t xml:space="preserve"> S,</w:t>
      </w:r>
      <w:r w:rsidRPr="00CC2D69">
        <w:rPr>
          <w:rFonts w:ascii="Calibri" w:hAnsi="Calibri"/>
        </w:rPr>
        <w:t xml:space="preserve"> </w:t>
      </w:r>
      <w:proofErr w:type="spellStart"/>
      <w:r w:rsidRPr="00CC2D69">
        <w:rPr>
          <w:rFonts w:ascii="Calibri" w:hAnsi="Calibri"/>
        </w:rPr>
        <w:t>Dastoorpoor</w:t>
      </w:r>
      <w:proofErr w:type="spellEnd"/>
      <w:r>
        <w:rPr>
          <w:rFonts w:ascii="Calibri" w:hAnsi="Calibri"/>
        </w:rPr>
        <w:t xml:space="preserve"> M.</w:t>
      </w:r>
      <w:r w:rsidRPr="00CC2D69">
        <w:t xml:space="preserve"> </w:t>
      </w:r>
      <w:r w:rsidRPr="00CC2D69">
        <w:rPr>
          <w:rFonts w:ascii="Calibri" w:hAnsi="Calibri"/>
        </w:rPr>
        <w:t>The effect of storytelling on anxiety and behavioral disorders in children undergoing surgery: a randomized controlled trial</w:t>
      </w:r>
      <w:r>
        <w:rPr>
          <w:rFonts w:ascii="Calibri" w:hAnsi="Calibri"/>
        </w:rPr>
        <w:t>.</w:t>
      </w:r>
      <w:r w:rsidRPr="00CC2D69">
        <w:rPr>
          <w:rFonts w:ascii="Arial" w:hAnsi="Arial" w:cs="Arial"/>
          <w:color w:val="000000"/>
          <w:sz w:val="20"/>
          <w:szCs w:val="20"/>
          <w:shd w:val="clear" w:color="auto" w:fill="FFFFFF"/>
        </w:rPr>
        <w:t xml:space="preserve"> </w:t>
      </w:r>
      <w:hyperlink r:id="rId11" w:history="1">
        <w:r>
          <w:rPr>
            <w:rStyle w:val="Hyperlink"/>
            <w:rFonts w:ascii="Arial" w:hAnsi="Arial" w:cs="Arial"/>
            <w:color w:val="2F4A8B"/>
            <w:sz w:val="20"/>
            <w:szCs w:val="20"/>
            <w:shd w:val="clear" w:color="auto" w:fill="FFFFFF"/>
          </w:rPr>
          <w:t xml:space="preserve">Pediatric Health Med </w:t>
        </w:r>
        <w:proofErr w:type="spellStart"/>
        <w:r>
          <w:rPr>
            <w:rStyle w:val="Hyperlink"/>
            <w:rFonts w:ascii="Arial" w:hAnsi="Arial" w:cs="Arial"/>
            <w:color w:val="2F4A8B"/>
            <w:sz w:val="20"/>
            <w:szCs w:val="20"/>
            <w:shd w:val="clear" w:color="auto" w:fill="FFFFFF"/>
          </w:rPr>
          <w:t>Ther</w:t>
        </w:r>
        <w:proofErr w:type="spellEnd"/>
        <w:r>
          <w:rPr>
            <w:rStyle w:val="Hyperlink"/>
            <w:rFonts w:ascii="Arial" w:hAnsi="Arial" w:cs="Arial"/>
            <w:color w:val="2F4A8B"/>
            <w:sz w:val="20"/>
            <w:szCs w:val="20"/>
            <w:shd w:val="clear" w:color="auto" w:fill="FFFFFF"/>
          </w:rPr>
          <w:t>.</w:t>
        </w:r>
      </w:hyperlink>
      <w:r>
        <w:rPr>
          <w:rFonts w:ascii="Arial" w:hAnsi="Arial" w:cs="Arial"/>
          <w:color w:val="000000"/>
          <w:sz w:val="20"/>
          <w:szCs w:val="20"/>
          <w:shd w:val="clear" w:color="auto" w:fill="FFFFFF"/>
        </w:rPr>
        <w:t> 2019; 10: 61–68.</w:t>
      </w:r>
      <w:r w:rsidRPr="00CC2D69">
        <w:rPr>
          <w:rStyle w:val="BodyText"/>
          <w:rFonts w:ascii="Arial" w:hAnsi="Arial" w:cs="Arial"/>
          <w:color w:val="000000"/>
          <w:sz w:val="20"/>
          <w:szCs w:val="20"/>
          <w:shd w:val="clear" w:color="auto" w:fill="FFFFFF"/>
        </w:rPr>
        <w:t xml:space="preserve"> </w:t>
      </w:r>
      <w:r>
        <w:rPr>
          <w:rStyle w:val="fm-vol-iss-date"/>
          <w:rFonts w:ascii="Arial" w:hAnsi="Arial" w:cs="Arial"/>
          <w:color w:val="000000"/>
          <w:sz w:val="20"/>
          <w:szCs w:val="20"/>
          <w:shd w:val="clear" w:color="auto" w:fill="FFFFFF"/>
        </w:rPr>
        <w:t> </w:t>
      </w:r>
      <w:proofErr w:type="spellStart"/>
      <w:r>
        <w:rPr>
          <w:rStyle w:val="doi"/>
          <w:rFonts w:ascii="Arial" w:hAnsi="Arial" w:cs="Arial"/>
          <w:color w:val="000000"/>
          <w:sz w:val="20"/>
          <w:szCs w:val="20"/>
          <w:shd w:val="clear" w:color="auto" w:fill="FFFFFF"/>
        </w:rPr>
        <w:t>doi</w:t>
      </w:r>
      <w:proofErr w:type="spellEnd"/>
      <w:r>
        <w:rPr>
          <w:rStyle w:val="doi"/>
          <w:rFonts w:ascii="Arial" w:hAnsi="Arial" w:cs="Arial"/>
          <w:color w:val="000000"/>
          <w:sz w:val="20"/>
          <w:szCs w:val="20"/>
          <w:shd w:val="clear" w:color="auto" w:fill="FFFFFF"/>
        </w:rPr>
        <w:t>: </w:t>
      </w:r>
      <w:hyperlink r:id="rId12" w:tgtFrame="_blank" w:history="1">
        <w:r>
          <w:rPr>
            <w:rStyle w:val="Hyperlink"/>
            <w:rFonts w:ascii="Arial" w:hAnsi="Arial" w:cs="Arial"/>
            <w:color w:val="2F4A8B"/>
            <w:sz w:val="20"/>
            <w:szCs w:val="20"/>
            <w:shd w:val="clear" w:color="auto" w:fill="FFFFFF"/>
          </w:rPr>
          <w:t>10.2147/PHMT.S201653</w:t>
        </w:r>
      </w:hyperlink>
    </w:p>
    <w:p w:rsidR="00AE3E37" w:rsidRDefault="00AE3E37" w:rsidP="00B52065">
      <w:pPr>
        <w:spacing w:line="200" w:lineRule="exact"/>
        <w:jc w:val="both"/>
        <w:rPr>
          <w:rFonts w:ascii="Calibri" w:hAnsi="Calibri"/>
        </w:rPr>
        <w:sectPr w:rsidR="00AE3E37" w:rsidSect="008E5477">
          <w:type w:val="continuous"/>
          <w:pgSz w:w="11910" w:h="16840"/>
          <w:pgMar w:top="995" w:right="600" w:bottom="840" w:left="620" w:header="720" w:footer="720" w:gutter="0"/>
          <w:cols w:num="2" w:space="720" w:equalWidth="0">
            <w:col w:w="5214" w:space="138"/>
            <w:col w:w="5338"/>
          </w:cols>
        </w:sectPr>
      </w:pP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0964C96A" wp14:editId="7A8FABFD">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D71D69C"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wrap anchorx="page"/>
                <w10:anchorlock/>
              </v:group>
            </w:pict>
          </mc:Fallback>
        </mc:AlternateContent>
      </w:r>
    </w:p>
    <w:p w:rsidR="00AE3E37" w:rsidRDefault="008756E6" w:rsidP="00A10405">
      <w:pPr>
        <w:spacing w:before="92"/>
        <w:ind w:right="4234"/>
        <w:jc w:val="both"/>
        <w:rPr>
          <w:rFonts w:ascii="Arial"/>
        </w:rPr>
      </w:pPr>
      <w:r>
        <w:rPr>
          <w:noProof/>
        </w:rPr>
        <w:t xml:space="preserve">              </w:t>
      </w:r>
      <w:r w:rsidR="00D37805">
        <w:rPr>
          <w:noProof/>
        </w:rPr>
        <w:drawing>
          <wp:inline distT="0" distB="0" distL="0" distR="0" wp14:anchorId="18E13A1D">
            <wp:extent cx="599440" cy="626753"/>
            <wp:effectExtent l="0" t="0" r="0" b="190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24302" cy="652747"/>
                    </a:xfrm>
                    <a:prstGeom prst="rect">
                      <a:avLst/>
                    </a:prstGeom>
                    <a:noFill/>
                  </pic:spPr>
                </pic:pic>
              </a:graphicData>
            </a:graphic>
          </wp:inline>
        </w:drawing>
      </w:r>
      <w:r w:rsidR="00A9710C">
        <w:rPr>
          <w:rFonts w:ascii="Arial"/>
          <w:color w:val="BF5A14"/>
        </w:rPr>
        <w:t>Biography</w:t>
      </w:r>
      <w:r w:rsidR="00404E5B">
        <w:rPr>
          <w:rFonts w:ascii="Arial"/>
          <w:color w:val="BF5A14"/>
        </w:rPr>
        <w:t xml:space="preserve"> </w:t>
      </w:r>
    </w:p>
    <w:p w:rsidR="00D37805" w:rsidRDefault="00820D8C" w:rsidP="00A10405">
      <w:pPr>
        <w:jc w:val="both"/>
      </w:pPr>
      <w:r>
        <w:rPr>
          <w:rFonts w:cstheme="minorBidi"/>
          <w:lang w:bidi="fa-IR"/>
        </w:rPr>
        <w:t xml:space="preserve">I </w:t>
      </w:r>
      <w:r w:rsidR="00A10405">
        <w:rPr>
          <w:rFonts w:cstheme="minorBidi"/>
          <w:lang w:bidi="fa-IR"/>
        </w:rPr>
        <w:t xml:space="preserve">have been working as nursing faculty member in </w:t>
      </w:r>
      <w:proofErr w:type="spellStart"/>
      <w:r w:rsidR="00A10405">
        <w:rPr>
          <w:rFonts w:cstheme="minorBidi"/>
          <w:lang w:bidi="fa-IR"/>
        </w:rPr>
        <w:t>Dezful</w:t>
      </w:r>
      <w:proofErr w:type="spellEnd"/>
      <w:r w:rsidR="00A10405">
        <w:rPr>
          <w:rFonts w:cstheme="minorBidi"/>
          <w:lang w:bidi="fa-IR"/>
        </w:rPr>
        <w:t xml:space="preserve"> university of medical science for 7 years. And also </w:t>
      </w:r>
      <w:r w:rsidR="00A10405">
        <w:t>g</w:t>
      </w:r>
      <w:r w:rsidR="00D37805" w:rsidRPr="00D37805">
        <w:t>raduated from the Faculty of Nursing and Midwifery of Mashhad University of Medical Sciences with a GPA of 18.0</w:t>
      </w:r>
      <w:r w:rsidR="00D37805">
        <w:t>1.</w:t>
      </w:r>
      <w:r w:rsidR="00D37805" w:rsidRPr="00D37805">
        <w:t xml:space="preserve"> </w:t>
      </w:r>
      <w:r w:rsidR="00D37805">
        <w:t>Top</w:t>
      </w:r>
      <w:r w:rsidR="00D37805" w:rsidRPr="00D37805">
        <w:t xml:space="preserve"> neonatal nurs</w:t>
      </w:r>
      <w:r w:rsidR="00D37805">
        <w:t>ing student</w:t>
      </w:r>
      <w:r w:rsidR="00D37805" w:rsidRPr="00D37805">
        <w:t xml:space="preserve"> in the first national conference of professional nurses, nursing profession in neonatal intensive care units in </w:t>
      </w:r>
      <w:r w:rsidR="00D37805">
        <w:t>2011-12.</w:t>
      </w:r>
      <w:r w:rsidR="00D37805" w:rsidRPr="00D37805">
        <w:t xml:space="preserve"> </w:t>
      </w:r>
      <w:r w:rsidR="00D37805">
        <w:t xml:space="preserve">The approved title is my master's </w:t>
      </w:r>
      <w:r w:rsidR="007409D6">
        <w:t>thesis "The</w:t>
      </w:r>
      <w:r w:rsidR="00D37805">
        <w:t xml:space="preserve"> effect of spiritual self-care education on psychological stress and quality of life of mothers of premature infants admitted to the neonatal intensive care unit</w:t>
      </w:r>
      <w:r w:rsidR="007409D6">
        <w:t>'</w:t>
      </w:r>
      <w:r w:rsidR="00D37805">
        <w:t>, which has been defended with a high degree.</w:t>
      </w:r>
    </w:p>
    <w:p w:rsidR="00AE3E37" w:rsidRDefault="00A9710C" w:rsidP="00A10405">
      <w:pPr>
        <w:jc w:val="center"/>
      </w:pPr>
      <w:r>
        <w:t>Email:</w:t>
      </w:r>
      <w:hyperlink r:id="rId14" w:history="1">
        <w:r w:rsidR="00D37805" w:rsidRPr="003B078A">
          <w:rPr>
            <w:rStyle w:val="Hyperlink"/>
            <w:rFonts w:ascii="Arial"/>
            <w:sz w:val="14"/>
            <w:szCs w:val="16"/>
          </w:rPr>
          <w:t>se</w:t>
        </w:r>
        <w:bookmarkStart w:id="0" w:name="_GoBack"/>
        <w:bookmarkEnd w:id="0"/>
        <w:r w:rsidR="00D37805" w:rsidRPr="003B078A">
          <w:rPr>
            <w:rStyle w:val="Hyperlink"/>
            <w:rFonts w:ascii="Arial"/>
            <w:sz w:val="14"/>
            <w:szCs w:val="16"/>
          </w:rPr>
          <w:t>khavatz901@gmial.com</w:t>
        </w:r>
      </w:hyperlink>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14:anchorId="46D2153F" wp14:editId="0485EA88">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B7F7DB1" id="Line 3" o:spid="_x0000_s1026" style="position:absolute;left:0;text-align:left;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9710C" w:rsidP="007409D6">
      <w:pPr>
        <w:spacing w:before="39"/>
        <w:rPr>
          <w:rFonts w:ascii="Minion Pro"/>
          <w:b/>
          <w:sz w:val="20"/>
        </w:rPr>
      </w:pPr>
      <w:r w:rsidRPr="00B21A57">
        <w:rPr>
          <w:rFonts w:ascii="Minion Pro"/>
          <w:b/>
          <w:sz w:val="20"/>
        </w:rPr>
        <w:t>Notes/Comments:</w:t>
      </w:r>
    </w:p>
    <w:p w:rsidR="00EA7D51" w:rsidRDefault="00EA7D51" w:rsidP="000534A1">
      <w:pPr>
        <w:spacing w:before="39"/>
        <w:ind w:left="100"/>
        <w:rPr>
          <w:rFonts w:ascii="Minion Pro"/>
          <w:b/>
          <w:sz w:val="20"/>
        </w:rPr>
      </w:pPr>
    </w:p>
    <w:p w:rsidR="00EA7D51" w:rsidRPr="00F35A62" w:rsidRDefault="00EA7D51" w:rsidP="00EA7D51">
      <w:pPr>
        <w:autoSpaceDE w:val="0"/>
        <w:autoSpaceDN w:val="0"/>
        <w:adjustRightInd w:val="0"/>
        <w:rPr>
          <w:b/>
          <w:sz w:val="20"/>
          <w:szCs w:val="20"/>
          <w:lang w:val="en-NZ"/>
        </w:rPr>
      </w:pPr>
      <w:r w:rsidRPr="00F35A62">
        <w:rPr>
          <w:b/>
          <w:sz w:val="20"/>
          <w:szCs w:val="20"/>
          <w:lang w:val="en-NZ"/>
        </w:rPr>
        <w:t xml:space="preserve">Presenting author details </w:t>
      </w:r>
      <w:r w:rsidRPr="00F35A62">
        <w:rPr>
          <w:b/>
          <w:sz w:val="20"/>
          <w:szCs w:val="20"/>
          <w:lang w:val="en-NZ"/>
        </w:rPr>
        <w:br/>
      </w:r>
      <w:r w:rsidRPr="00F35A62">
        <w:rPr>
          <w:sz w:val="20"/>
          <w:szCs w:val="20"/>
          <w:lang w:val="en-NZ"/>
        </w:rPr>
        <w:t xml:space="preserve">Full name: </w:t>
      </w:r>
      <w:r w:rsidR="007409D6">
        <w:rPr>
          <w:sz w:val="20"/>
          <w:szCs w:val="20"/>
          <w:lang w:val="en-NZ"/>
        </w:rPr>
        <w:t xml:space="preserve">Zohreh </w:t>
      </w:r>
      <w:proofErr w:type="spellStart"/>
      <w:r w:rsidR="007409D6">
        <w:rPr>
          <w:sz w:val="20"/>
          <w:szCs w:val="20"/>
          <w:lang w:val="en-NZ"/>
        </w:rPr>
        <w:t>sekhavatpour</w:t>
      </w:r>
      <w:proofErr w:type="spellEnd"/>
      <w:r w:rsidRPr="00F35A62">
        <w:rPr>
          <w:sz w:val="20"/>
          <w:szCs w:val="20"/>
          <w:lang w:val="en-NZ"/>
        </w:rPr>
        <w:br/>
        <w:t xml:space="preserve">Contact </w:t>
      </w:r>
      <w:proofErr w:type="gramStart"/>
      <w:r w:rsidRPr="00F35A62">
        <w:rPr>
          <w:sz w:val="20"/>
          <w:szCs w:val="20"/>
          <w:lang w:val="en-NZ"/>
        </w:rPr>
        <w:t>number:</w:t>
      </w:r>
      <w:r w:rsidR="007409D6">
        <w:rPr>
          <w:sz w:val="20"/>
          <w:szCs w:val="20"/>
          <w:lang w:val="en-NZ"/>
        </w:rPr>
        <w:t>+</w:t>
      </w:r>
      <w:proofErr w:type="gramEnd"/>
      <w:r w:rsidR="007409D6">
        <w:rPr>
          <w:sz w:val="20"/>
          <w:szCs w:val="20"/>
          <w:lang w:val="en-NZ"/>
        </w:rPr>
        <w:t>989168451750</w:t>
      </w:r>
      <w:r w:rsidRPr="00F35A62">
        <w:rPr>
          <w:sz w:val="20"/>
          <w:szCs w:val="20"/>
          <w:lang w:val="en-NZ"/>
        </w:rPr>
        <w:br/>
        <w:t>Twitter account:</w:t>
      </w:r>
      <w:r w:rsidRPr="00F35A62">
        <w:rPr>
          <w:sz w:val="20"/>
          <w:szCs w:val="20"/>
          <w:lang w:val="en-NZ"/>
        </w:rPr>
        <w:br/>
        <w:t>Linked In account:</w:t>
      </w:r>
    </w:p>
    <w:p w:rsidR="00EA7D51" w:rsidRPr="00F35A62" w:rsidRDefault="00EA7D51" w:rsidP="007409D6">
      <w:pPr>
        <w:autoSpaceDE w:val="0"/>
        <w:autoSpaceDN w:val="0"/>
        <w:adjustRightInd w:val="0"/>
        <w:rPr>
          <w:sz w:val="20"/>
          <w:szCs w:val="20"/>
          <w:lang w:val="en-NZ"/>
        </w:rPr>
      </w:pPr>
      <w:r w:rsidRPr="00F35A62">
        <w:rPr>
          <w:sz w:val="20"/>
          <w:szCs w:val="20"/>
          <w:lang w:val="en-NZ"/>
        </w:rPr>
        <w:t xml:space="preserve">Session name/ number: </w:t>
      </w:r>
      <w:r w:rsidRPr="00F35A62">
        <w:rPr>
          <w:sz w:val="20"/>
          <w:szCs w:val="20"/>
          <w:lang w:val="en-NZ"/>
        </w:rPr>
        <w:br/>
        <w:t>Category: (Oral presentation</w:t>
      </w:r>
      <w:r w:rsidR="007409D6">
        <w:rPr>
          <w:sz w:val="20"/>
          <w:szCs w:val="20"/>
          <w:lang w:val="en-NZ"/>
        </w:rPr>
        <w:t>)</w:t>
      </w:r>
    </w:p>
    <w:p w:rsidR="00EA7D51" w:rsidRPr="000534A1" w:rsidRDefault="00EA7D51" w:rsidP="000534A1">
      <w:pPr>
        <w:spacing w:before="39"/>
        <w:ind w:left="100"/>
        <w:rPr>
          <w:rFonts w:ascii="Minion Pro"/>
          <w:b/>
          <w:sz w:val="20"/>
        </w:rPr>
        <w:sectPr w:rsidR="00EA7D51" w:rsidRPr="000534A1" w:rsidSect="008E5477">
          <w:type w:val="continuous"/>
          <w:pgSz w:w="11910" w:h="16840"/>
          <w:pgMar w:top="995" w:right="600" w:bottom="840" w:left="620" w:header="720" w:footer="720" w:gutter="0"/>
          <w:cols w:space="720"/>
        </w:sectPr>
      </w:pPr>
    </w:p>
    <w:p w:rsidR="00AE3E37" w:rsidRDefault="00AE3E37" w:rsidP="00475D20">
      <w:pPr>
        <w:jc w:val="both"/>
        <w:rPr>
          <w:rFonts w:ascii="Minion Pro"/>
          <w:sz w:val="26"/>
        </w:rPr>
      </w:pP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62F0C" w:rsidRDefault="00862F0C">
      <w:r>
        <w:separator/>
      </w:r>
    </w:p>
  </w:endnote>
  <w:endnote w:type="continuationSeparator" w:id="0">
    <w:p w:rsidR="00862F0C" w:rsidRDefault="00862F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Default="00292ED9">
    <w:pPr>
      <w:pStyle w:val="BodyText"/>
      <w:spacing w:line="14" w:lineRule="auto"/>
      <w:rPr>
        <w:sz w:val="20"/>
      </w:rPr>
    </w:pPr>
    <w:r>
      <w:rPr>
        <w:noProof/>
      </w:rPr>
      <mc:AlternateContent>
        <mc:Choice Requires="wps">
          <w:drawing>
            <wp:anchor distT="0" distB="0" distL="114300" distR="114300" simplePos="0" relativeHeight="503311952" behindDoc="1" locked="0" layoutInCell="1" allowOverlap="1" wp14:anchorId="437E56F9" wp14:editId="60DB7029">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37E56F9" id="_x0000_t202" coordsize="21600,21600" o:spt="202" path="m,l,21600r21600,l21600,xe">
              <v:stroke joinstyle="miter"/>
              <v:path gradientshapeok="t" o:connecttype="rect"/>
            </v:shapetype>
            <v:shape id="Text Box 2" o:spid="_x0000_s1026"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5D6ACFB3" wp14:editId="65AEFB10">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D6ACFB3" id="Text Box 1" o:spid="_x0000_s1027"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pk1j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ZzfwU4UT6BgKUBg&#10;oEUYe2BUQn7HqIMRkmD17UAkxah+z+EVmHkzGnI0dqNBeA5XE6wxGsyNHubSoZVsXwHy8M64uIOX&#10;UjIrYvOkhiyAgVnAWLBcTiPMzJ3LtfV6HrSrXwA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LqZNY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62F0C" w:rsidRDefault="00862F0C">
      <w:r>
        <w:separator/>
      </w:r>
    </w:p>
  </w:footnote>
  <w:footnote w:type="continuationSeparator" w:id="0">
    <w:p w:rsidR="00862F0C" w:rsidRDefault="00862F0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534A1"/>
    <w:rsid w:val="0006797A"/>
    <w:rsid w:val="000B4CAA"/>
    <w:rsid w:val="000E2911"/>
    <w:rsid w:val="001263DF"/>
    <w:rsid w:val="00292ED9"/>
    <w:rsid w:val="002F6374"/>
    <w:rsid w:val="00351D9B"/>
    <w:rsid w:val="00380299"/>
    <w:rsid w:val="00404E5B"/>
    <w:rsid w:val="00414F7B"/>
    <w:rsid w:val="004355DC"/>
    <w:rsid w:val="004749B4"/>
    <w:rsid w:val="00475D20"/>
    <w:rsid w:val="00494130"/>
    <w:rsid w:val="004F3523"/>
    <w:rsid w:val="0053387C"/>
    <w:rsid w:val="00590D60"/>
    <w:rsid w:val="005973B9"/>
    <w:rsid w:val="005B3A56"/>
    <w:rsid w:val="006060CE"/>
    <w:rsid w:val="0061505C"/>
    <w:rsid w:val="0063497F"/>
    <w:rsid w:val="00714354"/>
    <w:rsid w:val="007409D6"/>
    <w:rsid w:val="00820D8C"/>
    <w:rsid w:val="00862F0C"/>
    <w:rsid w:val="00873DF0"/>
    <w:rsid w:val="008756E6"/>
    <w:rsid w:val="00897EC5"/>
    <w:rsid w:val="008A0763"/>
    <w:rsid w:val="008A4AE4"/>
    <w:rsid w:val="008E5477"/>
    <w:rsid w:val="009B2D44"/>
    <w:rsid w:val="00A07E82"/>
    <w:rsid w:val="00A10405"/>
    <w:rsid w:val="00A52075"/>
    <w:rsid w:val="00A9710C"/>
    <w:rsid w:val="00AE3E37"/>
    <w:rsid w:val="00B21A57"/>
    <w:rsid w:val="00B5036C"/>
    <w:rsid w:val="00B52065"/>
    <w:rsid w:val="00BE6743"/>
    <w:rsid w:val="00C33602"/>
    <w:rsid w:val="00C56C74"/>
    <w:rsid w:val="00CC2D69"/>
    <w:rsid w:val="00CD6F55"/>
    <w:rsid w:val="00D37805"/>
    <w:rsid w:val="00DE2288"/>
    <w:rsid w:val="00DE3104"/>
    <w:rsid w:val="00DE6170"/>
    <w:rsid w:val="00E30AAC"/>
    <w:rsid w:val="00E95D97"/>
    <w:rsid w:val="00EA7D51"/>
    <w:rsid w:val="00ED6754"/>
    <w:rsid w:val="00F046EA"/>
    <w:rsid w:val="00F312EA"/>
    <w:rsid w:val="00F35A62"/>
    <w:rsid w:val="00F72EEA"/>
    <w:rsid w:val="00F84CAE"/>
    <w:rsid w:val="00FA41DE"/>
  </w:rsids>
  <m:mathPr>
    <m:mathFont m:val="Cambria Math"/>
    <m:brkBin m:val="before"/>
    <m:brkBinSub m:val="--"/>
    <m:smallFrac/>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0B6656C"/>
  <w15:docId w15:val="{56525C19-5595-4DB3-B848-2F2E119B23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UnresolvedMention">
    <w:name w:val="Unresolved Mention"/>
    <w:basedOn w:val="DefaultParagraphFont"/>
    <w:uiPriority w:val="99"/>
    <w:semiHidden/>
    <w:unhideWhenUsed/>
    <w:rsid w:val="00D37805"/>
    <w:rPr>
      <w:color w:val="605E5C"/>
      <w:shd w:val="clear" w:color="auto" w:fill="E1DFDD"/>
    </w:rPr>
  </w:style>
  <w:style w:type="character" w:customStyle="1" w:styleId="fm-vol-iss-date">
    <w:name w:val="fm-vol-iss-date"/>
    <w:basedOn w:val="DefaultParagraphFont"/>
    <w:rsid w:val="00CC2D69"/>
  </w:style>
  <w:style w:type="character" w:customStyle="1" w:styleId="doi">
    <w:name w:val="doi"/>
    <w:basedOn w:val="DefaultParagraphFont"/>
    <w:rsid w:val="00CC2D6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688681313">
      <w:bodyDiv w:val="1"/>
      <w:marLeft w:val="0"/>
      <w:marRight w:val="0"/>
      <w:marTop w:val="0"/>
      <w:marBottom w:val="0"/>
      <w:divBdr>
        <w:top w:val="none" w:sz="0" w:space="0" w:color="auto"/>
        <w:left w:val="none" w:sz="0" w:space="0" w:color="auto"/>
        <w:bottom w:val="none" w:sz="0" w:space="0" w:color="auto"/>
        <w:right w:val="none" w:sz="0" w:space="0" w:color="auto"/>
      </w:divBdr>
    </w:div>
    <w:div w:id="695278072">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sekhavatz901@gmail.com" TargetMode="External"/><Relationship Id="rId13"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hyperlink" Target="https://dx.doi.org/10.2147%2FPHMT.S201653"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ncbi.nlm.nih.gov/pmc/articles/PMC6628943/"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doi.org/10.1007/s10943-018-0620-4" TargetMode="External"/><Relationship Id="rId4" Type="http://schemas.openxmlformats.org/officeDocument/2006/relationships/webSettings" Target="webSettings.xml"/><Relationship Id="rId9" Type="http://schemas.openxmlformats.org/officeDocument/2006/relationships/hyperlink" Target="mailto:sekhavat.z@dums.ac.ir" TargetMode="External"/><Relationship Id="rId14" Type="http://schemas.openxmlformats.org/officeDocument/2006/relationships/hyperlink" Target="mailto:sekhavatz901@gmia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600</Words>
  <Characters>3425</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Zohreh Sekhavatpour</cp:lastModifiedBy>
  <cp:revision>2</cp:revision>
  <dcterms:created xsi:type="dcterms:W3CDTF">2022-01-16T07:42:00Z</dcterms:created>
  <dcterms:modified xsi:type="dcterms:W3CDTF">2022-01-16T07:42:00Z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