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D600EE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D600EE" w:rsidRDefault="00D600EE" w:rsidP="00D600EE">
      <w:pPr>
        <w:jc w:val="both"/>
        <w:rPr>
          <w:sz w:val="22"/>
          <w:szCs w:val="22"/>
          <w:lang w:val="en-GB"/>
        </w:rPr>
      </w:pPr>
    </w:p>
    <w:p w:rsidR="00D600EE" w:rsidRDefault="00D600EE" w:rsidP="00D600EE">
      <w:pPr>
        <w:jc w:val="both"/>
        <w:rPr>
          <w:sz w:val="22"/>
          <w:szCs w:val="22"/>
          <w:lang w:val="en-GB"/>
        </w:rPr>
      </w:pPr>
    </w:p>
    <w:p w:rsidR="00D600EE" w:rsidRDefault="00D600EE" w:rsidP="00D600EE">
      <w:pPr>
        <w:jc w:val="both"/>
        <w:rPr>
          <w:sz w:val="22"/>
          <w:szCs w:val="22"/>
          <w:lang w:val="en-GB"/>
        </w:rPr>
      </w:pPr>
    </w:p>
    <w:p w:rsidR="00D600EE" w:rsidRDefault="00D600EE" w:rsidP="00D600EE">
      <w:pPr>
        <w:rPr>
          <w:rFonts w:eastAsia="MS PGothic"/>
          <w:b/>
          <w:color w:val="000000"/>
          <w:sz w:val="28"/>
          <w:szCs w:val="28"/>
          <w:lang w:val="en-US"/>
        </w:rPr>
      </w:pPr>
      <w:r w:rsidRPr="00D600EE">
        <w:rPr>
          <w:rFonts w:eastAsia="MS PGothic"/>
          <w:b/>
          <w:color w:val="000000"/>
          <w:sz w:val="28"/>
          <w:szCs w:val="28"/>
          <w:lang w:val="en-US"/>
        </w:rPr>
        <w:t xml:space="preserve">                            </w:t>
      </w:r>
      <w:proofErr w:type="spellStart"/>
      <w:r w:rsidRPr="00D600EE">
        <w:rPr>
          <w:rFonts w:eastAsia="MS PGothic"/>
          <w:b/>
          <w:color w:val="000000"/>
          <w:sz w:val="28"/>
          <w:szCs w:val="28"/>
          <w:lang w:val="en-US"/>
        </w:rPr>
        <w:t>Pancytopenia</w:t>
      </w:r>
      <w:proofErr w:type="spellEnd"/>
      <w:r w:rsidRPr="00D600EE">
        <w:rPr>
          <w:rFonts w:eastAsia="MS PGothic"/>
          <w:b/>
          <w:color w:val="000000"/>
          <w:sz w:val="28"/>
          <w:szCs w:val="28"/>
          <w:lang w:val="en-US"/>
        </w:rPr>
        <w:t xml:space="preserve"> revealing acute Brucellosis.</w:t>
      </w:r>
    </w:p>
    <w:p w:rsidR="00D600EE" w:rsidRPr="00D600EE" w:rsidRDefault="00D600EE" w:rsidP="00D600EE">
      <w:pPr>
        <w:rPr>
          <w:rFonts w:eastAsia="MS PGothic"/>
          <w:b/>
          <w:color w:val="000000"/>
          <w:sz w:val="28"/>
          <w:szCs w:val="28"/>
          <w:lang w:val="en-US"/>
        </w:rPr>
      </w:pPr>
    </w:p>
    <w:p w:rsidR="00D600EE" w:rsidRDefault="00D600EE" w:rsidP="00D600EE">
      <w:pPr>
        <w:rPr>
          <w:rFonts w:asciiTheme="minorBidi" w:hAnsiTheme="minorBidi"/>
          <w:vertAlign w:val="superscript"/>
          <w:lang w:val="en-US"/>
        </w:rPr>
      </w:pPr>
      <w:proofErr w:type="spellStart"/>
      <w:r w:rsidRPr="00E87183">
        <w:rPr>
          <w:rFonts w:asciiTheme="minorBidi" w:hAnsiTheme="minorBidi"/>
          <w:lang w:val="en-US"/>
        </w:rPr>
        <w:t>Yassine</w:t>
      </w:r>
      <w:proofErr w:type="spellEnd"/>
      <w:r w:rsidRPr="00E87183">
        <w:rPr>
          <w:rFonts w:asciiTheme="minorBidi" w:hAnsiTheme="minorBidi"/>
          <w:lang w:val="en-US"/>
        </w:rPr>
        <w:t xml:space="preserve"> Ben Lahlou</w:t>
      </w:r>
      <w:r w:rsidRPr="00E87183">
        <w:rPr>
          <w:rFonts w:asciiTheme="minorBidi" w:hAnsiTheme="minorBidi"/>
          <w:vertAlign w:val="superscript"/>
          <w:lang w:val="en-US"/>
        </w:rPr>
        <w:t>1</w:t>
      </w:r>
      <w:r w:rsidRPr="00E87183">
        <w:rPr>
          <w:rFonts w:asciiTheme="minorBidi" w:hAnsiTheme="minorBidi"/>
          <w:lang w:val="en-US"/>
        </w:rPr>
        <w:t xml:space="preserve">, </w:t>
      </w:r>
      <w:proofErr w:type="spellStart"/>
      <w:r>
        <w:rPr>
          <w:rFonts w:asciiTheme="minorBidi" w:hAnsiTheme="minorBidi"/>
          <w:lang w:val="en-US"/>
        </w:rPr>
        <w:t>E</w:t>
      </w:r>
      <w:r w:rsidR="00782D59">
        <w:rPr>
          <w:rFonts w:asciiTheme="minorBidi" w:hAnsiTheme="minorBidi"/>
          <w:lang w:val="en-US"/>
        </w:rPr>
        <w:t>l</w:t>
      </w:r>
      <w:r>
        <w:rPr>
          <w:rFonts w:asciiTheme="minorBidi" w:hAnsiTheme="minorBidi"/>
          <w:lang w:val="en-US"/>
        </w:rPr>
        <w:t>mostapha</w:t>
      </w:r>
      <w:proofErr w:type="spellEnd"/>
      <w:r>
        <w:rPr>
          <w:rFonts w:asciiTheme="minorBidi" w:hAnsiTheme="minorBidi"/>
          <w:lang w:val="en-US"/>
        </w:rPr>
        <w:t xml:space="preserve"> </w:t>
      </w:r>
      <w:proofErr w:type="spellStart"/>
      <w:r>
        <w:rPr>
          <w:rFonts w:asciiTheme="minorBidi" w:hAnsiTheme="minorBidi"/>
          <w:lang w:val="en-US"/>
        </w:rPr>
        <w:t>Benaissa</w:t>
      </w:r>
      <w:proofErr w:type="spellEnd"/>
      <w:r>
        <w:rPr>
          <w:rFonts w:asciiTheme="minorBidi" w:hAnsiTheme="minorBidi"/>
          <w:lang w:val="en-US"/>
        </w:rPr>
        <w:t xml:space="preserve"> </w:t>
      </w:r>
      <w:r w:rsidRPr="00E87183">
        <w:rPr>
          <w:rFonts w:asciiTheme="minorBidi" w:hAnsiTheme="minorBidi"/>
          <w:vertAlign w:val="superscript"/>
          <w:lang w:val="en-US"/>
        </w:rPr>
        <w:t>1</w:t>
      </w:r>
      <w:r>
        <w:rPr>
          <w:rFonts w:asciiTheme="minorBidi" w:hAnsiTheme="minorBidi"/>
          <w:lang w:val="en-US"/>
        </w:rPr>
        <w:t xml:space="preserve">, </w:t>
      </w:r>
      <w:proofErr w:type="spellStart"/>
      <w:r w:rsidRPr="00E87183">
        <w:rPr>
          <w:rFonts w:asciiTheme="minorBidi" w:hAnsiTheme="minorBidi"/>
          <w:lang w:val="en-US"/>
        </w:rPr>
        <w:t>Adil</w:t>
      </w:r>
      <w:proofErr w:type="spellEnd"/>
      <w:r w:rsidRPr="00E87183">
        <w:rPr>
          <w:rFonts w:asciiTheme="minorBidi" w:hAnsiTheme="minorBidi"/>
          <w:lang w:val="en-US"/>
        </w:rPr>
        <w:t xml:space="preserve"> Maleb</w:t>
      </w:r>
      <w:r>
        <w:rPr>
          <w:rFonts w:asciiTheme="minorBidi" w:hAnsiTheme="minorBidi"/>
          <w:vertAlign w:val="superscript"/>
          <w:lang w:val="en-US"/>
        </w:rPr>
        <w:t>2</w:t>
      </w:r>
      <w:r w:rsidRPr="00E87183">
        <w:rPr>
          <w:rFonts w:asciiTheme="minorBidi" w:hAnsiTheme="minorBidi"/>
          <w:lang w:val="en-US"/>
        </w:rPr>
        <w:t xml:space="preserve">, </w:t>
      </w:r>
      <w:proofErr w:type="spellStart"/>
      <w:r>
        <w:rPr>
          <w:rFonts w:asciiTheme="minorBidi" w:hAnsiTheme="minorBidi"/>
          <w:lang w:val="en-US"/>
        </w:rPr>
        <w:t>Mariama</w:t>
      </w:r>
      <w:proofErr w:type="spellEnd"/>
      <w:r>
        <w:rPr>
          <w:rFonts w:asciiTheme="minorBidi" w:hAnsiTheme="minorBidi"/>
          <w:lang w:val="en-US"/>
        </w:rPr>
        <w:t xml:space="preserve"> Chadli</w:t>
      </w:r>
      <w:r w:rsidRPr="00E87183">
        <w:rPr>
          <w:rFonts w:asciiTheme="minorBidi" w:hAnsiTheme="minorBidi"/>
          <w:vertAlign w:val="superscript"/>
          <w:lang w:val="en-US"/>
        </w:rPr>
        <w:t>1</w:t>
      </w:r>
      <w:r>
        <w:rPr>
          <w:rFonts w:asciiTheme="minorBidi" w:hAnsiTheme="minorBidi"/>
          <w:lang w:val="en-US"/>
        </w:rPr>
        <w:t>,</w:t>
      </w:r>
      <w:r w:rsidRPr="00E87183">
        <w:rPr>
          <w:rFonts w:asciiTheme="minorBidi" w:hAnsiTheme="minorBidi"/>
          <w:lang w:val="en-US"/>
        </w:rPr>
        <w:t xml:space="preserve"> </w:t>
      </w:r>
      <w:proofErr w:type="spellStart"/>
      <w:r w:rsidRPr="00E87183">
        <w:rPr>
          <w:rFonts w:asciiTheme="minorBidi" w:hAnsiTheme="minorBidi"/>
          <w:lang w:val="en-US"/>
        </w:rPr>
        <w:t>Mostafa</w:t>
      </w:r>
      <w:proofErr w:type="spellEnd"/>
      <w:r w:rsidRPr="00E87183">
        <w:rPr>
          <w:rFonts w:asciiTheme="minorBidi" w:hAnsiTheme="minorBidi"/>
          <w:lang w:val="en-US"/>
        </w:rPr>
        <w:t xml:space="preserve"> Elouennass</w:t>
      </w:r>
      <w:r>
        <w:rPr>
          <w:rFonts w:asciiTheme="minorBidi" w:hAnsiTheme="minorBidi"/>
          <w:vertAlign w:val="superscript"/>
          <w:lang w:val="en-US"/>
        </w:rPr>
        <w:t>2</w:t>
      </w:r>
    </w:p>
    <w:p w:rsidR="00D600EE" w:rsidRPr="00E87183" w:rsidRDefault="00D600EE" w:rsidP="00D600EE">
      <w:pPr>
        <w:rPr>
          <w:rFonts w:asciiTheme="minorBidi" w:hAnsiTheme="minorBidi"/>
          <w:lang w:val="en-US"/>
        </w:rPr>
      </w:pPr>
    </w:p>
    <w:p w:rsidR="00D600EE" w:rsidRPr="00E87183" w:rsidRDefault="00D600EE" w:rsidP="00D600EE">
      <w:pPr>
        <w:rPr>
          <w:rFonts w:asciiTheme="minorBidi" w:hAnsiTheme="minorBidi"/>
          <w:lang w:val="en-US"/>
        </w:rPr>
      </w:pPr>
    </w:p>
    <w:p w:rsidR="00D600EE" w:rsidRDefault="00D600EE" w:rsidP="00D600EE">
      <w:pPr>
        <w:rPr>
          <w:rFonts w:asciiTheme="minorBidi" w:hAnsiTheme="minorBidi"/>
          <w:lang w:val="en-US"/>
        </w:rPr>
      </w:pPr>
      <w:r>
        <w:rPr>
          <w:rFonts w:asciiTheme="minorBidi" w:hAnsiTheme="minorBidi"/>
          <w:lang w:val="en-US"/>
        </w:rPr>
        <w:t xml:space="preserve"> </w:t>
      </w:r>
      <w:r w:rsidR="00BD73C5">
        <w:rPr>
          <w:rFonts w:asciiTheme="minorBidi" w:hAnsiTheme="minorBidi"/>
          <w:vertAlign w:val="superscript"/>
          <w:lang w:val="en-US"/>
        </w:rPr>
        <w:t>1</w:t>
      </w:r>
      <w:r w:rsidRPr="00782D59">
        <w:rPr>
          <w:rFonts w:asciiTheme="minorBidi" w:hAnsiTheme="minorBidi"/>
          <w:vertAlign w:val="superscript"/>
          <w:lang w:val="en-US"/>
        </w:rPr>
        <w:t xml:space="preserve"> </w:t>
      </w:r>
      <w:r w:rsidRPr="00E87183">
        <w:rPr>
          <w:rFonts w:asciiTheme="minorBidi" w:hAnsiTheme="minorBidi"/>
          <w:lang w:val="en-US"/>
        </w:rPr>
        <w:t xml:space="preserve">Department of Bacteriology - Mohammed V Military Teaching Hospital, </w:t>
      </w:r>
      <w:r>
        <w:rPr>
          <w:rFonts w:asciiTheme="minorBidi" w:hAnsiTheme="minorBidi"/>
          <w:lang w:val="en-US"/>
        </w:rPr>
        <w:t xml:space="preserve">  </w:t>
      </w:r>
      <w:r w:rsidRPr="00E87183">
        <w:rPr>
          <w:rFonts w:asciiTheme="minorBidi" w:hAnsiTheme="minorBidi"/>
          <w:lang w:val="en-US"/>
        </w:rPr>
        <w:t>Faculty of Medicine and Pharmacy (University Mohammed V), Rabat, Morocco.</w:t>
      </w:r>
    </w:p>
    <w:p w:rsidR="00BD73C5" w:rsidRDefault="00BD73C5" w:rsidP="00D600EE">
      <w:pPr>
        <w:rPr>
          <w:rFonts w:asciiTheme="minorBidi" w:hAnsiTheme="minorBidi"/>
          <w:lang w:val="en-US"/>
        </w:rPr>
      </w:pPr>
    </w:p>
    <w:p w:rsidR="00BD73C5" w:rsidRDefault="00BD73C5" w:rsidP="00BD73C5">
      <w:pPr>
        <w:jc w:val="center"/>
        <w:rPr>
          <w:rFonts w:asciiTheme="minorBidi" w:hAnsiTheme="minorBidi"/>
          <w:lang w:val="en-US"/>
        </w:rPr>
      </w:pPr>
      <w:r>
        <w:rPr>
          <w:rFonts w:asciiTheme="minorBidi" w:hAnsiTheme="minorBidi"/>
          <w:vertAlign w:val="superscript"/>
          <w:lang w:val="en-US"/>
        </w:rPr>
        <w:t xml:space="preserve">2 </w:t>
      </w:r>
      <w:r w:rsidRPr="00E87183">
        <w:rPr>
          <w:rFonts w:asciiTheme="minorBidi" w:hAnsiTheme="minorBidi"/>
          <w:lang w:val="en-US"/>
        </w:rPr>
        <w:t xml:space="preserve">Laboratory of Microbiology, Mohammed VI University Hospital / Faculty of Medicine and Pharmacy (University Mohammed </w:t>
      </w:r>
      <w:proofErr w:type="spellStart"/>
      <w:r w:rsidRPr="00E87183">
        <w:rPr>
          <w:rFonts w:asciiTheme="minorBidi" w:hAnsiTheme="minorBidi"/>
          <w:lang w:val="en-US"/>
        </w:rPr>
        <w:t>thefirst</w:t>
      </w:r>
      <w:proofErr w:type="spellEnd"/>
      <w:r w:rsidRPr="00E87183">
        <w:rPr>
          <w:rFonts w:asciiTheme="minorBidi" w:hAnsiTheme="minorBidi"/>
          <w:lang w:val="en-US"/>
        </w:rPr>
        <w:t>), Oujda, Morocco</w:t>
      </w:r>
      <w:r>
        <w:rPr>
          <w:rFonts w:asciiTheme="minorBidi" w:hAnsiTheme="minorBidi"/>
          <w:lang w:val="en-US"/>
        </w:rPr>
        <w:t>.</w:t>
      </w:r>
    </w:p>
    <w:p w:rsidR="00BD73C5" w:rsidRPr="00E87183" w:rsidRDefault="00BD73C5" w:rsidP="00D600EE">
      <w:pPr>
        <w:rPr>
          <w:rFonts w:asciiTheme="minorBidi" w:hAnsiTheme="minorBidi"/>
          <w:lang w:val="en-US"/>
        </w:rPr>
      </w:pPr>
    </w:p>
    <w:p w:rsidR="00AC3BCD" w:rsidRPr="00D600EE" w:rsidRDefault="00AC3BCD" w:rsidP="00D600EE">
      <w:pPr>
        <w:rPr>
          <w:rFonts w:eastAsia="Batang"/>
          <w:color w:val="0000FF"/>
          <w:sz w:val="36"/>
          <w:szCs w:val="36"/>
          <w:lang w:val="en-US"/>
        </w:rPr>
      </w:pPr>
    </w:p>
    <w:p w:rsidR="00D600EE" w:rsidRPr="00E87183" w:rsidRDefault="00D600EE" w:rsidP="00D600EE">
      <w:pPr>
        <w:jc w:val="both"/>
        <w:rPr>
          <w:rFonts w:asciiTheme="minorBidi" w:hAnsiTheme="minorBidi"/>
          <w:lang w:val="en-US"/>
        </w:rPr>
      </w:pPr>
      <w:r w:rsidRPr="00E87183">
        <w:rPr>
          <w:rFonts w:asciiTheme="minorBidi" w:hAnsiTheme="minorBidi"/>
          <w:lang w:val="en-US"/>
        </w:rPr>
        <w:t>Brucellosis</w:t>
      </w:r>
      <w:r w:rsidRPr="00E87183">
        <w:rPr>
          <w:rFonts w:asciiTheme="minorBidi" w:hAnsiTheme="minorBidi"/>
          <w:color w:val="505050"/>
          <w:lang w:val="en-US"/>
        </w:rPr>
        <w:t xml:space="preserve"> </w:t>
      </w:r>
      <w:r w:rsidRPr="00E87183">
        <w:rPr>
          <w:rFonts w:asciiTheme="minorBidi" w:hAnsiTheme="minorBidi"/>
          <w:lang w:val="en-US"/>
        </w:rPr>
        <w:t xml:space="preserve">is the most prevalent bacterial </w:t>
      </w:r>
      <w:proofErr w:type="spellStart"/>
      <w:r w:rsidRPr="00E87183">
        <w:rPr>
          <w:rFonts w:asciiTheme="minorBidi" w:hAnsiTheme="minorBidi"/>
          <w:lang w:val="en-US"/>
        </w:rPr>
        <w:t>zoonosis</w:t>
      </w:r>
      <w:proofErr w:type="spellEnd"/>
      <w:r w:rsidRPr="00E87183">
        <w:rPr>
          <w:rFonts w:asciiTheme="minorBidi" w:hAnsiTheme="minorBidi"/>
          <w:lang w:val="en-US"/>
        </w:rPr>
        <w:t xml:space="preserve"> worldwide. The WHO estimates that the infection is responsible for more than 500 000 cases per year across the world</w:t>
      </w:r>
      <w:r>
        <w:rPr>
          <w:rFonts w:asciiTheme="minorBidi" w:hAnsiTheme="minorBidi"/>
          <w:lang w:val="en-US"/>
        </w:rPr>
        <w:t>.</w:t>
      </w:r>
      <w:r w:rsidRPr="00E87183">
        <w:rPr>
          <w:rFonts w:asciiTheme="minorBidi" w:hAnsiTheme="minorBidi"/>
          <w:lang w:val="en-US"/>
        </w:rPr>
        <w:t xml:space="preserve"> </w:t>
      </w:r>
    </w:p>
    <w:p w:rsidR="00D600EE" w:rsidRDefault="00D600EE" w:rsidP="00D600EE">
      <w:pPr>
        <w:jc w:val="both"/>
        <w:rPr>
          <w:rFonts w:asciiTheme="minorBidi" w:hAnsiTheme="minorBidi"/>
          <w:color w:val="505050"/>
          <w:lang w:val="en-US"/>
        </w:rPr>
      </w:pPr>
      <w:r w:rsidRPr="00E87183">
        <w:rPr>
          <w:rFonts w:asciiTheme="minorBidi" w:hAnsiTheme="minorBidi"/>
          <w:lang w:val="en-US"/>
        </w:rPr>
        <w:t xml:space="preserve">Hematological complications of mild anemia and </w:t>
      </w:r>
      <w:proofErr w:type="spellStart"/>
      <w:r w:rsidRPr="00E87183">
        <w:rPr>
          <w:rFonts w:asciiTheme="minorBidi" w:hAnsiTheme="minorBidi"/>
          <w:lang w:val="en-US"/>
        </w:rPr>
        <w:t>leukopenia</w:t>
      </w:r>
      <w:proofErr w:type="spellEnd"/>
      <w:r w:rsidRPr="00E87183">
        <w:rPr>
          <w:rFonts w:asciiTheme="minorBidi" w:hAnsiTheme="minorBidi"/>
          <w:lang w:val="en-US"/>
        </w:rPr>
        <w:t xml:space="preserve"> have been frequently associated with acute brucellosis, but </w:t>
      </w:r>
      <w:proofErr w:type="spellStart"/>
      <w:r w:rsidRPr="00E87183">
        <w:rPr>
          <w:rFonts w:asciiTheme="minorBidi" w:hAnsiTheme="minorBidi"/>
          <w:lang w:val="en-US"/>
        </w:rPr>
        <w:t>pancytopenia</w:t>
      </w:r>
      <w:proofErr w:type="spellEnd"/>
      <w:r w:rsidRPr="00E87183">
        <w:rPr>
          <w:rFonts w:asciiTheme="minorBidi" w:hAnsiTheme="minorBidi"/>
          <w:lang w:val="en-US"/>
        </w:rPr>
        <w:t xml:space="preserve"> and thrombocytopenia are less frequently encountered</w:t>
      </w:r>
      <w:r>
        <w:rPr>
          <w:rFonts w:asciiTheme="minorBidi" w:hAnsiTheme="minorBidi"/>
          <w:lang w:val="en-US"/>
        </w:rPr>
        <w:t>.</w:t>
      </w:r>
    </w:p>
    <w:p w:rsidR="00AC3BCD" w:rsidRDefault="00D600EE" w:rsidP="00D600EE">
      <w:pPr>
        <w:jc w:val="both"/>
        <w:rPr>
          <w:rFonts w:asciiTheme="minorBidi" w:hAnsiTheme="minorBidi"/>
          <w:lang w:val="en-US"/>
        </w:rPr>
      </w:pPr>
      <w:r w:rsidRPr="00E87183">
        <w:rPr>
          <w:rFonts w:asciiTheme="minorBidi" w:hAnsiTheme="minorBidi"/>
          <w:lang w:val="en-US"/>
        </w:rPr>
        <w:t xml:space="preserve">We are reporting the case of 73 year old patient with </w:t>
      </w:r>
      <w:proofErr w:type="spellStart"/>
      <w:r w:rsidRPr="00E87183">
        <w:rPr>
          <w:rFonts w:asciiTheme="minorBidi" w:hAnsiTheme="minorBidi"/>
          <w:lang w:val="en-US"/>
        </w:rPr>
        <w:t>pancytopenia</w:t>
      </w:r>
      <w:proofErr w:type="spellEnd"/>
      <w:r w:rsidRPr="00E87183">
        <w:rPr>
          <w:rFonts w:asciiTheme="minorBidi" w:hAnsiTheme="minorBidi"/>
          <w:lang w:val="en-US"/>
        </w:rPr>
        <w:t xml:space="preserve"> that reveals acute brucellosis. Following 6 weeks of antibiotic therapy, our patient showed favorable clinical outcome, and the complete blood count returned to normal. Acute brucellosis should be highly suspected</w:t>
      </w:r>
      <w:r w:rsidR="00782D59">
        <w:rPr>
          <w:rFonts w:asciiTheme="minorBidi" w:hAnsiTheme="minorBidi"/>
          <w:lang w:val="en-US"/>
        </w:rPr>
        <w:t>.</w:t>
      </w:r>
    </w:p>
    <w:p w:rsidR="00AC3BCD" w:rsidRPr="00782D59" w:rsidRDefault="00AC3BCD" w:rsidP="00AC3BCD">
      <w:pPr>
        <w:jc w:val="both"/>
        <w:rPr>
          <w:color w:val="000000"/>
          <w:lang w:val="en-US"/>
        </w:rPr>
      </w:pPr>
    </w:p>
    <w:p w:rsidR="00D600EE" w:rsidRPr="00D600EE" w:rsidRDefault="00D600EE" w:rsidP="00AC3BCD">
      <w:pPr>
        <w:jc w:val="both"/>
        <w:rPr>
          <w:b/>
          <w:lang w:val="en-US"/>
        </w:rPr>
      </w:pPr>
    </w:p>
    <w:p w:rsidR="00AC3BCD" w:rsidRPr="00D600EE" w:rsidRDefault="00AC3BCD" w:rsidP="00AC3BCD">
      <w:pPr>
        <w:jc w:val="both"/>
        <w:rPr>
          <w:b/>
          <w:lang w:val="en-US"/>
        </w:rPr>
      </w:pPr>
    </w:p>
    <w:p w:rsidR="00782D59" w:rsidRDefault="00072E30" w:rsidP="00782D59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B902C6">
        <w:rPr>
          <w:lang w:val="en-NZ"/>
        </w:rPr>
        <w:t>yassine</w:t>
      </w:r>
      <w:proofErr w:type="spellEnd"/>
      <w:r w:rsidR="00B902C6">
        <w:rPr>
          <w:lang w:val="en-NZ"/>
        </w:rPr>
        <w:t xml:space="preserve"> </w:t>
      </w:r>
      <w:proofErr w:type="spellStart"/>
      <w:r w:rsidR="00B902C6">
        <w:rPr>
          <w:lang w:val="en-NZ"/>
        </w:rPr>
        <w:t>ben</w:t>
      </w:r>
      <w:proofErr w:type="spellEnd"/>
      <w:r w:rsidR="00B902C6">
        <w:rPr>
          <w:lang w:val="en-NZ"/>
        </w:rPr>
        <w:t xml:space="preserve"> </w:t>
      </w:r>
      <w:proofErr w:type="spellStart"/>
      <w:r w:rsidR="00B902C6">
        <w:rPr>
          <w:lang w:val="en-NZ"/>
        </w:rPr>
        <w:t>lahlou</w:t>
      </w:r>
      <w:proofErr w:type="spellEnd"/>
      <w:r w:rsidR="00782D59">
        <w:rPr>
          <w:lang w:val="en-NZ"/>
        </w:rPr>
        <w:br/>
        <w:t>Contact number:212613580693.</w:t>
      </w:r>
    </w:p>
    <w:p w:rsidR="00AC3BCD" w:rsidRDefault="00782D59" w:rsidP="00AC3BCD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t>Category: (</w:t>
      </w:r>
      <w:r w:rsidR="00AC3BCD" w:rsidRPr="008A690F">
        <w:rPr>
          <w:lang w:val="en-NZ"/>
        </w:rPr>
        <w:t xml:space="preserve"> Poster</w:t>
      </w:r>
      <w:r w:rsidR="00085B88" w:rsidRPr="008A690F">
        <w:rPr>
          <w:lang w:val="en-NZ"/>
        </w:rPr>
        <w:t xml:space="preserve"> presentation</w:t>
      </w:r>
      <w:r w:rsidR="00AC3BCD" w:rsidRPr="008A690F">
        <w:rPr>
          <w:lang w:val="en-NZ"/>
        </w:rPr>
        <w:t>)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51E" w:rsidRDefault="0063151E" w:rsidP="00671A59">
      <w:r>
        <w:separator/>
      </w:r>
    </w:p>
  </w:endnote>
  <w:endnote w:type="continuationSeparator" w:id="0">
    <w:p w:rsidR="0063151E" w:rsidRDefault="0063151E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51E" w:rsidRDefault="0063151E" w:rsidP="00671A59">
      <w:r>
        <w:separator/>
      </w:r>
    </w:p>
  </w:footnote>
  <w:footnote w:type="continuationSeparator" w:id="0">
    <w:p w:rsidR="0063151E" w:rsidRDefault="0063151E" w:rsidP="00671A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proofState w:spelling="clean"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35E0F"/>
    <w:rsid w:val="002659F1"/>
    <w:rsid w:val="00270EC9"/>
    <w:rsid w:val="00292DC0"/>
    <w:rsid w:val="002B18D5"/>
    <w:rsid w:val="002C0F2B"/>
    <w:rsid w:val="00352FA0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3151E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2D59"/>
    <w:rsid w:val="007875D1"/>
    <w:rsid w:val="00790C29"/>
    <w:rsid w:val="007F0333"/>
    <w:rsid w:val="00800D58"/>
    <w:rsid w:val="00834D93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902C6"/>
    <w:rsid w:val="00BD73C5"/>
    <w:rsid w:val="00BF5676"/>
    <w:rsid w:val="00CE08A2"/>
    <w:rsid w:val="00D367E3"/>
    <w:rsid w:val="00D600EE"/>
    <w:rsid w:val="00D6452A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zh-TW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 w:bidi="ar-SA"/>
    </w:rPr>
  </w:style>
  <w:style w:type="paragraph" w:styleId="Titre1">
    <w:name w:val="heading 1"/>
    <w:aliases w:val="title"/>
    <w:basedOn w:val="Normal"/>
    <w:next w:val="Normal"/>
    <w:link w:val="Titre1C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Titre3">
    <w:name w:val="heading 3"/>
    <w:aliases w:val="Authors"/>
    <w:basedOn w:val="Normal"/>
    <w:next w:val="Normal"/>
    <w:link w:val="Titre3C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Policepardfaut">
    <w:name w:val="Default Paragraph Font"/>
    <w:uiPriority w:val="99"/>
    <w:semiHidden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title Car"/>
    <w:link w:val="Titre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3Car">
    <w:name w:val="Titre 3 Car"/>
    <w:aliases w:val="Authors Car"/>
    <w:link w:val="Titre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Lienhypertexte">
    <w:name w:val="Hyperlink"/>
    <w:uiPriority w:val="99"/>
    <w:rsid w:val="007258AA"/>
    <w:rPr>
      <w:rFonts w:cs="Times New Roman"/>
      <w:color w:val="0000FF"/>
      <w:u w:val="single"/>
    </w:rPr>
  </w:style>
  <w:style w:type="paragraph" w:styleId="Corpsdetexte">
    <w:name w:val="Body Text"/>
    <w:basedOn w:val="Normal"/>
    <w:link w:val="CorpsdetexteC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CorpsdetexteCar">
    <w:name w:val="Corps de texte Car"/>
    <w:link w:val="Corpsdetexte"/>
    <w:uiPriority w:val="99"/>
    <w:semiHidden/>
    <w:rPr>
      <w:sz w:val="24"/>
      <w:szCs w:val="24"/>
    </w:rPr>
  </w:style>
  <w:style w:type="character" w:styleId="Marquedecommentair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aireCar">
    <w:name w:val="Commentaire Car"/>
    <w:link w:val="Commentaire"/>
    <w:uiPriority w:val="99"/>
    <w:semiHidden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205354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TextedebullesCar">
    <w:name w:val="Texte de bulles Car"/>
    <w:link w:val="Textedebulles"/>
    <w:uiPriority w:val="99"/>
    <w:semiHidden/>
    <w:rPr>
      <w:rFonts w:ascii="Tahoma" w:hAnsi="Tahoma" w:cs="Tahoma"/>
      <w:sz w:val="16"/>
      <w:szCs w:val="16"/>
    </w:rPr>
  </w:style>
  <w:style w:type="paragraph" w:styleId="Retraitcorpsdetexte">
    <w:name w:val="Body Text Indent"/>
    <w:basedOn w:val="Normal"/>
    <w:link w:val="RetraitcorpsdetexteC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RetraitcorpsdetexteCar">
    <w:name w:val="Retrait corps de texte Car"/>
    <w:link w:val="Retraitcorpsdetexte"/>
    <w:uiPriority w:val="99"/>
    <w:semiHidden/>
    <w:rPr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En-tteCar">
    <w:name w:val="En-tête Car"/>
    <w:link w:val="En-tte"/>
    <w:uiPriority w:val="99"/>
    <w:rsid w:val="00671A5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PieddepageCar">
    <w:name w:val="Pied de page Car"/>
    <w:link w:val="Pieddepage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579C92-910C-40A2-9D3E-E3404BDAE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1146</Characters>
  <Application>Microsoft Office Word</Application>
  <DocSecurity>0</DocSecurity>
  <Lines>9</Lines>
  <Paragraphs>2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2020-03-18T11:43:00Z</dcterms:created>
  <dcterms:modified xsi:type="dcterms:W3CDTF">2020-03-18T11:44:00Z</dcterms:modified>
</cp:coreProperties>
</file>