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6B9" w:rsidRPr="001D6D5B" w:rsidRDefault="001D6D5B" w:rsidP="001D6D5B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6D5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First molecular identification of </w:t>
      </w:r>
      <w:proofErr w:type="spellStart"/>
      <w:r w:rsidRPr="001D6D5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Blastocystis</w:t>
      </w:r>
      <w:proofErr w:type="spellEnd"/>
      <w:r w:rsidRPr="001D6D5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1D6D5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subtypes isolates from human stool samples in </w:t>
      </w:r>
      <w:proofErr w:type="spellStart"/>
      <w:r w:rsidRPr="001D6D5B">
        <w:rPr>
          <w:rFonts w:ascii="Times New Roman" w:hAnsi="Times New Roman" w:cs="Times New Roman"/>
          <w:b/>
          <w:bCs/>
          <w:sz w:val="24"/>
          <w:szCs w:val="24"/>
          <w:lang w:val="en-US"/>
        </w:rPr>
        <w:t>Laghouat</w:t>
      </w:r>
      <w:proofErr w:type="spellEnd"/>
      <w:r w:rsidRPr="001D6D5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province, Algeria.</w:t>
      </w:r>
    </w:p>
    <w:p w:rsidR="000966B9" w:rsidRPr="00116381" w:rsidRDefault="000966B9" w:rsidP="000966B9">
      <w:pPr>
        <w:pStyle w:val="Default"/>
        <w:spacing w:after="240"/>
        <w:rPr>
          <w:i/>
          <w:iCs/>
        </w:rPr>
      </w:pPr>
      <w:proofErr w:type="spellStart"/>
      <w:r w:rsidRPr="00116381">
        <w:rPr>
          <w:rFonts w:eastAsia="Times New Roman"/>
          <w:i/>
          <w:iCs/>
        </w:rPr>
        <w:t>Sebaa</w:t>
      </w:r>
      <w:proofErr w:type="spellEnd"/>
      <w:r w:rsidRPr="00116381">
        <w:rPr>
          <w:rFonts w:eastAsia="Times New Roman"/>
          <w:i/>
          <w:iCs/>
        </w:rPr>
        <w:t xml:space="preserve"> </w:t>
      </w:r>
      <w:proofErr w:type="spellStart"/>
      <w:r w:rsidRPr="00116381">
        <w:rPr>
          <w:rFonts w:eastAsia="Times New Roman"/>
          <w:i/>
          <w:iCs/>
        </w:rPr>
        <w:t>Soumia</w:t>
      </w:r>
      <w:proofErr w:type="spellEnd"/>
      <w:r w:rsidRPr="00116381">
        <w:rPr>
          <w:rFonts w:eastAsia="Times New Roman"/>
          <w:i/>
          <w:iCs/>
          <w:vertAlign w:val="superscript"/>
        </w:rPr>
        <w:t>(1)</w:t>
      </w:r>
      <w:r w:rsidRPr="00116381">
        <w:rPr>
          <w:rFonts w:eastAsia="Times New Roman"/>
          <w:i/>
          <w:iCs/>
        </w:rPr>
        <w:t xml:space="preserve">*, </w:t>
      </w:r>
      <w:proofErr w:type="spellStart"/>
      <w:r w:rsidRPr="00116381">
        <w:rPr>
          <w:rFonts w:eastAsia="Times New Roman"/>
          <w:i/>
          <w:iCs/>
        </w:rPr>
        <w:t>Demirkazik</w:t>
      </w:r>
      <w:proofErr w:type="spellEnd"/>
      <w:r w:rsidRPr="00116381">
        <w:rPr>
          <w:rFonts w:eastAsia="Times New Roman"/>
          <w:i/>
          <w:iCs/>
        </w:rPr>
        <w:t xml:space="preserve"> </w:t>
      </w:r>
      <w:proofErr w:type="spellStart"/>
      <w:r w:rsidRPr="00116381">
        <w:rPr>
          <w:rFonts w:eastAsia="Times New Roman"/>
          <w:i/>
          <w:iCs/>
        </w:rPr>
        <w:t>Mehtap</w:t>
      </w:r>
      <w:proofErr w:type="spellEnd"/>
      <w:r w:rsidRPr="00116381">
        <w:rPr>
          <w:rFonts w:eastAsia="Times New Roman"/>
          <w:i/>
          <w:iCs/>
          <w:vertAlign w:val="superscript"/>
        </w:rPr>
        <w:t>(2)</w:t>
      </w:r>
      <w:r w:rsidRPr="00116381">
        <w:rPr>
          <w:rFonts w:eastAsia="Times New Roman"/>
          <w:i/>
          <w:iCs/>
        </w:rPr>
        <w:t xml:space="preserve">, </w:t>
      </w:r>
      <w:r>
        <w:rPr>
          <w:rFonts w:eastAsia="Times New Roman"/>
          <w:i/>
          <w:iCs/>
        </w:rPr>
        <w:t xml:space="preserve">BAROUDI </w:t>
      </w:r>
      <w:r w:rsidRPr="000966B9">
        <w:rPr>
          <w:rFonts w:eastAsia="Times New Roman"/>
          <w:i/>
          <w:iCs/>
        </w:rPr>
        <w:t>Dja</w:t>
      </w:r>
      <w:r>
        <w:rPr>
          <w:rFonts w:eastAsia="Times New Roman"/>
          <w:i/>
          <w:iCs/>
        </w:rPr>
        <w:t>mel</w:t>
      </w:r>
      <w:r>
        <w:rPr>
          <w:rFonts w:eastAsia="Times New Roman"/>
          <w:i/>
          <w:iCs/>
          <w:vertAlign w:val="superscript"/>
        </w:rPr>
        <w:t>(3)</w:t>
      </w:r>
      <w:r>
        <w:rPr>
          <w:rFonts w:eastAsia="Times New Roman"/>
          <w:i/>
          <w:iCs/>
        </w:rPr>
        <w:t xml:space="preserve">, </w:t>
      </w:r>
      <w:proofErr w:type="spellStart"/>
      <w:r w:rsidRPr="00116381">
        <w:rPr>
          <w:rFonts w:eastAsia="Times New Roman"/>
          <w:i/>
          <w:iCs/>
        </w:rPr>
        <w:t>Koltaş</w:t>
      </w:r>
      <w:proofErr w:type="spellEnd"/>
      <w:r w:rsidRPr="00116381">
        <w:rPr>
          <w:rFonts w:eastAsia="Times New Roman"/>
          <w:i/>
          <w:iCs/>
        </w:rPr>
        <w:t xml:space="preserve"> Ismail </w:t>
      </w:r>
      <w:proofErr w:type="spellStart"/>
      <w:r w:rsidRPr="00116381">
        <w:rPr>
          <w:rFonts w:eastAsia="Times New Roman"/>
          <w:i/>
          <w:iCs/>
        </w:rPr>
        <w:t>Soner</w:t>
      </w:r>
      <w:proofErr w:type="spellEnd"/>
      <w:r w:rsidRPr="00116381">
        <w:rPr>
          <w:rFonts w:eastAsia="Times New Roman"/>
          <w:i/>
          <w:iCs/>
          <w:vertAlign w:val="superscript"/>
        </w:rPr>
        <w:t>(2)</w:t>
      </w:r>
      <w:r w:rsidRPr="00116381">
        <w:rPr>
          <w:rFonts w:eastAsia="Times New Roman"/>
          <w:i/>
          <w:iCs/>
        </w:rPr>
        <w:t xml:space="preserve">, </w:t>
      </w:r>
      <w:proofErr w:type="spellStart"/>
      <w:r w:rsidRPr="00116381">
        <w:rPr>
          <w:rFonts w:eastAsia="Times New Roman"/>
          <w:i/>
          <w:iCs/>
        </w:rPr>
        <w:t>Hakem</w:t>
      </w:r>
      <w:proofErr w:type="spellEnd"/>
      <w:r w:rsidRPr="00116381">
        <w:rPr>
          <w:rFonts w:eastAsia="Times New Roman"/>
          <w:i/>
          <w:iCs/>
        </w:rPr>
        <w:t xml:space="preserve"> </w:t>
      </w:r>
      <w:proofErr w:type="spellStart"/>
      <w:r w:rsidRPr="00116381">
        <w:rPr>
          <w:rFonts w:eastAsia="Times New Roman"/>
          <w:i/>
          <w:iCs/>
        </w:rPr>
        <w:t>Ahcéne</w:t>
      </w:r>
      <w:proofErr w:type="spellEnd"/>
      <w:r w:rsidRPr="00116381">
        <w:rPr>
          <w:rFonts w:eastAsia="Times New Roman"/>
          <w:i/>
          <w:iCs/>
          <w:vertAlign w:val="superscript"/>
        </w:rPr>
        <w:t>(1)</w:t>
      </w:r>
    </w:p>
    <w:p w:rsidR="000966B9" w:rsidRPr="00116381" w:rsidRDefault="000966B9" w:rsidP="000966B9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163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(1) </w:t>
      </w:r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Laboratory of Exploration and Valorization of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Steppic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Ecosystems, Faculty SNV, University of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Ziane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Achour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17000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Djelfa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, Algeria.</w:t>
      </w:r>
    </w:p>
    <w:p w:rsidR="000966B9" w:rsidRDefault="000966B9" w:rsidP="000966B9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116381">
        <w:rPr>
          <w:rFonts w:ascii="Times New Roman" w:eastAsia="Times New Roman" w:hAnsi="Times New Roman" w:cs="Times New Roman"/>
          <w:i/>
          <w:iCs/>
          <w:sz w:val="24"/>
          <w:szCs w:val="24"/>
        </w:rPr>
        <w:t>(2)</w:t>
      </w:r>
      <w:r w:rsidRPr="00116381">
        <w:rPr>
          <w:i/>
          <w:iCs/>
          <w:sz w:val="24"/>
          <w:szCs w:val="24"/>
        </w:rPr>
        <w:t xml:space="preserve"> </w:t>
      </w:r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Department of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Parasitology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School of Medicine, University of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Çukurova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Balcalı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, 01330, Adana, Turkey.</w:t>
      </w:r>
    </w:p>
    <w:p w:rsidR="000966B9" w:rsidRPr="00116381" w:rsidRDefault="000966B9" w:rsidP="000966B9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(3</w:t>
      </w:r>
      <w:r w:rsidRPr="00116381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0966B9">
        <w:t xml:space="preserve"> </w:t>
      </w:r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National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Veterinary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School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Issad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Abbes Street, El-Alia,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Algiers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Algeria</w:t>
      </w:r>
      <w:proofErr w:type="spellEnd"/>
      <w:r w:rsidRPr="000966B9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0966B9" w:rsidRDefault="000966B9" w:rsidP="000966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9175D7" w:rsidRDefault="009175D7" w:rsidP="0056661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ubiquitous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however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little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known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on occurrence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)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protist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This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study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designed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determine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prevalence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parasites in Laghouat province,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A total of 287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stool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collected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screened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microscopy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PCR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sequenced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>-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tagged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site (STS)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primers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Results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indicated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overall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infection rate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32.1% (92/287),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occurrence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patients (80.4%; 74/92)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ones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(19.6%; 18/92).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Also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the infection rate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was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rural areas (66.3%; 61/92)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those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from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urban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66615">
        <w:rPr>
          <w:rFonts w:asciiTheme="majorBidi" w:hAnsiTheme="majorBidi" w:cstheme="majorBidi"/>
          <w:color w:val="000000"/>
          <w:sz w:val="24"/>
          <w:szCs w:val="24"/>
        </w:rPr>
        <w:t xml:space="preserve">areas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(33.7%; 31/92) and in patients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consume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tap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compared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those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used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drink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bottled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(77.2 </w:t>
      </w:r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vs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22.8%).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25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5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asymptomatic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indicated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higher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prevalence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ST1 (63.3%),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followed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by ST4 (23.3%), ST2 (13,3%), ST7 (13.3%), ST3 (10%), and ST5 (6.7%). Mixed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identified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30% (9/30)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analyzed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samples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Findings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study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suggest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that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common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humans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anthroponotic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zoonotic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transmission cycles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both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likely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occure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Drinking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tap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water and contact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animals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were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high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risk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factors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in the infection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with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parasite. To the best of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our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knowledge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this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is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the first report on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subtyping</w:t>
      </w:r>
      <w:proofErr w:type="spellEnd"/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>Blastocystis</w:t>
      </w:r>
      <w:proofErr w:type="spellEnd"/>
      <w:r w:rsidRPr="009175D7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9175D7">
        <w:rPr>
          <w:rFonts w:asciiTheme="majorBidi" w:hAnsiTheme="majorBidi" w:cstheme="majorBidi"/>
          <w:color w:val="000000"/>
          <w:sz w:val="24"/>
          <w:szCs w:val="24"/>
        </w:rPr>
        <w:t xml:space="preserve">in </w:t>
      </w:r>
      <w:proofErr w:type="spellStart"/>
      <w:r w:rsidRPr="009175D7">
        <w:rPr>
          <w:rFonts w:asciiTheme="majorBidi" w:hAnsiTheme="majorBidi" w:cstheme="majorBidi"/>
          <w:color w:val="000000"/>
          <w:sz w:val="24"/>
          <w:szCs w:val="24"/>
        </w:rPr>
        <w:t>Algeria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9175D7" w:rsidRPr="009175D7" w:rsidRDefault="009175D7" w:rsidP="009175D7">
      <w:pPr>
        <w:pStyle w:val="Default"/>
        <w:rPr>
          <w:rFonts w:ascii="Cambria" w:eastAsiaTheme="minorEastAsia" w:hAnsi="Cambria" w:cs="Cambria"/>
        </w:rPr>
      </w:pPr>
      <w:r>
        <w:rPr>
          <w:rFonts w:asciiTheme="majorBidi" w:hAnsiTheme="majorBidi" w:cstheme="majorBidi"/>
          <w:b/>
          <w:bCs/>
        </w:rPr>
        <w:t>Key</w:t>
      </w:r>
      <w:r w:rsidRPr="009175D7">
        <w:rPr>
          <w:rFonts w:asciiTheme="majorBidi" w:hAnsiTheme="majorBidi" w:cstheme="majorBidi"/>
          <w:b/>
          <w:bCs/>
        </w:rPr>
        <w:t>words :</w:t>
      </w:r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2A4AD6">
        <w:rPr>
          <w:rFonts w:asciiTheme="majorBidi" w:hAnsiTheme="majorBidi" w:cstheme="majorBidi"/>
          <w:i/>
          <w:iCs/>
        </w:rPr>
        <w:t>Blastocystis</w:t>
      </w:r>
      <w:proofErr w:type="spellEnd"/>
      <w:r w:rsidRPr="009175D7">
        <w:rPr>
          <w:rFonts w:asciiTheme="majorBidi" w:hAnsiTheme="majorBidi" w:cstheme="majorBidi"/>
        </w:rPr>
        <w:t xml:space="preserve"> ; </w:t>
      </w:r>
      <w:proofErr w:type="spellStart"/>
      <w:r w:rsidRPr="009175D7">
        <w:rPr>
          <w:rFonts w:asciiTheme="majorBidi" w:hAnsiTheme="majorBidi" w:cstheme="majorBidi"/>
        </w:rPr>
        <w:t>Prevalence</w:t>
      </w:r>
      <w:proofErr w:type="spellEnd"/>
      <w:r w:rsidRPr="009175D7">
        <w:rPr>
          <w:rFonts w:asciiTheme="majorBidi" w:hAnsiTheme="majorBidi" w:cstheme="majorBidi"/>
        </w:rPr>
        <w:t xml:space="preserve"> ; PCR ; </w:t>
      </w:r>
      <w:proofErr w:type="spellStart"/>
      <w:r w:rsidRPr="009175D7">
        <w:rPr>
          <w:rFonts w:asciiTheme="majorBidi" w:hAnsiTheme="majorBidi" w:cstheme="majorBidi"/>
        </w:rPr>
        <w:t>Subtype</w:t>
      </w:r>
      <w:proofErr w:type="spellEnd"/>
      <w:r w:rsidRPr="009175D7">
        <w:rPr>
          <w:rFonts w:asciiTheme="majorBidi" w:hAnsiTheme="majorBidi" w:cstheme="majorBidi"/>
        </w:rPr>
        <w:t xml:space="preserve"> ; </w:t>
      </w:r>
      <w:proofErr w:type="spellStart"/>
      <w:r w:rsidRPr="009175D7">
        <w:rPr>
          <w:rFonts w:asciiTheme="majorBidi" w:hAnsiTheme="majorBidi" w:cstheme="majorBidi"/>
        </w:rPr>
        <w:t>Algeria</w:t>
      </w:r>
      <w:proofErr w:type="spellEnd"/>
      <w:r w:rsidRPr="009175D7">
        <w:rPr>
          <w:rFonts w:asciiTheme="majorBidi" w:hAnsiTheme="majorBidi" w:cstheme="majorBidi"/>
        </w:rPr>
        <w:t>.</w:t>
      </w:r>
    </w:p>
    <w:p w:rsidR="009175D7" w:rsidRPr="009175D7" w:rsidRDefault="009175D7" w:rsidP="009175D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9175D7" w:rsidRPr="009175D7" w:rsidRDefault="009175D7" w:rsidP="009175D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175D7" w:rsidRDefault="009175D7" w:rsidP="009175D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9175D7" w:rsidRPr="009175D7" w:rsidRDefault="009175D7" w:rsidP="009175D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C61243" w:rsidRPr="000966B9" w:rsidRDefault="00C61243" w:rsidP="000966B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C61243" w:rsidRPr="000966B9" w:rsidSect="00941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0966B9"/>
    <w:rsid w:val="000966B9"/>
    <w:rsid w:val="001D6D5B"/>
    <w:rsid w:val="00274931"/>
    <w:rsid w:val="002A4AD6"/>
    <w:rsid w:val="0049779B"/>
    <w:rsid w:val="00566615"/>
    <w:rsid w:val="009175D7"/>
    <w:rsid w:val="00C61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0966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5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2019-11-15T19:11:00Z</dcterms:created>
  <dcterms:modified xsi:type="dcterms:W3CDTF">2019-11-15T19:35:00Z</dcterms:modified>
</cp:coreProperties>
</file>