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A5" w:rsidRPr="003102A7" w:rsidRDefault="000877A5" w:rsidP="00E665EA">
      <w:pPr>
        <w:pStyle w:val="Default"/>
        <w:rPr>
          <w:rFonts w:ascii="Times New Roman" w:hAnsi="Times New Roman" w:cs="Times New Roman"/>
          <w:color w:val="auto"/>
          <w:sz w:val="28"/>
          <w:szCs w:val="28"/>
        </w:rPr>
      </w:pPr>
      <w:r w:rsidRPr="003102A7">
        <w:rPr>
          <w:rFonts w:ascii="Times New Roman" w:hAnsi="Times New Roman" w:cs="Times New Roman"/>
          <w:color w:val="auto"/>
          <w:sz w:val="28"/>
          <w:szCs w:val="28"/>
        </w:rPr>
        <w:t>Energy, Climate Change and “Clean” Coal Technologies towards Near-Zero Emissions Technologies (ZETs</w:t>
      </w:r>
      <w:proofErr w:type="gramStart"/>
      <w:r w:rsidRPr="003102A7">
        <w:rPr>
          <w:rFonts w:ascii="Times New Roman" w:hAnsi="Times New Roman" w:cs="Times New Roman"/>
          <w:color w:val="auto"/>
          <w:sz w:val="28"/>
          <w:szCs w:val="28"/>
        </w:rPr>
        <w:t>)  from</w:t>
      </w:r>
      <w:proofErr w:type="gramEnd"/>
      <w:r w:rsidRPr="003102A7">
        <w:rPr>
          <w:rFonts w:ascii="Times New Roman" w:hAnsi="Times New Roman" w:cs="Times New Roman"/>
          <w:color w:val="auto"/>
          <w:sz w:val="28"/>
          <w:szCs w:val="28"/>
        </w:rPr>
        <w:t xml:space="preserve"> Coal Fired Power Plants.</w:t>
      </w:r>
    </w:p>
    <w:p w:rsidR="000877A5" w:rsidRPr="003102A7" w:rsidRDefault="000877A5" w:rsidP="00E665EA">
      <w:pPr>
        <w:pStyle w:val="Default"/>
        <w:rPr>
          <w:rFonts w:ascii="Times New Roman" w:hAnsi="Times New Roman" w:cs="Times New Roman"/>
          <w:color w:val="auto"/>
          <w:sz w:val="28"/>
          <w:szCs w:val="28"/>
        </w:rPr>
      </w:pPr>
      <w:r w:rsidRPr="003102A7">
        <w:rPr>
          <w:rFonts w:ascii="Times New Roman" w:hAnsi="Times New Roman" w:cs="Times New Roman"/>
          <w:color w:val="auto"/>
          <w:sz w:val="28"/>
          <w:szCs w:val="28"/>
        </w:rPr>
        <w:t xml:space="preserve">                                                            </w:t>
      </w:r>
    </w:p>
    <w:p w:rsidR="000877A5" w:rsidRPr="003102A7" w:rsidRDefault="000877A5" w:rsidP="00E665EA">
      <w:pPr>
        <w:pStyle w:val="Default"/>
        <w:rPr>
          <w:rFonts w:ascii="Times New Roman" w:hAnsi="Times New Roman" w:cs="Times New Roman"/>
          <w:color w:val="auto"/>
          <w:sz w:val="28"/>
          <w:szCs w:val="28"/>
        </w:rPr>
      </w:pPr>
      <w:r w:rsidRPr="003102A7">
        <w:rPr>
          <w:rFonts w:ascii="Times New Roman" w:hAnsi="Times New Roman" w:cs="Times New Roman"/>
          <w:color w:val="auto"/>
          <w:sz w:val="28"/>
          <w:szCs w:val="28"/>
        </w:rPr>
        <w:t xml:space="preserve">                                                            </w:t>
      </w:r>
      <w:proofErr w:type="gramStart"/>
      <w:r w:rsidRPr="003102A7">
        <w:rPr>
          <w:rFonts w:ascii="Times New Roman" w:hAnsi="Times New Roman" w:cs="Times New Roman"/>
          <w:color w:val="auto"/>
          <w:sz w:val="28"/>
          <w:szCs w:val="28"/>
        </w:rPr>
        <w:t>by</w:t>
      </w:r>
      <w:proofErr w:type="gramEnd"/>
    </w:p>
    <w:p w:rsidR="000877A5" w:rsidRPr="003102A7" w:rsidRDefault="000877A5" w:rsidP="00E665EA">
      <w:pPr>
        <w:pStyle w:val="Default"/>
        <w:rPr>
          <w:rFonts w:ascii="Times New Roman" w:hAnsi="Times New Roman" w:cs="Times New Roman"/>
          <w:color w:val="auto"/>
          <w:sz w:val="28"/>
          <w:szCs w:val="28"/>
        </w:rPr>
      </w:pPr>
      <w:r w:rsidRPr="003102A7">
        <w:rPr>
          <w:rFonts w:ascii="Times New Roman" w:hAnsi="Times New Roman" w:cs="Times New Roman"/>
          <w:color w:val="auto"/>
          <w:sz w:val="28"/>
          <w:szCs w:val="28"/>
        </w:rPr>
        <w:t xml:space="preserve">                                        </w:t>
      </w:r>
      <w:proofErr w:type="gramStart"/>
      <w:r w:rsidRPr="003102A7">
        <w:rPr>
          <w:rFonts w:ascii="Times New Roman" w:hAnsi="Times New Roman" w:cs="Times New Roman"/>
          <w:color w:val="auto"/>
          <w:sz w:val="28"/>
          <w:szCs w:val="28"/>
        </w:rPr>
        <w:t>S.M .</w:t>
      </w:r>
      <w:proofErr w:type="gramEnd"/>
      <w:r w:rsidRPr="003102A7">
        <w:rPr>
          <w:rFonts w:ascii="Times New Roman" w:hAnsi="Times New Roman" w:cs="Times New Roman"/>
          <w:color w:val="auto"/>
          <w:sz w:val="28"/>
          <w:szCs w:val="28"/>
        </w:rPr>
        <w:t xml:space="preserve"> </w:t>
      </w:r>
      <w:proofErr w:type="spellStart"/>
      <w:r w:rsidRPr="003102A7">
        <w:rPr>
          <w:rFonts w:ascii="Times New Roman" w:hAnsi="Times New Roman" w:cs="Times New Roman"/>
          <w:color w:val="auto"/>
          <w:sz w:val="28"/>
          <w:szCs w:val="28"/>
        </w:rPr>
        <w:t>Shamsuddin</w:t>
      </w:r>
      <w:proofErr w:type="spellEnd"/>
      <w:r w:rsidRPr="003102A7">
        <w:rPr>
          <w:rFonts w:ascii="Times New Roman" w:hAnsi="Times New Roman" w:cs="Times New Roman"/>
          <w:color w:val="auto"/>
          <w:sz w:val="28"/>
          <w:szCs w:val="28"/>
        </w:rPr>
        <w:t xml:space="preserve"> khaled</w:t>
      </w:r>
    </w:p>
    <w:p w:rsidR="000877A5" w:rsidRPr="000877A5" w:rsidRDefault="000877A5" w:rsidP="00E665EA">
      <w:pPr>
        <w:pStyle w:val="Default"/>
        <w:rPr>
          <w:rFonts w:ascii="Times New Roman" w:hAnsi="Times New Roman" w:cs="Times New Roman"/>
          <w:color w:val="auto"/>
          <w:sz w:val="22"/>
          <w:szCs w:val="22"/>
        </w:rPr>
      </w:pPr>
    </w:p>
    <w:p w:rsidR="000877A5" w:rsidRPr="000877A5" w:rsidRDefault="000877A5" w:rsidP="00E665EA">
      <w:pPr>
        <w:pStyle w:val="Default"/>
        <w:rPr>
          <w:rFonts w:ascii="Times New Roman" w:hAnsi="Times New Roman" w:cs="Times New Roman"/>
          <w:sz w:val="22"/>
          <w:szCs w:val="22"/>
        </w:rPr>
      </w:pPr>
    </w:p>
    <w:p w:rsidR="00577AD6" w:rsidRPr="000877A5" w:rsidRDefault="009D1DEE" w:rsidP="00577AD6">
      <w:pPr>
        <w:rPr>
          <w:rFonts w:ascii="Times New Roman" w:hAnsi="Times New Roman" w:cs="Times New Roman"/>
        </w:rPr>
      </w:pPr>
      <w:r w:rsidRPr="000877A5">
        <w:rPr>
          <w:rFonts w:ascii="Times New Roman" w:hAnsi="Times New Roman" w:cs="Times New Roman"/>
          <w:b/>
        </w:rPr>
        <w:t>Abstract:</w:t>
      </w:r>
      <w:r w:rsidRPr="000877A5">
        <w:rPr>
          <w:rFonts w:ascii="Times New Roman" w:hAnsi="Times New Roman" w:cs="Times New Roman"/>
        </w:rPr>
        <w:t xml:space="preserve"> </w:t>
      </w:r>
      <w:r w:rsidR="00577AD6" w:rsidRPr="000877A5">
        <w:rPr>
          <w:rFonts w:ascii="Times New Roman" w:hAnsi="Times New Roman" w:cs="Times New Roman"/>
        </w:rPr>
        <w:t xml:space="preserve">Studies by the Intergovernmental Panel on Climate Change (IPCC) indicate that the likelihood of significant environmental and social damage increases significantly if CO2 concentration in the atmosphere exceeds about 550 ppm (roughly twice the present level). To stabilize concentrations at or below this level over the next 100 years would require a global emissions reduction relative to the ‘business as usual’ trend of 5% to 60% by </w:t>
      </w:r>
      <w:proofErr w:type="gramStart"/>
      <w:r w:rsidR="00577AD6" w:rsidRPr="000877A5">
        <w:rPr>
          <w:rFonts w:ascii="Times New Roman" w:hAnsi="Times New Roman" w:cs="Times New Roman"/>
        </w:rPr>
        <w:t>2050  and</w:t>
      </w:r>
      <w:proofErr w:type="gramEnd"/>
      <w:r w:rsidR="00577AD6" w:rsidRPr="000877A5">
        <w:rPr>
          <w:rFonts w:ascii="Times New Roman" w:hAnsi="Times New Roman" w:cs="Times New Roman"/>
        </w:rPr>
        <w:t xml:space="preserve"> 70% to 90% by 2100. THE Royal Commission on Environmental Pollution supports this view and has recommended that the UK should aim for a 60% reduction in CO2 emissions compared with current levels by 2050. The UK government in its recent Energy White Paper has committed itself to this aim.</w:t>
      </w:r>
    </w:p>
    <w:p w:rsidR="00577AD6" w:rsidRPr="000877A5" w:rsidRDefault="00577AD6" w:rsidP="00577AD6">
      <w:pPr>
        <w:rPr>
          <w:rFonts w:ascii="Times New Roman" w:hAnsi="Times New Roman" w:cs="Times New Roman"/>
        </w:rPr>
      </w:pPr>
      <w:r w:rsidRPr="000877A5">
        <w:rPr>
          <w:rFonts w:ascii="Times New Roman" w:hAnsi="Times New Roman" w:cs="Times New Roman"/>
        </w:rPr>
        <w:t xml:space="preserve">These are formidable targets since fossil fuels underpin the economic and social activities of both developed and developing countries, and with current trends this will continue for many decades to come. To change this trend without adverse effects on economic and social development will require a portfolio of measures including energy efficiency and switching </w:t>
      </w:r>
      <w:proofErr w:type="spellStart"/>
      <w:r w:rsidRPr="000877A5">
        <w:rPr>
          <w:rFonts w:ascii="Times New Roman" w:hAnsi="Times New Roman" w:cs="Times New Roman"/>
        </w:rPr>
        <w:t>to</w:t>
      </w:r>
      <w:proofErr w:type="spellEnd"/>
      <w:r w:rsidRPr="000877A5">
        <w:rPr>
          <w:rFonts w:ascii="Times New Roman" w:hAnsi="Times New Roman" w:cs="Times New Roman"/>
        </w:rPr>
        <w:t xml:space="preserve"> low to zero emission supply technologies.</w:t>
      </w:r>
    </w:p>
    <w:p w:rsidR="00C313FA" w:rsidRPr="000877A5" w:rsidRDefault="00C313FA" w:rsidP="00C313FA">
      <w:pPr>
        <w:autoSpaceDE w:val="0"/>
        <w:autoSpaceDN w:val="0"/>
        <w:adjustRightInd w:val="0"/>
        <w:spacing w:after="0" w:line="240" w:lineRule="auto"/>
        <w:rPr>
          <w:rFonts w:ascii="Times New Roman" w:hAnsi="Times New Roman" w:cs="Times New Roman"/>
          <w:b/>
        </w:rPr>
      </w:pPr>
      <w:r w:rsidRPr="000877A5">
        <w:rPr>
          <w:rFonts w:ascii="Times New Roman" w:hAnsi="Times New Roman" w:cs="Times New Roman"/>
          <w:b/>
        </w:rPr>
        <w:t>Keywords:</w:t>
      </w:r>
    </w:p>
    <w:p w:rsidR="00C313FA" w:rsidRPr="000877A5" w:rsidRDefault="00C313FA" w:rsidP="00C313FA">
      <w:pPr>
        <w:autoSpaceDE w:val="0"/>
        <w:autoSpaceDN w:val="0"/>
        <w:adjustRightInd w:val="0"/>
        <w:spacing w:after="0" w:line="240" w:lineRule="auto"/>
        <w:rPr>
          <w:rFonts w:ascii="Times New Roman" w:hAnsi="Times New Roman" w:cs="Times New Roman"/>
          <w:b/>
        </w:rPr>
      </w:pPr>
      <w:r w:rsidRPr="000877A5">
        <w:rPr>
          <w:rFonts w:ascii="Times New Roman" w:hAnsi="Times New Roman" w:cs="Times New Roman"/>
          <w:b/>
        </w:rPr>
        <w:t xml:space="preserve">IGCC power </w:t>
      </w:r>
      <w:proofErr w:type="spellStart"/>
      <w:r w:rsidRPr="000877A5">
        <w:rPr>
          <w:rFonts w:ascii="Times New Roman" w:hAnsi="Times New Roman" w:cs="Times New Roman"/>
          <w:b/>
        </w:rPr>
        <w:t>plants</w:t>
      </w:r>
      <w:proofErr w:type="gramStart"/>
      <w:r w:rsidRPr="000877A5">
        <w:rPr>
          <w:rFonts w:ascii="Times New Roman" w:hAnsi="Times New Roman" w:cs="Times New Roman"/>
          <w:b/>
        </w:rPr>
        <w:t>,Carbon</w:t>
      </w:r>
      <w:proofErr w:type="spellEnd"/>
      <w:proofErr w:type="gramEnd"/>
      <w:r w:rsidRPr="000877A5">
        <w:rPr>
          <w:rFonts w:ascii="Times New Roman" w:hAnsi="Times New Roman" w:cs="Times New Roman"/>
          <w:b/>
        </w:rPr>
        <w:t xml:space="preserve"> Capture and Storage (CCS),</w:t>
      </w:r>
      <w:r w:rsidR="003102A7" w:rsidRPr="003102A7">
        <w:rPr>
          <w:rFonts w:ascii="Times New Roman" w:hAnsi="Times New Roman" w:cs="Times New Roman"/>
          <w:b/>
          <w:bCs/>
        </w:rPr>
        <w:t xml:space="preserve"> </w:t>
      </w:r>
      <w:r w:rsidR="003102A7" w:rsidRPr="000877A5">
        <w:rPr>
          <w:rFonts w:ascii="Times New Roman" w:hAnsi="Times New Roman" w:cs="Times New Roman"/>
          <w:b/>
          <w:bCs/>
        </w:rPr>
        <w:t>Clean Coal  Technologies</w:t>
      </w:r>
      <w:r w:rsidR="00C23177">
        <w:rPr>
          <w:rFonts w:ascii="Times New Roman" w:hAnsi="Times New Roman" w:cs="Times New Roman"/>
          <w:b/>
          <w:bCs/>
        </w:rPr>
        <w:t>(CCT)</w:t>
      </w:r>
      <w:r w:rsidR="003102A7" w:rsidRPr="000877A5">
        <w:rPr>
          <w:rFonts w:ascii="Times New Roman" w:hAnsi="Times New Roman" w:cs="Times New Roman"/>
          <w:b/>
          <w:bCs/>
        </w:rPr>
        <w:t xml:space="preserve"> </w:t>
      </w:r>
      <w:r w:rsidR="003102A7">
        <w:rPr>
          <w:rFonts w:ascii="Times New Roman" w:hAnsi="Times New Roman" w:cs="Times New Roman"/>
          <w:b/>
          <w:bCs/>
        </w:rPr>
        <w:t>,</w:t>
      </w:r>
      <w:r w:rsidR="00C23177">
        <w:rPr>
          <w:rFonts w:ascii="Times New Roman" w:hAnsi="Times New Roman" w:cs="Times New Roman"/>
          <w:b/>
          <w:bCs/>
        </w:rPr>
        <w:t>Pulverized Coal Fired System (PCF), Coal To Transportation Liquids (CTL),</w:t>
      </w:r>
      <w:r w:rsidR="00C23177" w:rsidRPr="00C23177">
        <w:rPr>
          <w:rFonts w:ascii="Times New Roman" w:hAnsi="Times New Roman" w:cs="Times New Roman"/>
          <w:b/>
        </w:rPr>
        <w:t xml:space="preserve"> </w:t>
      </w:r>
      <w:r w:rsidR="00C23177" w:rsidRPr="000877A5">
        <w:rPr>
          <w:rFonts w:ascii="Times New Roman" w:hAnsi="Times New Roman" w:cs="Times New Roman"/>
          <w:b/>
        </w:rPr>
        <w:t>IG</w:t>
      </w:r>
      <w:r w:rsidR="00C23177">
        <w:rPr>
          <w:rFonts w:ascii="Times New Roman" w:hAnsi="Times New Roman" w:cs="Times New Roman"/>
          <w:b/>
        </w:rPr>
        <w:t>F</w:t>
      </w:r>
      <w:r w:rsidR="00C23177" w:rsidRPr="000877A5">
        <w:rPr>
          <w:rFonts w:ascii="Times New Roman" w:hAnsi="Times New Roman" w:cs="Times New Roman"/>
          <w:b/>
        </w:rPr>
        <w:t>C</w:t>
      </w:r>
      <w:r w:rsidR="00C23177">
        <w:rPr>
          <w:rFonts w:ascii="Times New Roman" w:hAnsi="Times New Roman" w:cs="Times New Roman"/>
          <w:b/>
        </w:rPr>
        <w:t>.</w:t>
      </w:r>
    </w:p>
    <w:p w:rsidR="00C313FA" w:rsidRPr="000877A5" w:rsidRDefault="00C313FA" w:rsidP="00577AD6">
      <w:pPr>
        <w:rPr>
          <w:rFonts w:ascii="Times New Roman" w:hAnsi="Times New Roman" w:cs="Times New Roman"/>
        </w:rPr>
      </w:pPr>
    </w:p>
    <w:p w:rsidR="00905543" w:rsidRPr="000877A5" w:rsidRDefault="00577AD6" w:rsidP="00577AD6">
      <w:pPr>
        <w:autoSpaceDE w:val="0"/>
        <w:autoSpaceDN w:val="0"/>
        <w:adjustRightInd w:val="0"/>
        <w:spacing w:after="0" w:line="240" w:lineRule="auto"/>
        <w:rPr>
          <w:rFonts w:ascii="Times New Roman" w:hAnsi="Times New Roman" w:cs="Times New Roman"/>
        </w:rPr>
      </w:pPr>
      <w:r w:rsidRPr="000877A5">
        <w:rPr>
          <w:rFonts w:ascii="Times New Roman" w:hAnsi="Times New Roman" w:cs="Times New Roman"/>
          <w:b/>
        </w:rPr>
        <w:t xml:space="preserve"> </w:t>
      </w:r>
      <w:r w:rsidR="00905543" w:rsidRPr="000877A5">
        <w:rPr>
          <w:rFonts w:ascii="Times New Roman" w:hAnsi="Times New Roman" w:cs="Times New Roman"/>
          <w:b/>
        </w:rPr>
        <w:t>Introduction</w:t>
      </w:r>
      <w:r w:rsidR="00905543" w:rsidRPr="000877A5">
        <w:rPr>
          <w:rFonts w:ascii="Times New Roman" w:hAnsi="Times New Roman" w:cs="Times New Roman"/>
        </w:rPr>
        <w:t xml:space="preserve"> </w:t>
      </w:r>
    </w:p>
    <w:p w:rsidR="001662D5" w:rsidRPr="000877A5" w:rsidRDefault="009D1DEE" w:rsidP="001662D5">
      <w:pPr>
        <w:autoSpaceDE w:val="0"/>
        <w:autoSpaceDN w:val="0"/>
        <w:adjustRightInd w:val="0"/>
        <w:spacing w:after="0" w:line="240" w:lineRule="auto"/>
        <w:rPr>
          <w:rFonts w:ascii="Times New Roman" w:hAnsi="Times New Roman" w:cs="Times New Roman"/>
        </w:rPr>
      </w:pPr>
      <w:r w:rsidRPr="000877A5">
        <w:rPr>
          <w:rFonts w:ascii="Times New Roman" w:hAnsi="Times New Roman" w:cs="Times New Roman"/>
        </w:rPr>
        <w:t xml:space="preserve">As the price of coal is cheap, </w:t>
      </w:r>
      <w:proofErr w:type="gramStart"/>
      <w:r w:rsidRPr="000877A5">
        <w:rPr>
          <w:rFonts w:ascii="Times New Roman" w:hAnsi="Times New Roman" w:cs="Times New Roman"/>
        </w:rPr>
        <w:t>stable ,with</w:t>
      </w:r>
      <w:proofErr w:type="gramEnd"/>
      <w:r w:rsidRPr="000877A5">
        <w:rPr>
          <w:rFonts w:ascii="Times New Roman" w:hAnsi="Times New Roman" w:cs="Times New Roman"/>
        </w:rPr>
        <w:t xml:space="preserve"> large minable reserves, and because it is not geographically concentrated, with coal mines located in politically stable regions, it is seen as remaining an important primary energy source</w:t>
      </w:r>
      <w:r w:rsidR="000267DB">
        <w:rPr>
          <w:rFonts w:ascii="Times New Roman" w:hAnsi="Times New Roman" w:cs="Times New Roman"/>
        </w:rPr>
        <w:t xml:space="preserve"> </w:t>
      </w:r>
      <w:r w:rsidRPr="000877A5">
        <w:rPr>
          <w:rFonts w:ascii="Times New Roman" w:hAnsi="Times New Roman" w:cs="Times New Roman"/>
        </w:rPr>
        <w:t>for some time to come.</w:t>
      </w:r>
      <w:r w:rsidR="00251DC4" w:rsidRPr="000877A5">
        <w:rPr>
          <w:rFonts w:ascii="Times New Roman" w:hAnsi="Times New Roman" w:cs="Times New Roman"/>
        </w:rPr>
        <w:t xml:space="preserve"> However, the amount of carbon dioxide (CO2) emitted per unit of energy produced from coal is high compared to other fossil fuels, such as natural gas or oil. This has created an expectation for clean coal technologies. It  is estimated that total global power generation in 2030 will be about 1.7 times that in 2007, and it is also predicted that the use of coal-fired thermal power generation will continue to grow as it remains a key source of electric power(1).</w:t>
      </w:r>
      <w:r w:rsidR="00276EFB" w:rsidRPr="000877A5">
        <w:rPr>
          <w:rFonts w:ascii="Times New Roman" w:hAnsi="Times New Roman" w:cs="Times New Roman"/>
        </w:rPr>
        <w:t xml:space="preserve"> In Hitachi’s work on technical development aimed at achieving near-zero emissions (very low levels of CO2 and soot emissions), its approach is to seek to minimize loss of net thermal efficiency while also reducing construction costs</w:t>
      </w:r>
      <w:r w:rsidR="00F74027">
        <w:rPr>
          <w:rFonts w:ascii="Times New Roman" w:hAnsi="Times New Roman" w:cs="Times New Roman"/>
        </w:rPr>
        <w:t>.</w:t>
      </w:r>
    </w:p>
    <w:p w:rsidR="00577EF6" w:rsidRDefault="00577EF6" w:rsidP="001662D5">
      <w:pPr>
        <w:autoSpaceDE w:val="0"/>
        <w:autoSpaceDN w:val="0"/>
        <w:adjustRightInd w:val="0"/>
        <w:spacing w:after="0" w:line="240" w:lineRule="auto"/>
        <w:rPr>
          <w:rFonts w:ascii="Times New Roman" w:hAnsi="Times New Roman" w:cs="Times New Roman"/>
        </w:rPr>
      </w:pPr>
      <w:r w:rsidRPr="000877A5">
        <w:rPr>
          <w:rFonts w:ascii="Times New Roman" w:hAnsi="Times New Roman" w:cs="Times New Roman"/>
          <w:noProof/>
        </w:rPr>
        <w:lastRenderedPageBreak/>
        <w:drawing>
          <wp:inline distT="0" distB="0" distL="0" distR="0" wp14:anchorId="53F1B04F" wp14:editId="7A059BBD">
            <wp:extent cx="5454502" cy="3349042"/>
            <wp:effectExtent l="0" t="0" r="0" b="3810"/>
            <wp:docPr id="8" name="Picture 8" descr="C:\Users\khaled\AppData\Local\Microsoft\Windows\Temporary Internet Files\Content.Word\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haled\AppData\Local\Microsoft\Windows\Temporary Internet Files\Content.Word\t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4418" cy="3348990"/>
                    </a:xfrm>
                    <a:prstGeom prst="rect">
                      <a:avLst/>
                    </a:prstGeom>
                    <a:noFill/>
                    <a:ln>
                      <a:noFill/>
                    </a:ln>
                  </pic:spPr>
                </pic:pic>
              </a:graphicData>
            </a:graphic>
          </wp:inline>
        </w:drawing>
      </w:r>
    </w:p>
    <w:p w:rsidR="000267DB" w:rsidRPr="000877A5" w:rsidRDefault="000267DB" w:rsidP="001662D5">
      <w:pPr>
        <w:autoSpaceDE w:val="0"/>
        <w:autoSpaceDN w:val="0"/>
        <w:adjustRightInd w:val="0"/>
        <w:spacing w:after="0" w:line="240" w:lineRule="auto"/>
        <w:rPr>
          <w:rFonts w:ascii="Times New Roman" w:hAnsi="Times New Roman" w:cs="Times New Roman"/>
        </w:rPr>
      </w:pPr>
      <w:r w:rsidRPr="00DB410A">
        <w:rPr>
          <w:rStyle w:val="CharChar"/>
          <w:bCs/>
          <w:lang w:val="en-GB"/>
        </w:rPr>
        <w:t xml:space="preserve">Figure </w:t>
      </w:r>
      <w:r w:rsidRPr="00DB410A">
        <w:rPr>
          <w:rStyle w:val="CharChar"/>
          <w:bCs/>
          <w:lang w:val="en-GB"/>
        </w:rPr>
        <w:fldChar w:fldCharType="begin"/>
      </w:r>
      <w:r w:rsidRPr="00DB410A">
        <w:rPr>
          <w:rStyle w:val="CharChar"/>
          <w:bCs/>
          <w:lang w:val="en-GB"/>
        </w:rPr>
        <w:instrText xml:space="preserve"> SEQ Figure \* ARABIC </w:instrText>
      </w:r>
      <w:r w:rsidRPr="00DB410A">
        <w:rPr>
          <w:rStyle w:val="CharChar"/>
          <w:bCs/>
          <w:lang w:val="en-GB"/>
        </w:rPr>
        <w:fldChar w:fldCharType="separate"/>
      </w:r>
      <w:r w:rsidRPr="00DB410A">
        <w:rPr>
          <w:rStyle w:val="CharChar"/>
          <w:bCs/>
          <w:noProof/>
          <w:lang w:val="en-GB"/>
        </w:rPr>
        <w:t>1</w:t>
      </w:r>
      <w:r w:rsidRPr="00DB410A">
        <w:rPr>
          <w:rStyle w:val="CharChar"/>
          <w:bCs/>
          <w:lang w:val="en-GB"/>
        </w:rPr>
        <w:fldChar w:fldCharType="end"/>
      </w:r>
      <w:r w:rsidRPr="00DB410A">
        <w:rPr>
          <w:rStyle w:val="CharChar"/>
          <w:bCs/>
          <w:lang w:val="en-GB"/>
        </w:rPr>
        <w:t xml:space="preserve">: </w:t>
      </w:r>
      <w:r>
        <w:rPr>
          <w:rStyle w:val="CharChar"/>
          <w:bCs/>
          <w:lang w:val="en-GB"/>
        </w:rPr>
        <w:t xml:space="preserve">World Energy </w:t>
      </w:r>
      <w:proofErr w:type="gramStart"/>
      <w:r>
        <w:rPr>
          <w:rStyle w:val="CharChar"/>
          <w:bCs/>
          <w:lang w:val="en-GB"/>
        </w:rPr>
        <w:t>Balance(</w:t>
      </w:r>
      <w:proofErr w:type="gramEnd"/>
      <w:r w:rsidR="00EE6585">
        <w:rPr>
          <w:rStyle w:val="CharChar"/>
          <w:bCs/>
          <w:lang w:val="en-GB"/>
        </w:rPr>
        <w:t>IEA,USA)</w:t>
      </w:r>
    </w:p>
    <w:p w:rsidR="001662D5" w:rsidRPr="000877A5" w:rsidRDefault="00DA7ED7" w:rsidP="001662D5">
      <w:pPr>
        <w:pStyle w:val="NoSpacing"/>
        <w:rPr>
          <w:rFonts w:ascii="Times New Roman" w:hAnsi="Times New Roman" w:cs="Times New Roman"/>
        </w:rPr>
      </w:pPr>
      <w:r>
        <w:rPr>
          <w:rFonts w:ascii="Times New Roman" w:hAnsi="Times New Roman" w:cs="Times New Roman"/>
          <w:b/>
          <w:i/>
          <w:u w:val="single"/>
        </w:rPr>
        <w:t xml:space="preserve"> </w:t>
      </w:r>
      <w:r w:rsidR="001662D5" w:rsidRPr="00F74027">
        <w:rPr>
          <w:rFonts w:ascii="Times New Roman" w:hAnsi="Times New Roman" w:cs="Times New Roman"/>
          <w:b/>
          <w:i/>
          <w:u w:val="single"/>
        </w:rPr>
        <w:t>Zero Emission Technology   (ZET</w:t>
      </w:r>
      <w:r w:rsidR="001662D5" w:rsidRPr="00F74027">
        <w:rPr>
          <w:rFonts w:ascii="Times New Roman" w:hAnsi="Times New Roman" w:cs="Times New Roman"/>
        </w:rPr>
        <w:t xml:space="preserve">) </w:t>
      </w:r>
      <w:proofErr w:type="gramStart"/>
      <w:r w:rsidR="001662D5" w:rsidRPr="00F74027">
        <w:rPr>
          <w:rFonts w:ascii="Times New Roman" w:hAnsi="Times New Roman" w:cs="Times New Roman"/>
        </w:rPr>
        <w:t>combines  and</w:t>
      </w:r>
      <w:proofErr w:type="gramEnd"/>
      <w:r w:rsidR="001662D5" w:rsidRPr="00F74027">
        <w:rPr>
          <w:rFonts w:ascii="Times New Roman" w:hAnsi="Times New Roman" w:cs="Times New Roman"/>
        </w:rPr>
        <w:t xml:space="preserve"> forms  a part of :</w:t>
      </w:r>
      <w:r w:rsidR="001662D5" w:rsidRPr="000877A5">
        <w:rPr>
          <w:rFonts w:ascii="Times New Roman" w:hAnsi="Times New Roman" w:cs="Times New Roman"/>
        </w:rPr>
        <w:t>Clean Coal Technologies,</w:t>
      </w:r>
    </w:p>
    <w:p w:rsidR="001662D5" w:rsidRPr="000877A5" w:rsidRDefault="001662D5" w:rsidP="001662D5">
      <w:pPr>
        <w:pStyle w:val="NoSpacing"/>
        <w:ind w:firstLine="90"/>
        <w:rPr>
          <w:rFonts w:ascii="Times New Roman" w:hAnsi="Times New Roman" w:cs="Times New Roman"/>
        </w:rPr>
      </w:pPr>
      <w:r w:rsidRPr="000877A5">
        <w:rPr>
          <w:rFonts w:ascii="Times New Roman" w:hAnsi="Times New Roman" w:cs="Times New Roman"/>
        </w:rPr>
        <w:t>Solid to liquid fuel technology, GHG mitigation technology, Clean Development Mechanism for power sector,</w:t>
      </w:r>
      <w:r w:rsidR="00CB4C14" w:rsidRPr="000877A5">
        <w:rPr>
          <w:rFonts w:ascii="Times New Roman" w:hAnsi="Times New Roman" w:cs="Times New Roman"/>
        </w:rPr>
        <w:t xml:space="preserve"> </w:t>
      </w:r>
      <w:r w:rsidRPr="000877A5">
        <w:rPr>
          <w:rFonts w:ascii="Times New Roman" w:hAnsi="Times New Roman" w:cs="Times New Roman"/>
        </w:rPr>
        <w:t>Non-</w:t>
      </w:r>
      <w:proofErr w:type="gramStart"/>
      <w:r w:rsidRPr="000877A5">
        <w:rPr>
          <w:rFonts w:ascii="Times New Roman" w:hAnsi="Times New Roman" w:cs="Times New Roman"/>
        </w:rPr>
        <w:t>CFC  Refrigerant</w:t>
      </w:r>
      <w:proofErr w:type="gramEnd"/>
      <w:r w:rsidRPr="000877A5">
        <w:rPr>
          <w:rFonts w:ascii="Times New Roman" w:hAnsi="Times New Roman" w:cs="Times New Roman"/>
        </w:rPr>
        <w:t xml:space="preserve"> and Non-CFC Aerosol Propellant Technology,</w:t>
      </w:r>
      <w:r w:rsidR="00CB4C14" w:rsidRPr="000877A5">
        <w:rPr>
          <w:rFonts w:ascii="Times New Roman" w:hAnsi="Times New Roman" w:cs="Times New Roman"/>
        </w:rPr>
        <w:t xml:space="preserve"> </w:t>
      </w:r>
      <w:r w:rsidRPr="000877A5">
        <w:rPr>
          <w:rFonts w:ascii="Times New Roman" w:hAnsi="Times New Roman" w:cs="Times New Roman"/>
        </w:rPr>
        <w:t>Clean Aviation Fuel  or ATF for aircraft,</w:t>
      </w:r>
      <w:r w:rsidR="00CB4C14" w:rsidRPr="000877A5">
        <w:rPr>
          <w:rFonts w:ascii="Times New Roman" w:hAnsi="Times New Roman" w:cs="Times New Roman"/>
        </w:rPr>
        <w:t xml:space="preserve"> </w:t>
      </w:r>
      <w:r w:rsidRPr="000877A5">
        <w:rPr>
          <w:rFonts w:ascii="Times New Roman" w:hAnsi="Times New Roman" w:cs="Times New Roman"/>
        </w:rPr>
        <w:t>Substitute LPG for domestic  use.</w:t>
      </w:r>
    </w:p>
    <w:p w:rsidR="006F2AF4" w:rsidRPr="000877A5" w:rsidRDefault="00F74027" w:rsidP="00865EF0">
      <w:pPr>
        <w:pStyle w:val="NoSpacing"/>
        <w:rPr>
          <w:rFonts w:ascii="Times New Roman" w:hAnsi="Times New Roman" w:cs="Times New Roman"/>
          <w:b/>
          <w:bCs/>
          <w:i/>
          <w:color w:val="00B0F0"/>
        </w:rPr>
      </w:pPr>
      <w:r w:rsidRPr="00F74027">
        <w:rPr>
          <w:rFonts w:ascii="Times New Roman" w:hAnsi="Times New Roman" w:cs="Times New Roman"/>
        </w:rPr>
        <w:t xml:space="preserve">Table </w:t>
      </w:r>
      <w:r w:rsidRPr="00F74027">
        <w:rPr>
          <w:rFonts w:ascii="Times New Roman" w:hAnsi="Times New Roman" w:cs="Times New Roman"/>
        </w:rPr>
        <w:fldChar w:fldCharType="begin"/>
      </w:r>
      <w:r w:rsidRPr="00F74027">
        <w:rPr>
          <w:rFonts w:ascii="Times New Roman" w:hAnsi="Times New Roman" w:cs="Times New Roman"/>
        </w:rPr>
        <w:instrText xml:space="preserve"> SEQ Table \* ARABIC </w:instrText>
      </w:r>
      <w:r w:rsidRPr="00F74027">
        <w:rPr>
          <w:rFonts w:ascii="Times New Roman" w:hAnsi="Times New Roman" w:cs="Times New Roman"/>
        </w:rPr>
        <w:fldChar w:fldCharType="separate"/>
      </w:r>
      <w:r w:rsidRPr="00F74027">
        <w:rPr>
          <w:rFonts w:ascii="Times New Roman" w:hAnsi="Times New Roman" w:cs="Times New Roman"/>
        </w:rPr>
        <w:t>1</w:t>
      </w:r>
      <w:r w:rsidRPr="00F74027">
        <w:rPr>
          <w:rFonts w:ascii="Times New Roman" w:hAnsi="Times New Roman" w:cs="Times New Roman"/>
        </w:rPr>
        <w:fldChar w:fldCharType="end"/>
      </w:r>
      <w:r w:rsidRPr="00F74027">
        <w:rPr>
          <w:rFonts w:ascii="Times New Roman" w:hAnsi="Times New Roman" w:cs="Times New Roman"/>
        </w:rPr>
        <w:t xml:space="preserve">: </w:t>
      </w:r>
      <w:r w:rsidR="006F2AF4" w:rsidRPr="00F74027">
        <w:rPr>
          <w:rFonts w:ascii="Times New Roman" w:hAnsi="Times New Roman" w:cs="Times New Roman"/>
        </w:rPr>
        <w:t>Current plant emissions and suggested ZETs targets (stack gas concentrations at 6% O2, dry)</w:t>
      </w:r>
    </w:p>
    <w:tbl>
      <w:tblPr>
        <w:tblStyle w:val="TableGrid"/>
        <w:tblW w:w="0" w:type="auto"/>
        <w:shd w:val="clear" w:color="auto" w:fill="0070C0"/>
        <w:tblLook w:val="04A0" w:firstRow="1" w:lastRow="0" w:firstColumn="1" w:lastColumn="0" w:noHBand="0" w:noVBand="1"/>
      </w:tblPr>
      <w:tblGrid>
        <w:gridCol w:w="1596"/>
        <w:gridCol w:w="1596"/>
        <w:gridCol w:w="1596"/>
        <w:gridCol w:w="1596"/>
        <w:gridCol w:w="1596"/>
        <w:gridCol w:w="1596"/>
      </w:tblGrid>
      <w:tr w:rsidR="00234866" w:rsidRPr="000877A5" w:rsidTr="00234866">
        <w:tc>
          <w:tcPr>
            <w:tcW w:w="1596" w:type="dxa"/>
            <w:tcBorders>
              <w:top w:val="single" w:sz="4" w:space="0" w:color="auto"/>
            </w:tcBorders>
            <w:shd w:val="clear" w:color="auto" w:fill="0070C0"/>
          </w:tcPr>
          <w:p w:rsidR="006F2AF4" w:rsidRPr="000877A5" w:rsidRDefault="006F2AF4" w:rsidP="006F2AF4">
            <w:pPr>
              <w:pStyle w:val="NoSpacing"/>
              <w:rPr>
                <w:rFonts w:ascii="Times New Roman" w:hAnsi="Times New Roman" w:cs="Times New Roman"/>
                <w:b/>
                <w:bCs/>
                <w:color w:val="00B0F0"/>
              </w:rPr>
            </w:pPr>
            <w:proofErr w:type="spellStart"/>
            <w:r w:rsidRPr="000877A5">
              <w:rPr>
                <w:rFonts w:ascii="Times New Roman" w:hAnsi="Times New Roman" w:cs="Times New Roman"/>
                <w:b/>
                <w:bCs/>
                <w:color w:val="00B0F0"/>
                <w:lang w:val="en-GB"/>
              </w:rPr>
              <w:t>Techn’gy</w:t>
            </w:r>
            <w:proofErr w:type="spellEnd"/>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 xml:space="preserve">SO2 </w:t>
            </w:r>
          </w:p>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mg/m³</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proofErr w:type="spellStart"/>
            <w:r w:rsidRPr="000877A5">
              <w:rPr>
                <w:rFonts w:ascii="Times New Roman" w:hAnsi="Times New Roman" w:cs="Times New Roman"/>
                <w:b/>
                <w:bCs/>
                <w:color w:val="00B0F0"/>
                <w:lang w:val="en-GB"/>
              </w:rPr>
              <w:t>NOx</w:t>
            </w:r>
            <w:proofErr w:type="spellEnd"/>
            <w:r w:rsidRPr="000877A5">
              <w:rPr>
                <w:rFonts w:ascii="Times New Roman" w:hAnsi="Times New Roman" w:cs="Times New Roman"/>
                <w:b/>
                <w:bCs/>
                <w:color w:val="00B0F0"/>
                <w:lang w:val="en-GB"/>
              </w:rPr>
              <w:t xml:space="preserve"> as NO2</w:t>
            </w:r>
          </w:p>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mg/m³</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Particles</w:t>
            </w:r>
          </w:p>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mg/m³</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Mercury</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CO2</w:t>
            </w:r>
          </w:p>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kg/kWh</w:t>
            </w:r>
          </w:p>
          <w:p w:rsidR="006F2AF4" w:rsidRPr="000877A5" w:rsidRDefault="006F2AF4" w:rsidP="00865EF0">
            <w:pPr>
              <w:pStyle w:val="NoSpacing"/>
              <w:rPr>
                <w:rFonts w:ascii="Times New Roman" w:hAnsi="Times New Roman" w:cs="Times New Roman"/>
                <w:b/>
                <w:bCs/>
                <w:color w:val="00B0F0"/>
              </w:rPr>
            </w:pPr>
          </w:p>
        </w:tc>
      </w:tr>
      <w:tr w:rsidR="00234866" w:rsidRPr="000877A5" w:rsidTr="00234866">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PCC +FGD</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100-400</w:t>
            </w:r>
          </w:p>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w:t>
            </w:r>
            <w:proofErr w:type="gramStart"/>
            <w:r w:rsidRPr="000877A5">
              <w:rPr>
                <w:rFonts w:ascii="Times New Roman" w:hAnsi="Times New Roman" w:cs="Times New Roman"/>
                <w:b/>
                <w:bCs/>
                <w:color w:val="00B0F0"/>
                <w:lang w:val="en-GB"/>
              </w:rPr>
              <w:t>to</w:t>
            </w:r>
            <w:proofErr w:type="gramEnd"/>
            <w:r w:rsidRPr="000877A5">
              <w:rPr>
                <w:rFonts w:ascii="Times New Roman" w:hAnsi="Times New Roman" w:cs="Times New Roman"/>
                <w:b/>
                <w:bCs/>
                <w:color w:val="00B0F0"/>
                <w:lang w:val="en-GB"/>
              </w:rPr>
              <w:t xml:space="preserve"> 98%)</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AF7BAA" w:rsidP="00865EF0">
            <w:pPr>
              <w:pStyle w:val="NoSpacing"/>
              <w:rPr>
                <w:rFonts w:ascii="Times New Roman" w:hAnsi="Times New Roman" w:cs="Times New Roman"/>
                <w:b/>
                <w:bCs/>
                <w:color w:val="00B0F0"/>
              </w:rPr>
            </w:pPr>
            <w:r w:rsidRPr="000877A5">
              <w:rPr>
                <w:rFonts w:ascii="Times New Roman" w:hAnsi="Times New Roman" w:cs="Times New Roman"/>
                <w:b/>
                <w:bCs/>
                <w:color w:val="00B0F0"/>
              </w:rPr>
              <w:t>100-200</w:t>
            </w:r>
          </w:p>
          <w:p w:rsidR="00AF7BAA" w:rsidRPr="000877A5" w:rsidRDefault="00AF7BAA" w:rsidP="00865EF0">
            <w:pPr>
              <w:pStyle w:val="NoSpacing"/>
              <w:rPr>
                <w:rFonts w:ascii="Times New Roman" w:hAnsi="Times New Roman" w:cs="Times New Roman"/>
                <w:b/>
                <w:bCs/>
                <w:color w:val="00B0F0"/>
              </w:rPr>
            </w:pPr>
            <w:r w:rsidRPr="000877A5">
              <w:rPr>
                <w:rFonts w:ascii="Times New Roman" w:hAnsi="Times New Roman" w:cs="Times New Roman"/>
                <w:b/>
                <w:bCs/>
                <w:color w:val="00B0F0"/>
              </w:rPr>
              <w:t>(SCR)</w:t>
            </w: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10-50</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710-920</w:t>
            </w:r>
          </w:p>
          <w:p w:rsidR="006F2AF4" w:rsidRPr="000877A5" w:rsidRDefault="006F2AF4" w:rsidP="00865EF0">
            <w:pPr>
              <w:pStyle w:val="NoSpacing"/>
              <w:rPr>
                <w:rFonts w:ascii="Times New Roman" w:hAnsi="Times New Roman" w:cs="Times New Roman"/>
                <w:b/>
                <w:bCs/>
                <w:color w:val="00B0F0"/>
              </w:rPr>
            </w:pPr>
          </w:p>
        </w:tc>
      </w:tr>
      <w:tr w:rsidR="00234866" w:rsidRPr="000877A5" w:rsidTr="00234866">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CFBC</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As PCC</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AF7BAA" w:rsidP="00865EF0">
            <w:pPr>
              <w:pStyle w:val="NoSpacing"/>
              <w:rPr>
                <w:rFonts w:ascii="Times New Roman" w:hAnsi="Times New Roman" w:cs="Times New Roman"/>
                <w:b/>
                <w:bCs/>
                <w:color w:val="00B0F0"/>
              </w:rPr>
            </w:pPr>
            <w:r w:rsidRPr="000877A5">
              <w:rPr>
                <w:rFonts w:ascii="Times New Roman" w:hAnsi="Times New Roman" w:cs="Times New Roman"/>
                <w:b/>
                <w:bCs/>
                <w:color w:val="00B0F0"/>
              </w:rPr>
              <w:t>&lt;200-400</w:t>
            </w: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&lt;50</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r>
      <w:tr w:rsidR="00234866" w:rsidRPr="000877A5" w:rsidTr="00234866">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PFBC</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As PCC</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AF7BAA" w:rsidP="00865EF0">
            <w:pPr>
              <w:pStyle w:val="NoSpacing"/>
              <w:rPr>
                <w:rFonts w:ascii="Times New Roman" w:hAnsi="Times New Roman" w:cs="Times New Roman"/>
                <w:b/>
                <w:bCs/>
                <w:color w:val="00B0F0"/>
              </w:rPr>
            </w:pPr>
            <w:r w:rsidRPr="000877A5">
              <w:rPr>
                <w:rFonts w:ascii="Times New Roman" w:hAnsi="Times New Roman" w:cs="Times New Roman"/>
                <w:b/>
                <w:bCs/>
                <w:color w:val="00B0F0"/>
              </w:rPr>
              <w:t>120-400</w:t>
            </w: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&lt;50</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r>
      <w:tr w:rsidR="00234866" w:rsidRPr="000877A5" w:rsidTr="00234866">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IGCC</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234866" w:rsidRPr="000877A5" w:rsidRDefault="00234866" w:rsidP="00234866">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98-99% removal</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AF7BAA" w:rsidP="00865EF0">
            <w:pPr>
              <w:pStyle w:val="NoSpacing"/>
              <w:rPr>
                <w:rFonts w:ascii="Times New Roman" w:hAnsi="Times New Roman" w:cs="Times New Roman"/>
                <w:b/>
                <w:bCs/>
                <w:color w:val="00B0F0"/>
              </w:rPr>
            </w:pPr>
            <w:r w:rsidRPr="000877A5">
              <w:rPr>
                <w:rFonts w:ascii="Times New Roman" w:hAnsi="Times New Roman" w:cs="Times New Roman"/>
                <w:b/>
                <w:bCs/>
                <w:color w:val="00B0F0"/>
              </w:rPr>
              <w:t>&lt;75</w:t>
            </w:r>
          </w:p>
        </w:tc>
        <w:tc>
          <w:tcPr>
            <w:tcW w:w="1596" w:type="dxa"/>
            <w:shd w:val="clear" w:color="auto" w:fill="0070C0"/>
          </w:tcPr>
          <w:p w:rsidR="006F2AF4" w:rsidRPr="000877A5" w:rsidRDefault="00AF7BAA" w:rsidP="00865EF0">
            <w:pPr>
              <w:pStyle w:val="NoSpacing"/>
              <w:rPr>
                <w:rFonts w:ascii="Times New Roman" w:hAnsi="Times New Roman" w:cs="Times New Roman"/>
                <w:b/>
                <w:bCs/>
                <w:color w:val="00B0F0"/>
              </w:rPr>
            </w:pPr>
            <w:r w:rsidRPr="000877A5">
              <w:rPr>
                <w:rFonts w:ascii="Times New Roman" w:hAnsi="Times New Roman" w:cs="Times New Roman"/>
                <w:b/>
                <w:bCs/>
                <w:color w:val="00B0F0"/>
              </w:rPr>
              <w:t>&lt;1</w:t>
            </w: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r>
      <w:tr w:rsidR="00234866" w:rsidRPr="000877A5" w:rsidTr="00234866">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NGCC</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Negligible</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&lt;30 (SCR)-300</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&lt;30 (SCR)-300</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AF7BAA" w:rsidP="00865EF0">
            <w:pPr>
              <w:pStyle w:val="NoSpacing"/>
              <w:rPr>
                <w:rFonts w:ascii="Times New Roman" w:hAnsi="Times New Roman" w:cs="Times New Roman"/>
                <w:b/>
                <w:bCs/>
                <w:color w:val="00B0F0"/>
              </w:rPr>
            </w:pPr>
            <w:r w:rsidRPr="000877A5">
              <w:rPr>
                <w:rFonts w:ascii="Times New Roman" w:hAnsi="Times New Roman" w:cs="Times New Roman"/>
                <w:b/>
                <w:bCs/>
                <w:color w:val="00B0F0"/>
              </w:rPr>
              <w:t>0</w:t>
            </w: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~370</w:t>
            </w:r>
          </w:p>
          <w:p w:rsidR="006F2AF4" w:rsidRPr="000877A5" w:rsidRDefault="006F2AF4" w:rsidP="00865EF0">
            <w:pPr>
              <w:pStyle w:val="NoSpacing"/>
              <w:rPr>
                <w:rFonts w:ascii="Times New Roman" w:hAnsi="Times New Roman" w:cs="Times New Roman"/>
                <w:b/>
                <w:bCs/>
                <w:color w:val="00B0F0"/>
              </w:rPr>
            </w:pPr>
          </w:p>
        </w:tc>
      </w:tr>
      <w:tr w:rsidR="00234866" w:rsidRPr="000877A5" w:rsidTr="00234866">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PCC as ZETs</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&lt;100 (interim)</w:t>
            </w:r>
          </w:p>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&lt;30 (eventual)</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&lt;100 (interim)</w:t>
            </w:r>
          </w:p>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&lt;50 eventual)</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&lt;10</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AF7BAA" w:rsidRPr="000877A5" w:rsidRDefault="00AF7BAA" w:rsidP="00AF7BAA">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90% removal</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r>
      <w:tr w:rsidR="00234866" w:rsidRPr="000877A5" w:rsidTr="00234866">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 xml:space="preserve">IGCC as </w:t>
            </w:r>
            <w:r w:rsidR="00F74027" w:rsidRPr="000877A5">
              <w:rPr>
                <w:rFonts w:ascii="Times New Roman" w:hAnsi="Times New Roman" w:cs="Times New Roman"/>
                <w:b/>
                <w:bCs/>
                <w:color w:val="00B0F0"/>
                <w:lang w:val="en-GB"/>
              </w:rPr>
              <w:t>ZETs</w:t>
            </w:r>
            <w:r w:rsidR="00F74027" w:rsidRPr="000877A5">
              <w:rPr>
                <w:rFonts w:ascii="Times New Roman" w:hAnsi="Times New Roman" w:cs="Times New Roman"/>
                <w:b/>
                <w:bCs/>
                <w:color w:val="00B0F0"/>
                <w:lang w:val="en-GB"/>
              </w:rPr>
              <w:t xml:space="preserve"> </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&lt;25</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6F2AF4">
            <w:pPr>
              <w:pStyle w:val="NoSpacing"/>
              <w:rPr>
                <w:rFonts w:ascii="Times New Roman" w:hAnsi="Times New Roman" w:cs="Times New Roman"/>
                <w:b/>
                <w:bCs/>
                <w:color w:val="00B0F0"/>
              </w:rPr>
            </w:pPr>
            <w:r w:rsidRPr="000877A5">
              <w:rPr>
                <w:rFonts w:ascii="Times New Roman" w:hAnsi="Times New Roman" w:cs="Times New Roman"/>
                <w:b/>
                <w:bCs/>
                <w:color w:val="00B0F0"/>
                <w:lang w:val="en-GB"/>
              </w:rPr>
              <w:t>&lt;25</w:t>
            </w:r>
          </w:p>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c>
          <w:tcPr>
            <w:tcW w:w="1596" w:type="dxa"/>
            <w:shd w:val="clear" w:color="auto" w:fill="0070C0"/>
          </w:tcPr>
          <w:p w:rsidR="006F2AF4" w:rsidRPr="000877A5" w:rsidRDefault="006F2AF4" w:rsidP="00865EF0">
            <w:pPr>
              <w:pStyle w:val="NoSpacing"/>
              <w:rPr>
                <w:rFonts w:ascii="Times New Roman" w:hAnsi="Times New Roman" w:cs="Times New Roman"/>
                <w:b/>
                <w:bCs/>
                <w:color w:val="00B0F0"/>
              </w:rPr>
            </w:pPr>
          </w:p>
        </w:tc>
      </w:tr>
    </w:tbl>
    <w:p w:rsidR="006F2AF4" w:rsidRPr="000877A5" w:rsidRDefault="006F2AF4" w:rsidP="00865EF0">
      <w:pPr>
        <w:pStyle w:val="NoSpacing"/>
        <w:rPr>
          <w:rFonts w:ascii="Times New Roman" w:hAnsi="Times New Roman" w:cs="Times New Roman"/>
          <w:b/>
          <w:bCs/>
        </w:rPr>
      </w:pPr>
    </w:p>
    <w:p w:rsidR="00577EF6" w:rsidRPr="000877A5" w:rsidRDefault="00577EF6" w:rsidP="00865EF0">
      <w:pPr>
        <w:pStyle w:val="NoSpacing"/>
        <w:rPr>
          <w:rFonts w:ascii="Times New Roman" w:hAnsi="Times New Roman" w:cs="Times New Roman"/>
        </w:rPr>
      </w:pPr>
      <w:r w:rsidRPr="000877A5">
        <w:rPr>
          <w:rFonts w:ascii="Times New Roman" w:hAnsi="Times New Roman" w:cs="Times New Roman"/>
          <w:b/>
          <w:noProof/>
        </w:rPr>
        <w:lastRenderedPageBreak/>
        <w:drawing>
          <wp:inline distT="0" distB="0" distL="0" distR="0" wp14:anchorId="44A9EC4B" wp14:editId="45DAD0B0">
            <wp:extent cx="5943600" cy="3658870"/>
            <wp:effectExtent l="0" t="0" r="0" b="0"/>
            <wp:docPr id="4" name="Picture 4" descr="C:\Users\khaled\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haled\Desktop\Untitle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658870"/>
                    </a:xfrm>
                    <a:prstGeom prst="rect">
                      <a:avLst/>
                    </a:prstGeom>
                    <a:noFill/>
                    <a:ln>
                      <a:noFill/>
                    </a:ln>
                  </pic:spPr>
                </pic:pic>
              </a:graphicData>
            </a:graphic>
          </wp:inline>
        </w:drawing>
      </w:r>
    </w:p>
    <w:p w:rsidR="00865EF0" w:rsidRPr="000877A5" w:rsidRDefault="00870C14" w:rsidP="001662D5">
      <w:pPr>
        <w:pStyle w:val="NoSpacing"/>
        <w:rPr>
          <w:rFonts w:ascii="Times New Roman" w:hAnsi="Times New Roman" w:cs="Times New Roman"/>
        </w:rPr>
      </w:pPr>
      <w:r w:rsidRPr="000877A5">
        <w:rPr>
          <w:rFonts w:ascii="Times New Roman" w:hAnsi="Times New Roman" w:cs="Times New Roman"/>
          <w:b/>
          <w:i/>
          <w:color w:val="FFFF00"/>
          <w:u w:val="single"/>
        </w:rPr>
        <w:t xml:space="preserve">Fig: Near Zero Emission </w:t>
      </w:r>
      <w:proofErr w:type="gramStart"/>
      <w:r w:rsidRPr="000877A5">
        <w:rPr>
          <w:rFonts w:ascii="Times New Roman" w:hAnsi="Times New Roman" w:cs="Times New Roman"/>
          <w:b/>
          <w:i/>
          <w:color w:val="FFFF00"/>
          <w:u w:val="single"/>
        </w:rPr>
        <w:t>Portfolio</w:t>
      </w:r>
      <w:proofErr w:type="gramEnd"/>
      <w:r w:rsidRPr="000877A5">
        <w:rPr>
          <w:rFonts w:ascii="Times New Roman" w:hAnsi="Times New Roman" w:cs="Times New Roman"/>
        </w:rPr>
        <w:t>.</w:t>
      </w:r>
    </w:p>
    <w:p w:rsidR="00BD659F" w:rsidRPr="000877A5" w:rsidRDefault="001662D5" w:rsidP="00944976">
      <w:pPr>
        <w:pStyle w:val="NoSpacing"/>
        <w:rPr>
          <w:rFonts w:ascii="Times New Roman" w:hAnsi="Times New Roman" w:cs="Times New Roman"/>
          <w:b/>
          <w:bCs/>
        </w:rPr>
      </w:pPr>
      <w:r w:rsidRPr="000877A5">
        <w:rPr>
          <w:rFonts w:ascii="Times New Roman" w:hAnsi="Times New Roman" w:cs="Times New Roman"/>
          <w:b/>
          <w:i/>
          <w:u w:val="single"/>
        </w:rPr>
        <w:t>Clean Coal Technology   (CCT)</w:t>
      </w:r>
      <w:r w:rsidRPr="000877A5">
        <w:rPr>
          <w:rFonts w:ascii="Times New Roman" w:hAnsi="Times New Roman" w:cs="Times New Roman"/>
          <w:b/>
          <w:bCs/>
        </w:rPr>
        <w:t xml:space="preserve"> </w:t>
      </w:r>
      <w:proofErr w:type="gramStart"/>
      <w:r w:rsidRPr="000877A5">
        <w:rPr>
          <w:rFonts w:ascii="Times New Roman" w:hAnsi="Times New Roman" w:cs="Times New Roman"/>
          <w:b/>
          <w:bCs/>
        </w:rPr>
        <w:t>combines  and</w:t>
      </w:r>
      <w:proofErr w:type="gramEnd"/>
      <w:r w:rsidRPr="000877A5">
        <w:rPr>
          <w:rFonts w:ascii="Times New Roman" w:hAnsi="Times New Roman" w:cs="Times New Roman"/>
          <w:b/>
          <w:bCs/>
        </w:rPr>
        <w:t xml:space="preserve"> forms  a part of</w:t>
      </w:r>
      <w:r w:rsidR="00BD659F" w:rsidRPr="000877A5">
        <w:rPr>
          <w:rFonts w:ascii="Times New Roman" w:hAnsi="Times New Roman" w:cs="Times New Roman"/>
          <w:b/>
          <w:bCs/>
        </w:rPr>
        <w:t xml:space="preserve"> the following</w:t>
      </w:r>
    </w:p>
    <w:p w:rsidR="00BD659F" w:rsidRPr="000877A5" w:rsidRDefault="001662D5" w:rsidP="00944976">
      <w:pPr>
        <w:pStyle w:val="NoSpacing"/>
        <w:rPr>
          <w:rFonts w:ascii="Times New Roman" w:hAnsi="Times New Roman" w:cs="Times New Roman"/>
          <w:b/>
          <w:bCs/>
        </w:rPr>
      </w:pPr>
      <w:r w:rsidRPr="000877A5">
        <w:rPr>
          <w:rFonts w:ascii="Times New Roman" w:hAnsi="Times New Roman" w:cs="Times New Roman"/>
          <w:b/>
          <w:bCs/>
        </w:rPr>
        <w:t xml:space="preserve"> </w:t>
      </w:r>
      <w:proofErr w:type="gramStart"/>
      <w:r w:rsidRPr="000877A5">
        <w:rPr>
          <w:rFonts w:ascii="Times New Roman" w:hAnsi="Times New Roman" w:cs="Times New Roman"/>
          <w:b/>
          <w:bCs/>
        </w:rPr>
        <w:t>:</w:t>
      </w:r>
      <w:r w:rsidR="00944976" w:rsidRPr="000877A5">
        <w:rPr>
          <w:rFonts w:ascii="Times New Roman" w:hAnsi="Times New Roman" w:cs="Times New Roman"/>
          <w:b/>
          <w:bCs/>
        </w:rPr>
        <w:t>Mining</w:t>
      </w:r>
      <w:proofErr w:type="gramEnd"/>
      <w:r w:rsidR="00944976" w:rsidRPr="000877A5">
        <w:rPr>
          <w:rFonts w:ascii="Times New Roman" w:hAnsi="Times New Roman" w:cs="Times New Roman"/>
          <w:b/>
          <w:bCs/>
        </w:rPr>
        <w:t xml:space="preserve"> </w:t>
      </w:r>
      <w:r w:rsidR="00BD659F" w:rsidRPr="000877A5">
        <w:rPr>
          <w:rFonts w:ascii="Times New Roman" w:hAnsi="Times New Roman" w:cs="Times New Roman"/>
          <w:b/>
          <w:bCs/>
        </w:rPr>
        <w:t xml:space="preserve">-                    </w:t>
      </w:r>
      <w:r w:rsidRPr="000877A5">
        <w:rPr>
          <w:rFonts w:ascii="Times New Roman" w:hAnsi="Times New Roman" w:cs="Times New Roman"/>
          <w:b/>
          <w:bCs/>
        </w:rPr>
        <w:t>Management &amp; Practices (Reduction of Extraneous material)</w:t>
      </w:r>
      <w:r w:rsidR="00944976" w:rsidRPr="000877A5">
        <w:rPr>
          <w:rFonts w:ascii="Times New Roman" w:hAnsi="Times New Roman" w:cs="Times New Roman"/>
          <w:b/>
          <w:bCs/>
        </w:rPr>
        <w:t>,</w:t>
      </w:r>
    </w:p>
    <w:p w:rsidR="00BD659F" w:rsidRPr="000877A5" w:rsidRDefault="001662D5" w:rsidP="00944976">
      <w:pPr>
        <w:pStyle w:val="NoSpacing"/>
        <w:rPr>
          <w:rFonts w:ascii="Times New Roman" w:hAnsi="Times New Roman" w:cs="Times New Roman"/>
          <w:b/>
          <w:bCs/>
        </w:rPr>
      </w:pPr>
      <w:r w:rsidRPr="000877A5">
        <w:rPr>
          <w:rFonts w:ascii="Times New Roman" w:hAnsi="Times New Roman" w:cs="Times New Roman"/>
          <w:b/>
          <w:bCs/>
        </w:rPr>
        <w:t>Coal Preparation</w:t>
      </w:r>
      <w:r w:rsidRPr="000877A5">
        <w:rPr>
          <w:rFonts w:ascii="Times New Roman" w:hAnsi="Times New Roman" w:cs="Times New Roman"/>
          <w:b/>
          <w:bCs/>
        </w:rPr>
        <w:tab/>
        <w:t>Pr</w:t>
      </w:r>
      <w:r w:rsidR="00944976" w:rsidRPr="000877A5">
        <w:rPr>
          <w:rFonts w:ascii="Times New Roman" w:hAnsi="Times New Roman" w:cs="Times New Roman"/>
          <w:b/>
          <w:bCs/>
        </w:rPr>
        <w:t xml:space="preserve">ocess after mining to improve </w:t>
      </w:r>
      <w:r w:rsidRPr="000877A5">
        <w:rPr>
          <w:rFonts w:ascii="Times New Roman" w:hAnsi="Times New Roman" w:cs="Times New Roman"/>
          <w:b/>
          <w:bCs/>
        </w:rPr>
        <w:t xml:space="preserve">inherent &amp; </w:t>
      </w:r>
      <w:proofErr w:type="gramStart"/>
      <w:r w:rsidRPr="000877A5">
        <w:rPr>
          <w:rFonts w:ascii="Times New Roman" w:hAnsi="Times New Roman" w:cs="Times New Roman"/>
          <w:b/>
          <w:bCs/>
        </w:rPr>
        <w:t>Extraneous</w:t>
      </w:r>
      <w:proofErr w:type="gramEnd"/>
      <w:r w:rsidRPr="000877A5">
        <w:rPr>
          <w:rFonts w:ascii="Times New Roman" w:hAnsi="Times New Roman" w:cs="Times New Roman"/>
          <w:b/>
          <w:bCs/>
        </w:rPr>
        <w:t xml:space="preserve"> material (washing &amp; beneficiation)</w:t>
      </w:r>
      <w:r w:rsidR="00944976" w:rsidRPr="000877A5">
        <w:rPr>
          <w:rFonts w:ascii="Times New Roman" w:hAnsi="Times New Roman" w:cs="Times New Roman"/>
          <w:b/>
          <w:bCs/>
        </w:rPr>
        <w:t xml:space="preserve"> </w:t>
      </w:r>
    </w:p>
    <w:p w:rsidR="00BD659F" w:rsidRPr="000877A5" w:rsidRDefault="001662D5" w:rsidP="00944976">
      <w:pPr>
        <w:pStyle w:val="NoSpacing"/>
        <w:rPr>
          <w:rFonts w:ascii="Times New Roman" w:hAnsi="Times New Roman" w:cs="Times New Roman"/>
          <w:b/>
          <w:bCs/>
        </w:rPr>
      </w:pPr>
      <w:r w:rsidRPr="000877A5">
        <w:rPr>
          <w:rFonts w:ascii="Times New Roman" w:hAnsi="Times New Roman" w:cs="Times New Roman"/>
          <w:b/>
          <w:bCs/>
        </w:rPr>
        <w:t>Conversion Technologies</w:t>
      </w:r>
      <w:r w:rsidRPr="000877A5">
        <w:rPr>
          <w:rFonts w:ascii="Times New Roman" w:hAnsi="Times New Roman" w:cs="Times New Roman"/>
          <w:b/>
          <w:bCs/>
        </w:rPr>
        <w:tab/>
        <w:t>Supercritical, PFBC and IGCC</w:t>
      </w:r>
      <w:r w:rsidR="00944976" w:rsidRPr="000877A5">
        <w:rPr>
          <w:rFonts w:ascii="Times New Roman" w:hAnsi="Times New Roman" w:cs="Times New Roman"/>
          <w:b/>
          <w:bCs/>
        </w:rPr>
        <w:t xml:space="preserve"> </w:t>
      </w:r>
    </w:p>
    <w:p w:rsidR="007C75A5" w:rsidRPr="000877A5" w:rsidRDefault="001662D5" w:rsidP="00944976">
      <w:pPr>
        <w:pStyle w:val="NoSpacing"/>
        <w:rPr>
          <w:rFonts w:ascii="Times New Roman" w:hAnsi="Times New Roman" w:cs="Times New Roman"/>
          <w:b/>
          <w:bCs/>
        </w:rPr>
      </w:pPr>
      <w:r w:rsidRPr="000877A5">
        <w:rPr>
          <w:rFonts w:ascii="Times New Roman" w:hAnsi="Times New Roman" w:cs="Times New Roman"/>
          <w:b/>
          <w:bCs/>
        </w:rPr>
        <w:t>Post combustion cleaning</w:t>
      </w:r>
      <w:r w:rsidR="00944976" w:rsidRPr="000877A5">
        <w:rPr>
          <w:rFonts w:ascii="Times New Roman" w:hAnsi="Times New Roman" w:cs="Times New Roman"/>
          <w:b/>
          <w:bCs/>
        </w:rPr>
        <w:t>,</w:t>
      </w:r>
      <w:r w:rsidR="00BD659F" w:rsidRPr="000877A5">
        <w:rPr>
          <w:rFonts w:ascii="Times New Roman" w:hAnsi="Times New Roman" w:cs="Times New Roman"/>
          <w:b/>
          <w:bCs/>
        </w:rPr>
        <w:t xml:space="preserve">        </w:t>
      </w:r>
      <w:r w:rsidR="00944976" w:rsidRPr="000877A5">
        <w:rPr>
          <w:rFonts w:ascii="Times New Roman" w:hAnsi="Times New Roman" w:cs="Times New Roman"/>
          <w:b/>
          <w:bCs/>
        </w:rPr>
        <w:t xml:space="preserve"> </w:t>
      </w:r>
      <w:r w:rsidRPr="000877A5">
        <w:rPr>
          <w:rFonts w:ascii="Times New Roman" w:hAnsi="Times New Roman" w:cs="Times New Roman"/>
          <w:b/>
          <w:bCs/>
        </w:rPr>
        <w:t xml:space="preserve">Particulate and </w:t>
      </w:r>
      <w:proofErr w:type="gramStart"/>
      <w:r w:rsidRPr="000877A5">
        <w:rPr>
          <w:rFonts w:ascii="Times New Roman" w:hAnsi="Times New Roman" w:cs="Times New Roman"/>
          <w:b/>
          <w:bCs/>
        </w:rPr>
        <w:t xml:space="preserve">gaseous </w:t>
      </w:r>
      <w:r w:rsidR="00944976" w:rsidRPr="000877A5">
        <w:rPr>
          <w:rFonts w:ascii="Times New Roman" w:hAnsi="Times New Roman" w:cs="Times New Roman"/>
          <w:b/>
          <w:bCs/>
        </w:rPr>
        <w:t>,</w:t>
      </w:r>
      <w:r w:rsidRPr="000877A5">
        <w:rPr>
          <w:rFonts w:ascii="Times New Roman" w:hAnsi="Times New Roman" w:cs="Times New Roman"/>
          <w:b/>
          <w:bCs/>
        </w:rPr>
        <w:t>po</w:t>
      </w:r>
      <w:r w:rsidR="00944976" w:rsidRPr="000877A5">
        <w:rPr>
          <w:rFonts w:ascii="Times New Roman" w:hAnsi="Times New Roman" w:cs="Times New Roman"/>
          <w:b/>
          <w:bCs/>
        </w:rPr>
        <w:t>llutants</w:t>
      </w:r>
      <w:proofErr w:type="gramEnd"/>
      <w:r w:rsidR="00944976" w:rsidRPr="000877A5">
        <w:rPr>
          <w:rFonts w:ascii="Times New Roman" w:hAnsi="Times New Roman" w:cs="Times New Roman"/>
          <w:b/>
          <w:bCs/>
        </w:rPr>
        <w:t xml:space="preserve"> removal </w:t>
      </w:r>
      <w:r w:rsidRPr="000877A5">
        <w:rPr>
          <w:rFonts w:ascii="Times New Roman" w:hAnsi="Times New Roman" w:cs="Times New Roman"/>
          <w:b/>
          <w:bCs/>
        </w:rPr>
        <w:t xml:space="preserve">Environmental </w:t>
      </w:r>
    </w:p>
    <w:p w:rsidR="001662D5" w:rsidRPr="000877A5" w:rsidRDefault="001662D5" w:rsidP="00944976">
      <w:pPr>
        <w:pStyle w:val="NoSpacing"/>
        <w:rPr>
          <w:rFonts w:ascii="Times New Roman" w:hAnsi="Times New Roman" w:cs="Times New Roman"/>
        </w:rPr>
      </w:pPr>
      <w:proofErr w:type="gramStart"/>
      <w:r w:rsidRPr="000877A5">
        <w:rPr>
          <w:rFonts w:ascii="Times New Roman" w:hAnsi="Times New Roman" w:cs="Times New Roman"/>
          <w:b/>
          <w:bCs/>
        </w:rPr>
        <w:t>requirement</w:t>
      </w:r>
      <w:proofErr w:type="gramEnd"/>
      <w:r w:rsidRPr="000877A5">
        <w:rPr>
          <w:rFonts w:ascii="Times New Roman" w:hAnsi="Times New Roman" w:cs="Times New Roman"/>
          <w:b/>
          <w:bCs/>
        </w:rPr>
        <w:t>)</w:t>
      </w:r>
      <w:r w:rsidR="00541C0F" w:rsidRPr="000877A5">
        <w:rPr>
          <w:rFonts w:ascii="Times New Roman" w:hAnsi="Times New Roman" w:cs="Times New Roman"/>
          <w:noProof/>
        </w:rPr>
        <w:t xml:space="preserve"> </w:t>
      </w:r>
      <w:r w:rsidR="00541C0F" w:rsidRPr="000877A5">
        <w:rPr>
          <w:rFonts w:ascii="Times New Roman" w:hAnsi="Times New Roman" w:cs="Times New Roman"/>
          <w:noProof/>
        </w:rPr>
        <w:drawing>
          <wp:inline distT="0" distB="0" distL="0" distR="0" wp14:anchorId="7684C8CD" wp14:editId="5F184AA5">
            <wp:extent cx="5943600" cy="3262630"/>
            <wp:effectExtent l="0" t="0" r="0" b="0"/>
            <wp:docPr id="11" name="Picture 11" descr="C:\Users\khaled\AppData\Local\Microsoft\Windows\Temporary Internet Files\Content.Word\wq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haled\AppData\Local\Microsoft\Windows\Temporary Internet Files\Content.Word\wq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62630"/>
                    </a:xfrm>
                    <a:prstGeom prst="rect">
                      <a:avLst/>
                    </a:prstGeom>
                    <a:noFill/>
                    <a:ln>
                      <a:noFill/>
                    </a:ln>
                  </pic:spPr>
                </pic:pic>
              </a:graphicData>
            </a:graphic>
          </wp:inline>
        </w:drawing>
      </w:r>
    </w:p>
    <w:p w:rsidR="0029551D" w:rsidRPr="000877A5" w:rsidRDefault="0029551D" w:rsidP="008D56C3">
      <w:pPr>
        <w:ind w:left="720"/>
        <w:rPr>
          <w:rFonts w:ascii="Times New Roman" w:hAnsi="Times New Roman" w:cs="Times New Roman"/>
          <w:b/>
          <w:noProof/>
          <w:u w:val="single"/>
        </w:rPr>
      </w:pPr>
    </w:p>
    <w:p w:rsidR="008D56C3" w:rsidRPr="000877A5" w:rsidRDefault="008D56C3" w:rsidP="00EC34DC">
      <w:pPr>
        <w:ind w:left="360"/>
        <w:rPr>
          <w:rFonts w:ascii="Times New Roman" w:hAnsi="Times New Roman" w:cs="Times New Roman"/>
          <w:b/>
          <w:noProof/>
          <w:u w:val="single"/>
        </w:rPr>
      </w:pPr>
      <w:r w:rsidRPr="000877A5">
        <w:rPr>
          <w:rFonts w:ascii="Times New Roman" w:hAnsi="Times New Roman" w:cs="Times New Roman"/>
          <w:b/>
          <w:noProof/>
          <w:u w:val="single"/>
        </w:rPr>
        <w:drawing>
          <wp:inline distT="0" distB="0" distL="0" distR="0" wp14:anchorId="41F4849E" wp14:editId="5C9071B8">
            <wp:extent cx="5486400" cy="3200400"/>
            <wp:effectExtent l="76200" t="57150" r="95250" b="11430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D56C3" w:rsidRPr="000877A5" w:rsidRDefault="008D56C3" w:rsidP="00EC34DC">
      <w:pPr>
        <w:ind w:left="360"/>
        <w:rPr>
          <w:rFonts w:ascii="Times New Roman" w:hAnsi="Times New Roman" w:cs="Times New Roman"/>
          <w:b/>
          <w:noProof/>
          <w:u w:val="single"/>
        </w:rPr>
      </w:pPr>
    </w:p>
    <w:p w:rsidR="00577EF6" w:rsidRPr="000877A5" w:rsidRDefault="00577EF6" w:rsidP="00EC34DC">
      <w:pPr>
        <w:ind w:left="360"/>
        <w:rPr>
          <w:rFonts w:ascii="Times New Roman" w:hAnsi="Times New Roman" w:cs="Times New Roman"/>
          <w:b/>
          <w:noProof/>
          <w:u w:val="single"/>
        </w:rPr>
      </w:pPr>
    </w:p>
    <w:p w:rsidR="00577EF6" w:rsidRPr="000877A5" w:rsidRDefault="00AC0F7F" w:rsidP="00EC34DC">
      <w:pPr>
        <w:ind w:left="360"/>
        <w:rPr>
          <w:rFonts w:ascii="Times New Roman" w:hAnsi="Times New Roman" w:cs="Times New Roman"/>
          <w:b/>
          <w:noProof/>
          <w:u w:val="single"/>
        </w:rPr>
      </w:pPr>
      <w:r w:rsidRPr="000877A5">
        <w:rPr>
          <w:rFonts w:ascii="Times New Roman" w:hAnsi="Times New Roman" w:cs="Times New Roman"/>
          <w:b/>
          <w:noProof/>
        </w:rPr>
        <w:drawing>
          <wp:inline distT="0" distB="0" distL="0" distR="0" wp14:anchorId="2C679542" wp14:editId="1CD5D0A8">
            <wp:extent cx="5943600" cy="3322320"/>
            <wp:effectExtent l="0" t="0" r="0" b="0"/>
            <wp:docPr id="3" name="Picture 3" descr="C:\Users\khaled\Deskto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haled\Desktop\f.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22320"/>
                    </a:xfrm>
                    <a:prstGeom prst="rect">
                      <a:avLst/>
                    </a:prstGeom>
                    <a:noFill/>
                    <a:ln>
                      <a:noFill/>
                    </a:ln>
                  </pic:spPr>
                </pic:pic>
              </a:graphicData>
            </a:graphic>
          </wp:inline>
        </w:drawing>
      </w:r>
    </w:p>
    <w:p w:rsidR="00577EF6" w:rsidRPr="000877A5" w:rsidRDefault="003D288D" w:rsidP="00EC34DC">
      <w:pPr>
        <w:ind w:left="360"/>
        <w:rPr>
          <w:rFonts w:ascii="Times New Roman" w:hAnsi="Times New Roman" w:cs="Times New Roman"/>
          <w:b/>
          <w:noProof/>
          <w:u w:val="single"/>
        </w:rPr>
      </w:pPr>
      <w:r w:rsidRPr="000877A5">
        <w:rPr>
          <w:rFonts w:ascii="Times New Roman" w:hAnsi="Times New Roman" w:cs="Times New Roman"/>
          <w:noProof/>
        </w:rPr>
        <w:lastRenderedPageBreak/>
        <w:drawing>
          <wp:inline distT="0" distB="0" distL="0" distR="0" wp14:anchorId="51B2820A" wp14:editId="48339EA3">
            <wp:extent cx="5943600" cy="3927961"/>
            <wp:effectExtent l="0" t="0" r="0" b="0"/>
            <wp:docPr id="6" name="Picture 6" descr="C:\Users\khaled\AppData\Local\Microsoft\Windows\Temporary Internet Files\Content.Word\ew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led\AppData\Local\Microsoft\Windows\Temporary Internet Files\Content.Word\ew90.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27961"/>
                    </a:xfrm>
                    <a:prstGeom prst="rect">
                      <a:avLst/>
                    </a:prstGeom>
                    <a:noFill/>
                    <a:ln>
                      <a:noFill/>
                    </a:ln>
                  </pic:spPr>
                </pic:pic>
              </a:graphicData>
            </a:graphic>
          </wp:inline>
        </w:drawing>
      </w:r>
    </w:p>
    <w:p w:rsidR="00234866" w:rsidRPr="000877A5" w:rsidRDefault="00234866" w:rsidP="009952CB">
      <w:pPr>
        <w:numPr>
          <w:ilvl w:val="0"/>
          <w:numId w:val="7"/>
        </w:numPr>
        <w:rPr>
          <w:rFonts w:ascii="Times New Roman" w:hAnsi="Times New Roman" w:cs="Times New Roman"/>
          <w:b/>
          <w:noProof/>
          <w:color w:val="00B0F0"/>
          <w:u w:val="single"/>
        </w:rPr>
      </w:pPr>
      <w:r w:rsidRPr="000877A5">
        <w:rPr>
          <w:rFonts w:ascii="Times New Roman" w:hAnsi="Times New Roman" w:cs="Times New Roman"/>
          <w:b/>
          <w:noProof/>
          <w:color w:val="00B0F0"/>
          <w:u w:val="single"/>
          <w:lang w:val="en-GB"/>
        </w:rPr>
        <w:t>Technologies as possible bases for ZETs</w:t>
      </w:r>
    </w:p>
    <w:p w:rsidR="00645C7E" w:rsidRPr="000877A5" w:rsidRDefault="00234866" w:rsidP="009952C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Starting point is current technologies: PCC, CFBC, PFBC and IGCC</w:t>
      </w:r>
    </w:p>
    <w:p w:rsidR="00645C7E" w:rsidRPr="000877A5" w:rsidRDefault="00234866" w:rsidP="009952C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capture over-riding in setting ZETs plant designs</w:t>
      </w:r>
    </w:p>
    <w:p w:rsidR="00645C7E" w:rsidRPr="000877A5" w:rsidRDefault="00234866" w:rsidP="009952C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As platforms for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capture, supercritical PCC and IGCC most valuable</w:t>
      </w:r>
    </w:p>
    <w:p w:rsidR="00645C7E" w:rsidRPr="000877A5" w:rsidRDefault="00234866" w:rsidP="009952C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PCC: large commercial base and experience of flue gas scrubbing for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capture</w:t>
      </w:r>
    </w:p>
    <w:p w:rsidR="00645C7E" w:rsidRPr="000877A5" w:rsidRDefault="00234866" w:rsidP="009952C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IGCC: good emissions performance and possible less efficiency loss for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capture</w:t>
      </w:r>
    </w:p>
    <w:p w:rsidR="001D31FF" w:rsidRPr="000877A5" w:rsidRDefault="001D31FF" w:rsidP="001D31FF">
      <w:pPr>
        <w:numPr>
          <w:ilvl w:val="0"/>
          <w:numId w:val="7"/>
        </w:numPr>
        <w:rPr>
          <w:rFonts w:ascii="Times New Roman" w:hAnsi="Times New Roman" w:cs="Times New Roman"/>
          <w:b/>
          <w:noProof/>
          <w:color w:val="00B0F0"/>
          <w:u w:val="single"/>
        </w:rPr>
      </w:pPr>
      <w:r w:rsidRPr="000877A5">
        <w:rPr>
          <w:rFonts w:ascii="Times New Roman" w:hAnsi="Times New Roman" w:cs="Times New Roman"/>
          <w:b/>
          <w:noProof/>
          <w:color w:val="00B0F0"/>
          <w:u w:val="single"/>
          <w:lang w:val="en-GB"/>
        </w:rPr>
        <w:t>CO</w:t>
      </w:r>
      <w:r w:rsidRPr="000877A5">
        <w:rPr>
          <w:rFonts w:ascii="Times New Roman" w:hAnsi="Times New Roman" w:cs="Times New Roman"/>
          <w:b/>
          <w:noProof/>
          <w:color w:val="00B0F0"/>
          <w:u w:val="single"/>
          <w:vertAlign w:val="subscript"/>
          <w:lang w:val="en-GB"/>
        </w:rPr>
        <w:t>2</w:t>
      </w:r>
      <w:r w:rsidRPr="000877A5">
        <w:rPr>
          <w:rFonts w:ascii="Times New Roman" w:hAnsi="Times New Roman" w:cs="Times New Roman"/>
          <w:b/>
          <w:noProof/>
          <w:color w:val="00B0F0"/>
          <w:u w:val="single"/>
          <w:lang w:val="en-GB"/>
        </w:rPr>
        <w:t xml:space="preserve"> capture - flue gas chemical scrubbing:</w:t>
      </w:r>
    </w:p>
    <w:p w:rsidR="000A4D2A" w:rsidRPr="000877A5" w:rsidRDefault="00CC76FB" w:rsidP="001D31FF">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Based on methods established on reducing gases using amines</w:t>
      </w:r>
    </w:p>
    <w:p w:rsidR="000A4D2A" w:rsidRPr="000877A5" w:rsidRDefault="00CC76FB" w:rsidP="001D31FF">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Experience on flue gas flows up to equivalent of 50 MWe</w:t>
      </w:r>
    </w:p>
    <w:p w:rsidR="000A4D2A" w:rsidRPr="000877A5" w:rsidRDefault="00CC76FB" w:rsidP="001D31FF">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Flue gas introduces issues like corrosion, solvent degradation</w:t>
      </w:r>
    </w:p>
    <w:p w:rsidR="000A4D2A" w:rsidRPr="000877A5" w:rsidRDefault="00CC76FB" w:rsidP="001D31FF">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Energy consumption high but being reduced (new solvents and integration improvements)</w:t>
      </w:r>
    </w:p>
    <w:p w:rsidR="000A4D2A" w:rsidRPr="000877A5" w:rsidRDefault="00CC76FB" w:rsidP="001D31FF">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Around a ~9% points efficiency penalty looks achievable</w:t>
      </w:r>
    </w:p>
    <w:p w:rsidR="000A4D2A" w:rsidRPr="000877A5" w:rsidRDefault="00CC76FB" w:rsidP="001D31FF">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Other work: inorganic absorbents; membrane contactors; physical separation</w:t>
      </w:r>
    </w:p>
    <w:p w:rsidR="000A4D2A" w:rsidRPr="000877A5" w:rsidRDefault="00CC76FB" w:rsidP="001D31FF">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lastRenderedPageBreak/>
        <w:t>Will need to consider how to integrate with SOx, NOx, particulates controls and possibly mercury removal</w:t>
      </w:r>
    </w:p>
    <w:p w:rsidR="001D31FF" w:rsidRPr="000877A5" w:rsidRDefault="00CC76FB" w:rsidP="009952CB">
      <w:pPr>
        <w:numPr>
          <w:ilvl w:val="0"/>
          <w:numId w:val="7"/>
        </w:numPr>
        <w:rPr>
          <w:rFonts w:ascii="Times New Roman" w:hAnsi="Times New Roman" w:cs="Times New Roman"/>
          <w:b/>
          <w:noProof/>
          <w:color w:val="00B0F0"/>
          <w:u w:val="single"/>
        </w:rPr>
      </w:pPr>
      <w:r w:rsidRPr="000877A5">
        <w:rPr>
          <w:rFonts w:ascii="Times New Roman" w:hAnsi="Times New Roman" w:cs="Times New Roman"/>
          <w:b/>
          <w:noProof/>
          <w:color w:val="00B0F0"/>
          <w:u w:val="single"/>
          <w:lang w:val="en-GB"/>
        </w:rPr>
        <w:t>IGCC – ZETs</w:t>
      </w:r>
    </w:p>
    <w:p w:rsidR="00CC76FB"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capture – pre-combustion:</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For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capture, syngas would be shifted to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plus additional H</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separated and the H</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burnt in the gas turbine</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in relatively high concentration, capture with lower efficiency penalty compared with PCC plant</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Experience of E-class GTs on 95% H2. F-turbines under development</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Syngas shift requires steam - quench gasifier simplifies and reduces cost</w:t>
      </w:r>
    </w:p>
    <w:p w:rsidR="00CC76FB"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Integrating enhanced abatement of conventional emissions:</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SO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 already very low levels. Capture of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can be integrated</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NOx - SCR or future ultra low-NOx combustion systems</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Co-disposal with CO</w:t>
      </w:r>
      <w:r w:rsidRPr="000877A5">
        <w:rPr>
          <w:rFonts w:ascii="Times New Roman" w:hAnsi="Times New Roman" w:cs="Times New Roman"/>
          <w:b/>
          <w:noProof/>
          <w:u w:val="single"/>
          <w:vertAlign w:val="subscript"/>
          <w:lang w:val="en-GB"/>
        </w:rPr>
        <w:t>2</w:t>
      </w:r>
      <w:r w:rsidRPr="000877A5">
        <w:rPr>
          <w:rFonts w:ascii="Times New Roman" w:hAnsi="Times New Roman" w:cs="Times New Roman"/>
          <w:b/>
          <w:noProof/>
          <w:u w:val="single"/>
          <w:lang w:val="en-GB"/>
        </w:rPr>
        <w:t xml:space="preserve"> could lower costs</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Particulates emissions already virtually nil</w:t>
      </w:r>
    </w:p>
    <w:p w:rsidR="000A4D2A" w:rsidRPr="000877A5" w:rsidRDefault="00CC76FB" w:rsidP="00CC76FB">
      <w:pPr>
        <w:numPr>
          <w:ilvl w:val="0"/>
          <w:numId w:val="7"/>
        </w:numPr>
        <w:rPr>
          <w:rFonts w:ascii="Times New Roman" w:hAnsi="Times New Roman" w:cs="Times New Roman"/>
          <w:b/>
          <w:noProof/>
          <w:u w:val="single"/>
        </w:rPr>
      </w:pPr>
      <w:r w:rsidRPr="000877A5">
        <w:rPr>
          <w:rFonts w:ascii="Times New Roman" w:hAnsi="Times New Roman" w:cs="Times New Roman"/>
          <w:b/>
          <w:noProof/>
          <w:u w:val="single"/>
          <w:lang w:val="en-GB"/>
        </w:rPr>
        <w:t>Mercury emissions depend on the gasifier</w:t>
      </w:r>
    </w:p>
    <w:p w:rsidR="00CC76FB" w:rsidRPr="000877A5" w:rsidRDefault="00CC76FB" w:rsidP="00CC76FB">
      <w:pPr>
        <w:ind w:left="720"/>
        <w:rPr>
          <w:rFonts w:ascii="Times New Roman" w:hAnsi="Times New Roman" w:cs="Times New Roman"/>
          <w:b/>
          <w:noProof/>
          <w:u w:val="single"/>
        </w:rPr>
      </w:pPr>
      <w:r w:rsidRPr="000877A5">
        <w:rPr>
          <w:rFonts w:ascii="Times New Roman" w:hAnsi="Times New Roman" w:cs="Times New Roman"/>
          <w:noProof/>
        </w:rPr>
        <w:lastRenderedPageBreak/>
        <w:drawing>
          <wp:inline distT="0" distB="0" distL="0" distR="0" wp14:anchorId="3330306F" wp14:editId="5ABEDBC1">
            <wp:extent cx="5943600" cy="4138930"/>
            <wp:effectExtent l="0" t="0" r="0" b="0"/>
            <wp:docPr id="20" name="Picture 20" descr="C:\Users\khaled\AppData\Local\Microsoft\Windows\Temporary Internet Files\Content.Word\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haled\AppData\Local\Microsoft\Windows\Temporary Internet Files\Content.Word\q.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138930"/>
                    </a:xfrm>
                    <a:prstGeom prst="rect">
                      <a:avLst/>
                    </a:prstGeom>
                    <a:noFill/>
                    <a:ln>
                      <a:noFill/>
                    </a:ln>
                  </pic:spPr>
                </pic:pic>
              </a:graphicData>
            </a:graphic>
          </wp:inline>
        </w:drawing>
      </w:r>
    </w:p>
    <w:p w:rsidR="009952CB" w:rsidRPr="000877A5" w:rsidRDefault="00BF1EE4">
      <w:pPr>
        <w:rPr>
          <w:rFonts w:ascii="Times New Roman" w:hAnsi="Times New Roman" w:cs="Times New Roman"/>
          <w:b/>
          <w:noProof/>
          <w:u w:val="single"/>
        </w:rPr>
      </w:pPr>
      <w:r w:rsidRPr="000877A5">
        <w:rPr>
          <w:rFonts w:ascii="Times New Roman" w:hAnsi="Times New Roman" w:cs="Times New Roman"/>
          <w:b/>
          <w:noProof/>
          <w:u w:val="single"/>
        </w:rPr>
        <w:drawing>
          <wp:inline distT="0" distB="0" distL="0" distR="0" wp14:anchorId="2E8B5354" wp14:editId="32087D35">
            <wp:extent cx="5943600" cy="3438144"/>
            <wp:effectExtent l="0" t="0" r="0" b="0"/>
            <wp:docPr id="12" name="Picture 12" descr="J:\khaled\Clean Coal Technology\s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khaled\Clean Coal Technology\sw.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438144"/>
                    </a:xfrm>
                    <a:prstGeom prst="rect">
                      <a:avLst/>
                    </a:prstGeom>
                    <a:noFill/>
                    <a:ln>
                      <a:noFill/>
                    </a:ln>
                  </pic:spPr>
                </pic:pic>
              </a:graphicData>
            </a:graphic>
          </wp:inline>
        </w:drawing>
      </w:r>
    </w:p>
    <w:p w:rsidR="00BF1EE4" w:rsidRPr="000877A5" w:rsidRDefault="00577EF6">
      <w:pPr>
        <w:rPr>
          <w:rFonts w:ascii="Times New Roman" w:hAnsi="Times New Roman" w:cs="Times New Roman"/>
          <w:b/>
          <w:noProof/>
          <w:u w:val="single"/>
        </w:rPr>
      </w:pPr>
      <w:r w:rsidRPr="000877A5">
        <w:rPr>
          <w:rFonts w:ascii="Times New Roman" w:hAnsi="Times New Roman" w:cs="Times New Roman"/>
          <w:b/>
          <w:noProof/>
        </w:rPr>
        <w:lastRenderedPageBreak/>
        <w:drawing>
          <wp:inline distT="0" distB="0" distL="0" distR="0" wp14:anchorId="0AB81CDE" wp14:editId="5438367B">
            <wp:extent cx="5943600" cy="4526915"/>
            <wp:effectExtent l="0" t="0" r="0" b="6985"/>
            <wp:docPr id="2" name="Picture 2" descr="J:\khaled\Clean Coal Technology\IGCC-power-plant-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khaled\Clean Coal Technology\IGCC-power-plant-diagra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526915"/>
                    </a:xfrm>
                    <a:prstGeom prst="rect">
                      <a:avLst/>
                    </a:prstGeom>
                    <a:noFill/>
                    <a:ln>
                      <a:noFill/>
                    </a:ln>
                  </pic:spPr>
                </pic:pic>
              </a:graphicData>
            </a:graphic>
          </wp:inline>
        </w:drawing>
      </w:r>
    </w:p>
    <w:p w:rsidR="00577EF6" w:rsidRPr="000877A5" w:rsidRDefault="00577EF6">
      <w:pPr>
        <w:rPr>
          <w:rFonts w:ascii="Times New Roman" w:hAnsi="Times New Roman" w:cs="Times New Roman"/>
          <w:b/>
          <w:noProof/>
          <w:u w:val="single"/>
        </w:rPr>
      </w:pPr>
      <w:r w:rsidRPr="000877A5">
        <w:rPr>
          <w:rFonts w:ascii="Times New Roman" w:hAnsi="Times New Roman" w:cs="Times New Roman"/>
          <w:noProof/>
        </w:rPr>
        <w:lastRenderedPageBreak/>
        <w:drawing>
          <wp:inline distT="0" distB="0" distL="0" distR="0" wp14:anchorId="0B8EF19E" wp14:editId="05D7E137">
            <wp:extent cx="5943600" cy="4951095"/>
            <wp:effectExtent l="0" t="0" r="0" b="1905"/>
            <wp:docPr id="7" name="Picture 7" descr="C:\Users\khaled\AppData\Local\Microsoft\Windows\Temporary Internet Files\Content.Word\r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haled\AppData\Local\Microsoft\Windows\Temporary Internet Files\Content.Word\rew.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951095"/>
                    </a:xfrm>
                    <a:prstGeom prst="rect">
                      <a:avLst/>
                    </a:prstGeom>
                    <a:noFill/>
                    <a:ln>
                      <a:noFill/>
                    </a:ln>
                  </pic:spPr>
                </pic:pic>
              </a:graphicData>
            </a:graphic>
          </wp:inline>
        </w:drawing>
      </w:r>
    </w:p>
    <w:p w:rsidR="00577EF6" w:rsidRPr="000877A5" w:rsidRDefault="00577EF6">
      <w:pPr>
        <w:rPr>
          <w:rFonts w:ascii="Times New Roman" w:hAnsi="Times New Roman" w:cs="Times New Roman"/>
          <w:b/>
          <w:noProof/>
          <w:u w:val="single"/>
        </w:rPr>
      </w:pPr>
      <w:r w:rsidRPr="000877A5">
        <w:rPr>
          <w:rFonts w:ascii="Times New Roman" w:hAnsi="Times New Roman" w:cs="Times New Roman"/>
          <w:b/>
          <w:noProof/>
        </w:rPr>
        <w:lastRenderedPageBreak/>
        <w:drawing>
          <wp:inline distT="0" distB="0" distL="0" distR="0" wp14:anchorId="45E7B1E7" wp14:editId="64A0CA3A">
            <wp:extent cx="5943600" cy="4394200"/>
            <wp:effectExtent l="0" t="0" r="0" b="6350"/>
            <wp:docPr id="5" name="Picture 5" descr="J:\khaled\Clean Coal Technology\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khaled\Clean Coal Technology\hy.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394200"/>
                    </a:xfrm>
                    <a:prstGeom prst="rect">
                      <a:avLst/>
                    </a:prstGeom>
                    <a:noFill/>
                    <a:ln>
                      <a:noFill/>
                    </a:ln>
                  </pic:spPr>
                </pic:pic>
              </a:graphicData>
            </a:graphic>
          </wp:inline>
        </w:drawing>
      </w:r>
    </w:p>
    <w:p w:rsidR="00CC76FB" w:rsidRPr="000877A5" w:rsidRDefault="00BF1EE4">
      <w:pPr>
        <w:rPr>
          <w:rFonts w:ascii="Times New Roman" w:hAnsi="Times New Roman" w:cs="Times New Roman"/>
          <w:b/>
          <w:noProof/>
          <w:u w:val="single"/>
        </w:rPr>
      </w:pPr>
      <w:r w:rsidRPr="000877A5">
        <w:rPr>
          <w:rFonts w:ascii="Times New Roman" w:hAnsi="Times New Roman" w:cs="Times New Roman"/>
          <w:noProof/>
        </w:rPr>
        <w:lastRenderedPageBreak/>
        <w:drawing>
          <wp:inline distT="0" distB="0" distL="0" distR="0" wp14:anchorId="077AEEB6" wp14:editId="12247537">
            <wp:extent cx="5943600" cy="3889884"/>
            <wp:effectExtent l="0" t="0" r="0" b="0"/>
            <wp:docPr id="14" name="Picture 14" descr="C:\Users\khaled\AppData\Local\Microsoft\Windows\Temporary Internet Files\Content.Word\q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haled\AppData\Local\Microsoft\Windows\Temporary Internet Files\Content.Word\qaw.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889884"/>
                    </a:xfrm>
                    <a:prstGeom prst="rect">
                      <a:avLst/>
                    </a:prstGeom>
                    <a:noFill/>
                    <a:ln>
                      <a:noFill/>
                    </a:ln>
                  </pic:spPr>
                </pic:pic>
              </a:graphicData>
            </a:graphic>
          </wp:inline>
        </w:drawing>
      </w:r>
      <w:r w:rsidR="00CC76FB" w:rsidRPr="000877A5">
        <w:rPr>
          <w:rFonts w:ascii="Times New Roman" w:hAnsi="Times New Roman" w:cs="Times New Roman"/>
          <w:noProof/>
        </w:rPr>
        <w:lastRenderedPageBreak/>
        <w:drawing>
          <wp:inline distT="0" distB="0" distL="0" distR="0" wp14:anchorId="1BB18232" wp14:editId="03DC6905">
            <wp:extent cx="5549900" cy="5741670"/>
            <wp:effectExtent l="0" t="0" r="0" b="0"/>
            <wp:docPr id="9" name="Picture 9" descr="C:\Users\khaled\AppData\Local\Microsoft\Windows\Temporary Internet Files\Content.Word\f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led\AppData\Local\Microsoft\Windows\Temporary Internet Files\Content.Word\fd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49900" cy="5741670"/>
                    </a:xfrm>
                    <a:prstGeom prst="rect">
                      <a:avLst/>
                    </a:prstGeom>
                    <a:noFill/>
                    <a:ln>
                      <a:noFill/>
                    </a:ln>
                  </pic:spPr>
                </pic:pic>
              </a:graphicData>
            </a:graphic>
          </wp:inline>
        </w:drawing>
      </w:r>
    </w:p>
    <w:p w:rsidR="00411ACC" w:rsidRPr="000877A5" w:rsidRDefault="00411ACC">
      <w:pPr>
        <w:rPr>
          <w:rFonts w:ascii="Times New Roman" w:hAnsi="Times New Roman" w:cs="Times New Roman"/>
          <w:b/>
          <w:noProof/>
          <w:u w:val="single"/>
        </w:rPr>
      </w:pPr>
      <w:r w:rsidRPr="000877A5">
        <w:rPr>
          <w:rFonts w:ascii="Times New Roman" w:hAnsi="Times New Roman" w:cs="Times New Roman"/>
          <w:noProof/>
        </w:rPr>
        <w:lastRenderedPageBreak/>
        <w:drawing>
          <wp:inline distT="0" distB="0" distL="0" distR="0" wp14:anchorId="39B5A8C7" wp14:editId="0918AA78">
            <wp:extent cx="5943600" cy="5088937"/>
            <wp:effectExtent l="0" t="0" r="0" b="0"/>
            <wp:docPr id="18" name="Picture 18" descr="C:\Users\khaled\AppData\Local\Microsoft\Windows\Temporary Internet Files\Content.Word\ew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haled\AppData\Local\Microsoft\Windows\Temporary Internet Files\Content.Word\ewert.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5088937"/>
                    </a:xfrm>
                    <a:prstGeom prst="rect">
                      <a:avLst/>
                    </a:prstGeom>
                    <a:noFill/>
                    <a:ln>
                      <a:noFill/>
                    </a:ln>
                  </pic:spPr>
                </pic:pic>
              </a:graphicData>
            </a:graphic>
          </wp:inline>
        </w:drawing>
      </w:r>
    </w:p>
    <w:p w:rsidR="00411ACC" w:rsidRPr="000877A5" w:rsidRDefault="00411ACC">
      <w:pPr>
        <w:rPr>
          <w:rFonts w:ascii="Times New Roman" w:hAnsi="Times New Roman" w:cs="Times New Roman"/>
          <w:noProof/>
        </w:rPr>
      </w:pPr>
    </w:p>
    <w:p w:rsidR="003D0E86" w:rsidRPr="000877A5" w:rsidRDefault="003D0E86">
      <w:pPr>
        <w:rPr>
          <w:rFonts w:ascii="Times New Roman" w:hAnsi="Times New Roman" w:cs="Times New Roman"/>
          <w:b/>
        </w:rPr>
      </w:pPr>
    </w:p>
    <w:p w:rsidR="009952CB" w:rsidRPr="000877A5" w:rsidRDefault="00B77C49">
      <w:pPr>
        <w:rPr>
          <w:rFonts w:ascii="Times New Roman" w:hAnsi="Times New Roman" w:cs="Times New Roman"/>
          <w:noProof/>
        </w:rPr>
      </w:pPr>
      <w:r w:rsidRPr="000877A5">
        <w:rPr>
          <w:rFonts w:ascii="Times New Roman" w:hAnsi="Times New Roman" w:cs="Times New Roman"/>
          <w:noProof/>
        </w:rPr>
        <w:lastRenderedPageBreak/>
        <w:drawing>
          <wp:inline distT="0" distB="0" distL="0" distR="0" wp14:anchorId="12507EB6" wp14:editId="3519B9AD">
            <wp:extent cx="5943600" cy="3874135"/>
            <wp:effectExtent l="0" t="0" r="0" b="0"/>
            <wp:docPr id="15" name="Picture 15" descr="C:\Users\khaled\AppData\Local\Microsoft\Windows\Temporary Internet Files\Content.Word\oiu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haled\AppData\Local\Microsoft\Windows\Temporary Internet Files\Content.Word\oiuo.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874135"/>
                    </a:xfrm>
                    <a:prstGeom prst="rect">
                      <a:avLst/>
                    </a:prstGeom>
                    <a:noFill/>
                    <a:ln>
                      <a:noFill/>
                    </a:ln>
                  </pic:spPr>
                </pic:pic>
              </a:graphicData>
            </a:graphic>
          </wp:inline>
        </w:drawing>
      </w:r>
    </w:p>
    <w:p w:rsidR="00932045" w:rsidRPr="000877A5" w:rsidRDefault="00C313FA">
      <w:pPr>
        <w:rPr>
          <w:rFonts w:ascii="Times New Roman" w:hAnsi="Times New Roman" w:cs="Times New Roman"/>
          <w:b/>
        </w:rPr>
      </w:pPr>
      <w:r w:rsidRPr="000877A5">
        <w:rPr>
          <w:rFonts w:ascii="Times New Roman" w:hAnsi="Times New Roman" w:cs="Times New Roman"/>
          <w:b/>
        </w:rPr>
        <w:lastRenderedPageBreak/>
        <w:t xml:space="preserve">  </w:t>
      </w:r>
      <w:bookmarkStart w:id="0" w:name="_GoBack"/>
      <w:bookmarkEnd w:id="0"/>
      <w:r w:rsidR="00932045" w:rsidRPr="000877A5">
        <w:rPr>
          <w:rFonts w:ascii="Times New Roman" w:hAnsi="Times New Roman" w:cs="Times New Roman"/>
          <w:noProof/>
        </w:rPr>
        <w:drawing>
          <wp:inline distT="0" distB="0" distL="0" distR="0" wp14:anchorId="36F4E61C" wp14:editId="6C2C85DA">
            <wp:extent cx="5943600" cy="4331970"/>
            <wp:effectExtent l="0" t="0" r="0" b="0"/>
            <wp:docPr id="17" name="Picture 17" descr="C:\Users\khaled\AppData\Local\Microsoft\Windows\Temporary Internet Files\Content.Word\fr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haled\AppData\Local\Microsoft\Windows\Temporary Internet Files\Content.Word\frt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331970"/>
                    </a:xfrm>
                    <a:prstGeom prst="rect">
                      <a:avLst/>
                    </a:prstGeom>
                    <a:noFill/>
                    <a:ln>
                      <a:noFill/>
                    </a:ln>
                  </pic:spPr>
                </pic:pic>
              </a:graphicData>
            </a:graphic>
          </wp:inline>
        </w:drawing>
      </w:r>
    </w:p>
    <w:p w:rsidR="000F3406" w:rsidRPr="000877A5" w:rsidRDefault="000F3406">
      <w:pPr>
        <w:rPr>
          <w:rFonts w:ascii="Times New Roman" w:hAnsi="Times New Roman" w:cs="Times New Roman"/>
          <w:b/>
        </w:rPr>
      </w:pPr>
      <w:r w:rsidRPr="000877A5">
        <w:rPr>
          <w:rFonts w:ascii="Times New Roman" w:hAnsi="Times New Roman" w:cs="Times New Roman"/>
          <w:noProof/>
        </w:rPr>
        <w:drawing>
          <wp:inline distT="0" distB="0" distL="0" distR="0" wp14:anchorId="0317F98E" wp14:editId="49CD6BB7">
            <wp:extent cx="5943600" cy="3443322"/>
            <wp:effectExtent l="0" t="0" r="0" b="5080"/>
            <wp:docPr id="19" name="Picture 19" descr="C:\Users\khaled\AppData\Local\Microsoft\Windows\Temporary Internet Files\Content.Word\aq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haled\AppData\Local\Microsoft\Windows\Temporary Internet Files\Content.Word\aq23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443322"/>
                    </a:xfrm>
                    <a:prstGeom prst="rect">
                      <a:avLst/>
                    </a:prstGeom>
                    <a:noFill/>
                    <a:ln>
                      <a:noFill/>
                    </a:ln>
                  </pic:spPr>
                </pic:pic>
              </a:graphicData>
            </a:graphic>
          </wp:inline>
        </w:drawing>
      </w:r>
    </w:p>
    <w:p w:rsidR="00CC76FB" w:rsidRPr="000877A5" w:rsidRDefault="000F3406">
      <w:pPr>
        <w:rPr>
          <w:rFonts w:ascii="Times New Roman" w:hAnsi="Times New Roman" w:cs="Times New Roman"/>
          <w:b/>
        </w:rPr>
      </w:pPr>
      <w:r w:rsidRPr="000877A5">
        <w:rPr>
          <w:rFonts w:ascii="Times New Roman" w:hAnsi="Times New Roman" w:cs="Times New Roman"/>
          <w:noProof/>
        </w:rPr>
        <w:lastRenderedPageBreak/>
        <w:drawing>
          <wp:inline distT="0" distB="0" distL="0" distR="0" wp14:anchorId="68AA2EFC" wp14:editId="63D972C7">
            <wp:extent cx="5943600" cy="3555669"/>
            <wp:effectExtent l="0" t="0" r="0" b="6985"/>
            <wp:docPr id="10" name="Picture 10" descr="C:\Users\khaled\AppData\Local\Microsoft\Windows\Temporary Internet Files\Content.Word\654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haled\AppData\Local\Microsoft\Windows\Temporary Internet Files\Content.Word\654v.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555669"/>
                    </a:xfrm>
                    <a:prstGeom prst="rect">
                      <a:avLst/>
                    </a:prstGeom>
                    <a:noFill/>
                    <a:ln>
                      <a:noFill/>
                    </a:ln>
                  </pic:spPr>
                </pic:pic>
              </a:graphicData>
            </a:graphic>
          </wp:inline>
        </w:drawing>
      </w:r>
    </w:p>
    <w:p w:rsidR="00444B59" w:rsidRPr="000877A5" w:rsidRDefault="00CC76FB">
      <w:pPr>
        <w:rPr>
          <w:rFonts w:ascii="Times New Roman" w:hAnsi="Times New Roman" w:cs="Times New Roman"/>
          <w:b/>
        </w:rPr>
      </w:pPr>
      <w:r w:rsidRPr="000877A5">
        <w:rPr>
          <w:rFonts w:ascii="Times New Roman" w:hAnsi="Times New Roman" w:cs="Times New Roman"/>
          <w:noProof/>
        </w:rPr>
        <w:drawing>
          <wp:inline distT="0" distB="0" distL="0" distR="0" wp14:anchorId="28153873" wp14:editId="51236CCB">
            <wp:extent cx="5943600" cy="3921125"/>
            <wp:effectExtent l="0" t="0" r="0" b="3175"/>
            <wp:docPr id="16" name="Picture 16" descr="C:\Users\khaled\AppData\Local\Microsoft\Windows\Temporary Internet Files\Content.Word\kl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haled\AppData\Local\Microsoft\Windows\Temporary Internet Files\Content.Word\klj.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921125"/>
                    </a:xfrm>
                    <a:prstGeom prst="rect">
                      <a:avLst/>
                    </a:prstGeom>
                    <a:noFill/>
                    <a:ln>
                      <a:noFill/>
                    </a:ln>
                  </pic:spPr>
                </pic:pic>
              </a:graphicData>
            </a:graphic>
          </wp:inline>
        </w:drawing>
      </w:r>
      <w:r w:rsidR="00C313FA" w:rsidRPr="000877A5">
        <w:rPr>
          <w:rFonts w:ascii="Times New Roman" w:hAnsi="Times New Roman" w:cs="Times New Roman"/>
          <w:b/>
        </w:rPr>
        <w:t xml:space="preserve"> </w:t>
      </w:r>
    </w:p>
    <w:p w:rsidR="003D0E86" w:rsidRPr="000877A5" w:rsidRDefault="00444B59">
      <w:pPr>
        <w:rPr>
          <w:rFonts w:ascii="Times New Roman" w:hAnsi="Times New Roman" w:cs="Times New Roman"/>
          <w:b/>
          <w:u w:val="single"/>
        </w:rPr>
      </w:pPr>
      <w:r w:rsidRPr="000877A5">
        <w:rPr>
          <w:rFonts w:ascii="Times New Roman" w:hAnsi="Times New Roman" w:cs="Times New Roman"/>
          <w:b/>
          <w:bCs/>
          <w:color w:val="232323"/>
          <w:u w:val="single"/>
        </w:rPr>
        <w:t>Conclusions</w:t>
      </w:r>
      <w:r w:rsidR="00C313FA" w:rsidRPr="000877A5">
        <w:rPr>
          <w:rFonts w:ascii="Times New Roman" w:hAnsi="Times New Roman" w:cs="Times New Roman"/>
          <w:b/>
          <w:bCs/>
          <w:color w:val="232323"/>
          <w:u w:val="single"/>
        </w:rPr>
        <w:t xml:space="preserve">      </w:t>
      </w:r>
      <w:r w:rsidR="00C313FA" w:rsidRPr="000877A5">
        <w:rPr>
          <w:rFonts w:ascii="Times New Roman" w:hAnsi="Times New Roman" w:cs="Times New Roman"/>
          <w:b/>
          <w:u w:val="single"/>
        </w:rPr>
        <w:t xml:space="preserve"> </w:t>
      </w:r>
    </w:p>
    <w:p w:rsidR="00255128" w:rsidRPr="000877A5" w:rsidRDefault="00255128" w:rsidP="00444B59">
      <w:pPr>
        <w:autoSpaceDE w:val="0"/>
        <w:autoSpaceDN w:val="0"/>
        <w:adjustRightInd w:val="0"/>
        <w:spacing w:after="0" w:line="240" w:lineRule="auto"/>
        <w:rPr>
          <w:rFonts w:ascii="Times New Roman" w:hAnsi="Times New Roman" w:cs="Times New Roman"/>
          <w:b/>
          <w:bCs/>
          <w:color w:val="232323"/>
        </w:rPr>
      </w:pPr>
      <w:r w:rsidRPr="000877A5">
        <w:rPr>
          <w:rFonts w:ascii="Times New Roman" w:hAnsi="Times New Roman" w:cs="Times New Roman"/>
          <w:b/>
          <w:bCs/>
          <w:color w:val="232323"/>
        </w:rPr>
        <w:lastRenderedPageBreak/>
        <w:t>Produce electricity and hydrogen from coal using advanced technology</w:t>
      </w:r>
      <w:proofErr w:type="gramStart"/>
      <w:r w:rsidR="00444B59" w:rsidRPr="000877A5">
        <w:rPr>
          <w:rFonts w:ascii="Times New Roman" w:hAnsi="Times New Roman" w:cs="Times New Roman"/>
          <w:b/>
          <w:bCs/>
          <w:color w:val="232323"/>
        </w:rPr>
        <w:t>,</w:t>
      </w:r>
      <w:r w:rsidR="00444B59" w:rsidRPr="000877A5">
        <w:rPr>
          <w:rFonts w:ascii="Times New Roman" w:hAnsi="Times New Roman" w:cs="Times New Roman"/>
          <w:color w:val="00009A"/>
        </w:rPr>
        <w:t></w:t>
      </w:r>
      <w:proofErr w:type="gramEnd"/>
      <w:r w:rsidRPr="000877A5">
        <w:rPr>
          <w:rFonts w:ascii="Times New Roman" w:hAnsi="Times New Roman" w:cs="Times New Roman"/>
          <w:color w:val="00009A"/>
        </w:rPr>
        <w:t></w:t>
      </w:r>
      <w:r w:rsidRPr="000877A5">
        <w:rPr>
          <w:rFonts w:ascii="Times New Roman" w:hAnsi="Times New Roman" w:cs="Times New Roman"/>
          <w:b/>
          <w:bCs/>
          <w:color w:val="232323"/>
        </w:rPr>
        <w:t>Emit virtually no air pollutants</w:t>
      </w:r>
      <w:r w:rsidR="00444B59" w:rsidRPr="000877A5">
        <w:rPr>
          <w:rFonts w:ascii="Times New Roman" w:hAnsi="Times New Roman" w:cs="Times New Roman"/>
          <w:b/>
          <w:bCs/>
          <w:color w:val="232323"/>
        </w:rPr>
        <w:t xml:space="preserve"> &amp;</w:t>
      </w:r>
      <w:r w:rsidRPr="000877A5">
        <w:rPr>
          <w:rFonts w:ascii="Times New Roman" w:hAnsi="Times New Roman" w:cs="Times New Roman"/>
          <w:color w:val="00009A"/>
        </w:rPr>
        <w:t></w:t>
      </w:r>
      <w:r w:rsidRPr="000877A5">
        <w:rPr>
          <w:rFonts w:ascii="Times New Roman" w:hAnsi="Times New Roman" w:cs="Times New Roman"/>
          <w:b/>
          <w:bCs/>
          <w:color w:val="232323"/>
        </w:rPr>
        <w:t>Capture and permanently sequester CO2</w:t>
      </w:r>
      <w:r w:rsidR="00444B59" w:rsidRPr="000877A5">
        <w:rPr>
          <w:rFonts w:ascii="Times New Roman" w:hAnsi="Times New Roman" w:cs="Times New Roman"/>
          <w:b/>
          <w:bCs/>
          <w:color w:val="232323"/>
        </w:rPr>
        <w:t>.</w:t>
      </w:r>
    </w:p>
    <w:p w:rsidR="007C75A5" w:rsidRPr="000877A5" w:rsidRDefault="007C75A5" w:rsidP="007C75A5">
      <w:pPr>
        <w:autoSpaceDE w:val="0"/>
        <w:autoSpaceDN w:val="0"/>
        <w:adjustRightInd w:val="0"/>
        <w:spacing w:after="0" w:line="240" w:lineRule="auto"/>
        <w:rPr>
          <w:rFonts w:ascii="Times New Roman" w:hAnsi="Times New Roman" w:cs="Times New Roman"/>
          <w:b/>
          <w:bCs/>
        </w:rPr>
      </w:pPr>
    </w:p>
    <w:p w:rsidR="007C75A5" w:rsidRPr="000877A5" w:rsidRDefault="007C75A5" w:rsidP="007C75A5">
      <w:pPr>
        <w:autoSpaceDE w:val="0"/>
        <w:autoSpaceDN w:val="0"/>
        <w:adjustRightInd w:val="0"/>
        <w:spacing w:after="0" w:line="240" w:lineRule="auto"/>
        <w:rPr>
          <w:rFonts w:ascii="Times New Roman" w:hAnsi="Times New Roman" w:cs="Times New Roman"/>
          <w:b/>
          <w:bCs/>
        </w:rPr>
      </w:pPr>
    </w:p>
    <w:p w:rsidR="007C75A5" w:rsidRPr="000877A5" w:rsidRDefault="007C75A5" w:rsidP="007C75A5">
      <w:pPr>
        <w:autoSpaceDE w:val="0"/>
        <w:autoSpaceDN w:val="0"/>
        <w:adjustRightInd w:val="0"/>
        <w:spacing w:after="0" w:line="240" w:lineRule="auto"/>
        <w:rPr>
          <w:rFonts w:ascii="Times New Roman" w:hAnsi="Times New Roman" w:cs="Times New Roman"/>
          <w:b/>
          <w:i/>
          <w:iCs/>
          <w:u w:val="single"/>
        </w:rPr>
      </w:pPr>
      <w:r w:rsidRPr="000877A5">
        <w:rPr>
          <w:rFonts w:ascii="Times New Roman" w:hAnsi="Times New Roman" w:cs="Times New Roman"/>
          <w:b/>
          <w:i/>
          <w:iCs/>
          <w:u w:val="single"/>
        </w:rPr>
        <w:t>References</w:t>
      </w:r>
    </w:p>
    <w:p w:rsidR="007C75A5" w:rsidRPr="000877A5" w:rsidRDefault="007C75A5" w:rsidP="007C75A5">
      <w:pPr>
        <w:autoSpaceDE w:val="0"/>
        <w:autoSpaceDN w:val="0"/>
        <w:adjustRightInd w:val="0"/>
        <w:spacing w:after="0" w:line="240" w:lineRule="auto"/>
        <w:rPr>
          <w:rFonts w:ascii="Times New Roman" w:hAnsi="Times New Roman" w:cs="Times New Roman"/>
          <w:i/>
          <w:iCs/>
        </w:rPr>
      </w:pPr>
      <w:proofErr w:type="gramStart"/>
      <w:r w:rsidRPr="000877A5">
        <w:rPr>
          <w:rFonts w:ascii="Times New Roman" w:hAnsi="Times New Roman" w:cs="Times New Roman"/>
          <w:i/>
          <w:iCs/>
        </w:rPr>
        <w:t>[1] International Energy Agency.</w:t>
      </w:r>
      <w:proofErr w:type="gramEnd"/>
      <w:r w:rsidRPr="000877A5">
        <w:rPr>
          <w:rFonts w:ascii="Times New Roman" w:hAnsi="Times New Roman" w:cs="Times New Roman"/>
          <w:i/>
          <w:iCs/>
        </w:rPr>
        <w:t xml:space="preserve"> CO2 emissions from fuel combustion Highlights. </w:t>
      </w:r>
      <w:proofErr w:type="gramStart"/>
      <w:r w:rsidRPr="000877A5">
        <w:rPr>
          <w:rFonts w:ascii="Times New Roman" w:hAnsi="Times New Roman" w:cs="Times New Roman"/>
          <w:i/>
          <w:iCs/>
        </w:rPr>
        <w:t>IEA statistics; 2011.</w:t>
      </w:r>
      <w:proofErr w:type="gramEnd"/>
    </w:p>
    <w:p w:rsidR="007C75A5" w:rsidRPr="000877A5" w:rsidRDefault="007C75A5" w:rsidP="007C75A5">
      <w:pPr>
        <w:autoSpaceDE w:val="0"/>
        <w:autoSpaceDN w:val="0"/>
        <w:adjustRightInd w:val="0"/>
        <w:spacing w:after="0" w:line="240" w:lineRule="auto"/>
        <w:rPr>
          <w:rFonts w:ascii="Times New Roman" w:hAnsi="Times New Roman" w:cs="Times New Roman"/>
          <w:i/>
          <w:iCs/>
        </w:rPr>
      </w:pPr>
      <w:r w:rsidRPr="000877A5">
        <w:rPr>
          <w:rFonts w:ascii="Times New Roman" w:hAnsi="Times New Roman" w:cs="Times New Roman"/>
          <w:i/>
          <w:iCs/>
        </w:rPr>
        <w:t xml:space="preserve"> [2] Alstom Technology. </w:t>
      </w:r>
      <w:proofErr w:type="gramStart"/>
      <w:r w:rsidRPr="000877A5">
        <w:rPr>
          <w:rFonts w:ascii="Times New Roman" w:hAnsi="Times New Roman" w:cs="Times New Roman"/>
          <w:i/>
          <w:iCs/>
        </w:rPr>
        <w:t>System for converting fuel material.</w:t>
      </w:r>
      <w:proofErr w:type="gramEnd"/>
      <w:r w:rsidRPr="000877A5">
        <w:rPr>
          <w:rFonts w:ascii="Times New Roman" w:hAnsi="Times New Roman" w:cs="Times New Roman"/>
          <w:i/>
          <w:iCs/>
        </w:rPr>
        <w:t xml:space="preserve"> </w:t>
      </w:r>
      <w:proofErr w:type="gramStart"/>
      <w:r w:rsidRPr="000877A5">
        <w:rPr>
          <w:rFonts w:ascii="Times New Roman" w:hAnsi="Times New Roman" w:cs="Times New Roman"/>
          <w:i/>
          <w:iCs/>
        </w:rPr>
        <w:t>Patent WO 2010/142533 A1.</w:t>
      </w:r>
      <w:proofErr w:type="gramEnd"/>
    </w:p>
    <w:p w:rsidR="007C75A5" w:rsidRPr="000877A5" w:rsidRDefault="007C75A5" w:rsidP="007C75A5">
      <w:pPr>
        <w:autoSpaceDE w:val="0"/>
        <w:autoSpaceDN w:val="0"/>
        <w:adjustRightInd w:val="0"/>
        <w:spacing w:after="0" w:line="240" w:lineRule="auto"/>
        <w:rPr>
          <w:rFonts w:ascii="Times New Roman" w:hAnsi="Times New Roman" w:cs="Times New Roman"/>
          <w:i/>
          <w:iCs/>
        </w:rPr>
      </w:pPr>
      <w:r w:rsidRPr="000877A5">
        <w:rPr>
          <w:rFonts w:ascii="Times New Roman" w:hAnsi="Times New Roman" w:cs="Times New Roman"/>
          <w:i/>
          <w:iCs/>
        </w:rPr>
        <w:t xml:space="preserve">[3] IFP Energies </w:t>
      </w:r>
      <w:proofErr w:type="spellStart"/>
      <w:r w:rsidRPr="000877A5">
        <w:rPr>
          <w:rFonts w:ascii="Times New Roman" w:hAnsi="Times New Roman" w:cs="Times New Roman"/>
          <w:i/>
          <w:iCs/>
        </w:rPr>
        <w:t>Nouvelles</w:t>
      </w:r>
      <w:proofErr w:type="spellEnd"/>
      <w:r w:rsidRPr="000877A5">
        <w:rPr>
          <w:rFonts w:ascii="Times New Roman" w:hAnsi="Times New Roman" w:cs="Times New Roman"/>
          <w:i/>
          <w:iCs/>
        </w:rPr>
        <w:t xml:space="preserve"> TOTAL. </w:t>
      </w:r>
      <w:proofErr w:type="gramStart"/>
      <w:r w:rsidRPr="000877A5">
        <w:rPr>
          <w:rFonts w:ascii="Times New Roman" w:hAnsi="Times New Roman" w:cs="Times New Roman"/>
          <w:i/>
          <w:iCs/>
        </w:rPr>
        <w:t>Chemical looping combustion process with a reaction zone incorporating a gas/solid separation zone and plant using such a process.</w:t>
      </w:r>
      <w:proofErr w:type="gramEnd"/>
      <w:r w:rsidRPr="000877A5">
        <w:rPr>
          <w:rFonts w:ascii="Times New Roman" w:hAnsi="Times New Roman" w:cs="Times New Roman"/>
          <w:i/>
          <w:iCs/>
        </w:rPr>
        <w:t xml:space="preserve"> </w:t>
      </w:r>
      <w:proofErr w:type="gramStart"/>
      <w:r w:rsidRPr="000877A5">
        <w:rPr>
          <w:rFonts w:ascii="Times New Roman" w:hAnsi="Times New Roman" w:cs="Times New Roman"/>
          <w:i/>
          <w:iCs/>
        </w:rPr>
        <w:t>Patent WO 2011/151535 A2.</w:t>
      </w:r>
      <w:proofErr w:type="gramEnd"/>
    </w:p>
    <w:p w:rsidR="007C75A5" w:rsidRPr="000877A5" w:rsidRDefault="007C75A5" w:rsidP="007C75A5">
      <w:pPr>
        <w:autoSpaceDE w:val="0"/>
        <w:autoSpaceDN w:val="0"/>
        <w:adjustRightInd w:val="0"/>
        <w:spacing w:after="0" w:line="240" w:lineRule="auto"/>
        <w:rPr>
          <w:rFonts w:ascii="Times New Roman" w:hAnsi="Times New Roman" w:cs="Times New Roman"/>
          <w:i/>
          <w:iCs/>
        </w:rPr>
      </w:pPr>
      <w:r w:rsidRPr="000877A5">
        <w:rPr>
          <w:rFonts w:ascii="Times New Roman" w:hAnsi="Times New Roman" w:cs="Times New Roman"/>
          <w:i/>
          <w:iCs/>
        </w:rPr>
        <w:t>[4] 37thInternational Technical Conference on Clean Coal &amp; Fuel Systems 2012</w:t>
      </w:r>
      <w:proofErr w:type="gramStart"/>
      <w:r w:rsidRPr="000877A5">
        <w:rPr>
          <w:rFonts w:ascii="Times New Roman" w:hAnsi="Times New Roman" w:cs="Times New Roman"/>
          <w:i/>
          <w:iCs/>
        </w:rPr>
        <w:t>;Pittsburgh</w:t>
      </w:r>
      <w:proofErr w:type="gramEnd"/>
      <w:r w:rsidRPr="000877A5">
        <w:rPr>
          <w:rFonts w:ascii="Times New Roman" w:hAnsi="Times New Roman" w:cs="Times New Roman"/>
          <w:i/>
          <w:iCs/>
        </w:rPr>
        <w:t>.</w:t>
      </w:r>
    </w:p>
    <w:p w:rsidR="007C75A5" w:rsidRPr="000877A5" w:rsidRDefault="007C75A5" w:rsidP="007C75A5">
      <w:pPr>
        <w:autoSpaceDE w:val="0"/>
        <w:autoSpaceDN w:val="0"/>
        <w:adjustRightInd w:val="0"/>
        <w:spacing w:after="0" w:line="240" w:lineRule="auto"/>
        <w:rPr>
          <w:rFonts w:ascii="Times New Roman" w:hAnsi="Times New Roman" w:cs="Times New Roman"/>
          <w:i/>
          <w:iCs/>
        </w:rPr>
      </w:pPr>
      <w:r w:rsidRPr="000877A5">
        <w:rPr>
          <w:rFonts w:ascii="Times New Roman" w:hAnsi="Times New Roman" w:cs="Times New Roman"/>
          <w:i/>
          <w:iCs/>
        </w:rPr>
        <w:t xml:space="preserve">[5] </w:t>
      </w:r>
      <w:proofErr w:type="spellStart"/>
      <w:r w:rsidRPr="000877A5">
        <w:rPr>
          <w:rFonts w:ascii="Times New Roman" w:hAnsi="Times New Roman" w:cs="Times New Roman"/>
          <w:i/>
          <w:iCs/>
        </w:rPr>
        <w:t>Anheden</w:t>
      </w:r>
      <w:proofErr w:type="spellEnd"/>
      <w:r w:rsidRPr="000877A5">
        <w:rPr>
          <w:rFonts w:ascii="Times New Roman" w:hAnsi="Times New Roman" w:cs="Times New Roman"/>
          <w:i/>
          <w:iCs/>
        </w:rPr>
        <w:t xml:space="preserve"> M, </w:t>
      </w:r>
      <w:proofErr w:type="spellStart"/>
      <w:r w:rsidRPr="000877A5">
        <w:rPr>
          <w:rFonts w:ascii="Times New Roman" w:hAnsi="Times New Roman" w:cs="Times New Roman"/>
          <w:i/>
          <w:iCs/>
        </w:rPr>
        <w:t>Fillman</w:t>
      </w:r>
      <w:proofErr w:type="spellEnd"/>
      <w:r w:rsidRPr="000877A5">
        <w:rPr>
          <w:rFonts w:ascii="Times New Roman" w:hAnsi="Times New Roman" w:cs="Times New Roman"/>
          <w:i/>
          <w:iCs/>
        </w:rPr>
        <w:t xml:space="preserve"> B, Wolf J. Parameter study in order to reveal critical design issues in the design for a CLC power plant</w:t>
      </w:r>
    </w:p>
    <w:p w:rsidR="007C75A5" w:rsidRPr="000877A5" w:rsidRDefault="007C75A5" w:rsidP="007C75A5">
      <w:pPr>
        <w:autoSpaceDE w:val="0"/>
        <w:autoSpaceDN w:val="0"/>
        <w:adjustRightInd w:val="0"/>
        <w:spacing w:after="0" w:line="240" w:lineRule="auto"/>
        <w:rPr>
          <w:rFonts w:ascii="Times New Roman" w:hAnsi="Times New Roman" w:cs="Times New Roman"/>
          <w:i/>
          <w:iCs/>
        </w:rPr>
      </w:pPr>
      <w:proofErr w:type="gramStart"/>
      <w:r w:rsidRPr="000877A5">
        <w:rPr>
          <w:rFonts w:ascii="Times New Roman" w:hAnsi="Times New Roman" w:cs="Times New Roman"/>
          <w:i/>
          <w:iCs/>
        </w:rPr>
        <w:t>using</w:t>
      </w:r>
      <w:proofErr w:type="gramEnd"/>
      <w:r w:rsidRPr="000877A5">
        <w:rPr>
          <w:rFonts w:ascii="Times New Roman" w:hAnsi="Times New Roman" w:cs="Times New Roman"/>
          <w:i/>
          <w:iCs/>
        </w:rPr>
        <w:t xml:space="preserve"> solid carbon as fuel. 1st International Conference on Chemical Looping 2010</w:t>
      </w:r>
      <w:proofErr w:type="gramStart"/>
      <w:r w:rsidRPr="000877A5">
        <w:rPr>
          <w:rFonts w:ascii="Times New Roman" w:hAnsi="Times New Roman" w:cs="Times New Roman"/>
          <w:i/>
          <w:iCs/>
        </w:rPr>
        <w:t>;Lyon</w:t>
      </w:r>
      <w:proofErr w:type="gramEnd"/>
      <w:r w:rsidRPr="000877A5">
        <w:rPr>
          <w:rFonts w:ascii="Times New Roman" w:hAnsi="Times New Roman" w:cs="Times New Roman"/>
          <w:i/>
          <w:iCs/>
        </w:rPr>
        <w:t>.</w:t>
      </w:r>
    </w:p>
    <w:p w:rsidR="007C75A5" w:rsidRPr="000877A5" w:rsidRDefault="007C75A5" w:rsidP="007C75A5">
      <w:pPr>
        <w:autoSpaceDE w:val="0"/>
        <w:autoSpaceDN w:val="0"/>
        <w:adjustRightInd w:val="0"/>
        <w:spacing w:after="0" w:line="240" w:lineRule="auto"/>
        <w:rPr>
          <w:rFonts w:ascii="Times New Roman" w:hAnsi="Times New Roman" w:cs="Times New Roman"/>
          <w:i/>
          <w:iCs/>
        </w:rPr>
      </w:pPr>
      <w:r w:rsidRPr="000877A5">
        <w:rPr>
          <w:rFonts w:ascii="Times New Roman" w:hAnsi="Times New Roman" w:cs="Times New Roman"/>
          <w:i/>
          <w:iCs/>
        </w:rPr>
        <w:t xml:space="preserve"> [6] </w:t>
      </w:r>
      <w:proofErr w:type="spellStart"/>
      <w:r w:rsidRPr="000877A5">
        <w:rPr>
          <w:rFonts w:ascii="Times New Roman" w:hAnsi="Times New Roman" w:cs="Times New Roman"/>
          <w:i/>
          <w:iCs/>
        </w:rPr>
        <w:t>Mattison</w:t>
      </w:r>
      <w:proofErr w:type="spellEnd"/>
      <w:r w:rsidRPr="000877A5">
        <w:rPr>
          <w:rFonts w:ascii="Times New Roman" w:hAnsi="Times New Roman" w:cs="Times New Roman"/>
          <w:i/>
          <w:iCs/>
        </w:rPr>
        <w:t xml:space="preserve"> T, </w:t>
      </w:r>
      <w:proofErr w:type="spellStart"/>
      <w:r w:rsidRPr="000877A5">
        <w:rPr>
          <w:rFonts w:ascii="Times New Roman" w:hAnsi="Times New Roman" w:cs="Times New Roman"/>
          <w:i/>
          <w:iCs/>
        </w:rPr>
        <w:t>Lyngfelt</w:t>
      </w:r>
      <w:proofErr w:type="spellEnd"/>
      <w:r w:rsidRPr="000877A5">
        <w:rPr>
          <w:rFonts w:ascii="Times New Roman" w:hAnsi="Times New Roman" w:cs="Times New Roman"/>
          <w:i/>
          <w:iCs/>
        </w:rPr>
        <w:t xml:space="preserve"> A, </w:t>
      </w:r>
      <w:proofErr w:type="spellStart"/>
      <w:r w:rsidRPr="000877A5">
        <w:rPr>
          <w:rFonts w:ascii="Times New Roman" w:hAnsi="Times New Roman" w:cs="Times New Roman"/>
          <w:i/>
          <w:iCs/>
        </w:rPr>
        <w:t>Leion</w:t>
      </w:r>
      <w:proofErr w:type="spellEnd"/>
      <w:r w:rsidRPr="000877A5">
        <w:rPr>
          <w:rFonts w:ascii="Times New Roman" w:hAnsi="Times New Roman" w:cs="Times New Roman"/>
          <w:i/>
          <w:iCs/>
        </w:rPr>
        <w:t xml:space="preserve"> H. Chemical-looping with oxygen uncoupling for combustion of solid fuels. Int. J.</w:t>
      </w:r>
    </w:p>
    <w:p w:rsidR="007C75A5" w:rsidRPr="000877A5" w:rsidRDefault="007C75A5" w:rsidP="007C75A5">
      <w:pPr>
        <w:rPr>
          <w:rFonts w:ascii="Times New Roman" w:hAnsi="Times New Roman" w:cs="Times New Roman"/>
          <w:i/>
          <w:iCs/>
        </w:rPr>
      </w:pPr>
      <w:r w:rsidRPr="000877A5">
        <w:rPr>
          <w:rFonts w:ascii="Times New Roman" w:hAnsi="Times New Roman" w:cs="Times New Roman"/>
          <w:i/>
          <w:iCs/>
        </w:rPr>
        <w:t>Greenhouse Gas Control 2009</w:t>
      </w:r>
      <w:proofErr w:type="gramStart"/>
      <w:r w:rsidRPr="000877A5">
        <w:rPr>
          <w:rFonts w:ascii="Times New Roman" w:hAnsi="Times New Roman" w:cs="Times New Roman"/>
          <w:i/>
          <w:iCs/>
        </w:rPr>
        <w:t>;3:11</w:t>
      </w:r>
      <w:proofErr w:type="gramEnd"/>
      <w:r w:rsidRPr="000877A5">
        <w:rPr>
          <w:rFonts w:ascii="Times New Roman" w:hAnsi="Times New Roman" w:cs="Times New Roman"/>
          <w:i/>
          <w:iCs/>
        </w:rPr>
        <w:t>-19.</w:t>
      </w:r>
    </w:p>
    <w:sectPr w:rsidR="007C75A5" w:rsidRPr="00087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C1D09"/>
    <w:multiLevelType w:val="hybridMultilevel"/>
    <w:tmpl w:val="448AE4F6"/>
    <w:lvl w:ilvl="0" w:tplc="39B89216">
      <w:start w:val="1"/>
      <w:numFmt w:val="bullet"/>
      <w:lvlText w:val=""/>
      <w:lvlJc w:val="left"/>
      <w:pPr>
        <w:tabs>
          <w:tab w:val="num" w:pos="720"/>
        </w:tabs>
        <w:ind w:left="720" w:hanging="360"/>
      </w:pPr>
      <w:rPr>
        <w:rFonts w:ascii="Wingdings" w:hAnsi="Wingdings" w:hint="default"/>
      </w:rPr>
    </w:lvl>
    <w:lvl w:ilvl="1" w:tplc="D95068CE" w:tentative="1">
      <w:start w:val="1"/>
      <w:numFmt w:val="bullet"/>
      <w:lvlText w:val=""/>
      <w:lvlJc w:val="left"/>
      <w:pPr>
        <w:tabs>
          <w:tab w:val="num" w:pos="1440"/>
        </w:tabs>
        <w:ind w:left="1440" w:hanging="360"/>
      </w:pPr>
      <w:rPr>
        <w:rFonts w:ascii="Wingdings" w:hAnsi="Wingdings" w:hint="default"/>
      </w:rPr>
    </w:lvl>
    <w:lvl w:ilvl="2" w:tplc="42AC1DE6" w:tentative="1">
      <w:start w:val="1"/>
      <w:numFmt w:val="bullet"/>
      <w:lvlText w:val=""/>
      <w:lvlJc w:val="left"/>
      <w:pPr>
        <w:tabs>
          <w:tab w:val="num" w:pos="2160"/>
        </w:tabs>
        <w:ind w:left="2160" w:hanging="360"/>
      </w:pPr>
      <w:rPr>
        <w:rFonts w:ascii="Wingdings" w:hAnsi="Wingdings" w:hint="default"/>
      </w:rPr>
    </w:lvl>
    <w:lvl w:ilvl="3" w:tplc="888ABA80" w:tentative="1">
      <w:start w:val="1"/>
      <w:numFmt w:val="bullet"/>
      <w:lvlText w:val=""/>
      <w:lvlJc w:val="left"/>
      <w:pPr>
        <w:tabs>
          <w:tab w:val="num" w:pos="2880"/>
        </w:tabs>
        <w:ind w:left="2880" w:hanging="360"/>
      </w:pPr>
      <w:rPr>
        <w:rFonts w:ascii="Wingdings" w:hAnsi="Wingdings" w:hint="default"/>
      </w:rPr>
    </w:lvl>
    <w:lvl w:ilvl="4" w:tplc="416E90C6" w:tentative="1">
      <w:start w:val="1"/>
      <w:numFmt w:val="bullet"/>
      <w:lvlText w:val=""/>
      <w:lvlJc w:val="left"/>
      <w:pPr>
        <w:tabs>
          <w:tab w:val="num" w:pos="3600"/>
        </w:tabs>
        <w:ind w:left="3600" w:hanging="360"/>
      </w:pPr>
      <w:rPr>
        <w:rFonts w:ascii="Wingdings" w:hAnsi="Wingdings" w:hint="default"/>
      </w:rPr>
    </w:lvl>
    <w:lvl w:ilvl="5" w:tplc="95DE06CC" w:tentative="1">
      <w:start w:val="1"/>
      <w:numFmt w:val="bullet"/>
      <w:lvlText w:val=""/>
      <w:lvlJc w:val="left"/>
      <w:pPr>
        <w:tabs>
          <w:tab w:val="num" w:pos="4320"/>
        </w:tabs>
        <w:ind w:left="4320" w:hanging="360"/>
      </w:pPr>
      <w:rPr>
        <w:rFonts w:ascii="Wingdings" w:hAnsi="Wingdings" w:hint="default"/>
      </w:rPr>
    </w:lvl>
    <w:lvl w:ilvl="6" w:tplc="065EB696" w:tentative="1">
      <w:start w:val="1"/>
      <w:numFmt w:val="bullet"/>
      <w:lvlText w:val=""/>
      <w:lvlJc w:val="left"/>
      <w:pPr>
        <w:tabs>
          <w:tab w:val="num" w:pos="5040"/>
        </w:tabs>
        <w:ind w:left="5040" w:hanging="360"/>
      </w:pPr>
      <w:rPr>
        <w:rFonts w:ascii="Wingdings" w:hAnsi="Wingdings" w:hint="default"/>
      </w:rPr>
    </w:lvl>
    <w:lvl w:ilvl="7" w:tplc="269A499E" w:tentative="1">
      <w:start w:val="1"/>
      <w:numFmt w:val="bullet"/>
      <w:lvlText w:val=""/>
      <w:lvlJc w:val="left"/>
      <w:pPr>
        <w:tabs>
          <w:tab w:val="num" w:pos="5760"/>
        </w:tabs>
        <w:ind w:left="5760" w:hanging="360"/>
      </w:pPr>
      <w:rPr>
        <w:rFonts w:ascii="Wingdings" w:hAnsi="Wingdings" w:hint="default"/>
      </w:rPr>
    </w:lvl>
    <w:lvl w:ilvl="8" w:tplc="C86A21A6" w:tentative="1">
      <w:start w:val="1"/>
      <w:numFmt w:val="bullet"/>
      <w:lvlText w:val=""/>
      <w:lvlJc w:val="left"/>
      <w:pPr>
        <w:tabs>
          <w:tab w:val="num" w:pos="6480"/>
        </w:tabs>
        <w:ind w:left="6480" w:hanging="360"/>
      </w:pPr>
      <w:rPr>
        <w:rFonts w:ascii="Wingdings" w:hAnsi="Wingdings" w:hint="default"/>
      </w:rPr>
    </w:lvl>
  </w:abstractNum>
  <w:abstractNum w:abstractNumId="1">
    <w:nsid w:val="102F1ADE"/>
    <w:multiLevelType w:val="hybridMultilevel"/>
    <w:tmpl w:val="DCEAC190"/>
    <w:lvl w:ilvl="0" w:tplc="5AECA320">
      <w:start w:val="1"/>
      <w:numFmt w:val="bullet"/>
      <w:lvlText w:val="•"/>
      <w:lvlJc w:val="left"/>
      <w:pPr>
        <w:tabs>
          <w:tab w:val="num" w:pos="720"/>
        </w:tabs>
        <w:ind w:left="720" w:hanging="360"/>
      </w:pPr>
      <w:rPr>
        <w:rFonts w:ascii="Times New Roman" w:hAnsi="Times New Roman" w:hint="default"/>
      </w:rPr>
    </w:lvl>
    <w:lvl w:ilvl="1" w:tplc="92C03414" w:tentative="1">
      <w:start w:val="1"/>
      <w:numFmt w:val="bullet"/>
      <w:lvlText w:val="•"/>
      <w:lvlJc w:val="left"/>
      <w:pPr>
        <w:tabs>
          <w:tab w:val="num" w:pos="1440"/>
        </w:tabs>
        <w:ind w:left="1440" w:hanging="360"/>
      </w:pPr>
      <w:rPr>
        <w:rFonts w:ascii="Times New Roman" w:hAnsi="Times New Roman" w:hint="default"/>
      </w:rPr>
    </w:lvl>
    <w:lvl w:ilvl="2" w:tplc="73CE14A4" w:tentative="1">
      <w:start w:val="1"/>
      <w:numFmt w:val="bullet"/>
      <w:lvlText w:val="•"/>
      <w:lvlJc w:val="left"/>
      <w:pPr>
        <w:tabs>
          <w:tab w:val="num" w:pos="2160"/>
        </w:tabs>
        <w:ind w:left="2160" w:hanging="360"/>
      </w:pPr>
      <w:rPr>
        <w:rFonts w:ascii="Times New Roman" w:hAnsi="Times New Roman" w:hint="default"/>
      </w:rPr>
    </w:lvl>
    <w:lvl w:ilvl="3" w:tplc="1E366120" w:tentative="1">
      <w:start w:val="1"/>
      <w:numFmt w:val="bullet"/>
      <w:lvlText w:val="•"/>
      <w:lvlJc w:val="left"/>
      <w:pPr>
        <w:tabs>
          <w:tab w:val="num" w:pos="2880"/>
        </w:tabs>
        <w:ind w:left="2880" w:hanging="360"/>
      </w:pPr>
      <w:rPr>
        <w:rFonts w:ascii="Times New Roman" w:hAnsi="Times New Roman" w:hint="default"/>
      </w:rPr>
    </w:lvl>
    <w:lvl w:ilvl="4" w:tplc="95D0F91A" w:tentative="1">
      <w:start w:val="1"/>
      <w:numFmt w:val="bullet"/>
      <w:lvlText w:val="•"/>
      <w:lvlJc w:val="left"/>
      <w:pPr>
        <w:tabs>
          <w:tab w:val="num" w:pos="3600"/>
        </w:tabs>
        <w:ind w:left="3600" w:hanging="360"/>
      </w:pPr>
      <w:rPr>
        <w:rFonts w:ascii="Times New Roman" w:hAnsi="Times New Roman" w:hint="default"/>
      </w:rPr>
    </w:lvl>
    <w:lvl w:ilvl="5" w:tplc="1900778A" w:tentative="1">
      <w:start w:val="1"/>
      <w:numFmt w:val="bullet"/>
      <w:lvlText w:val="•"/>
      <w:lvlJc w:val="left"/>
      <w:pPr>
        <w:tabs>
          <w:tab w:val="num" w:pos="4320"/>
        </w:tabs>
        <w:ind w:left="4320" w:hanging="360"/>
      </w:pPr>
      <w:rPr>
        <w:rFonts w:ascii="Times New Roman" w:hAnsi="Times New Roman" w:hint="default"/>
      </w:rPr>
    </w:lvl>
    <w:lvl w:ilvl="6" w:tplc="4F82A2E4" w:tentative="1">
      <w:start w:val="1"/>
      <w:numFmt w:val="bullet"/>
      <w:lvlText w:val="•"/>
      <w:lvlJc w:val="left"/>
      <w:pPr>
        <w:tabs>
          <w:tab w:val="num" w:pos="5040"/>
        </w:tabs>
        <w:ind w:left="5040" w:hanging="360"/>
      </w:pPr>
      <w:rPr>
        <w:rFonts w:ascii="Times New Roman" w:hAnsi="Times New Roman" w:hint="default"/>
      </w:rPr>
    </w:lvl>
    <w:lvl w:ilvl="7" w:tplc="6D34F6EA" w:tentative="1">
      <w:start w:val="1"/>
      <w:numFmt w:val="bullet"/>
      <w:lvlText w:val="•"/>
      <w:lvlJc w:val="left"/>
      <w:pPr>
        <w:tabs>
          <w:tab w:val="num" w:pos="5760"/>
        </w:tabs>
        <w:ind w:left="5760" w:hanging="360"/>
      </w:pPr>
      <w:rPr>
        <w:rFonts w:ascii="Times New Roman" w:hAnsi="Times New Roman" w:hint="default"/>
      </w:rPr>
    </w:lvl>
    <w:lvl w:ilvl="8" w:tplc="3462FBAE" w:tentative="1">
      <w:start w:val="1"/>
      <w:numFmt w:val="bullet"/>
      <w:lvlText w:val="•"/>
      <w:lvlJc w:val="left"/>
      <w:pPr>
        <w:tabs>
          <w:tab w:val="num" w:pos="6480"/>
        </w:tabs>
        <w:ind w:left="6480" w:hanging="360"/>
      </w:pPr>
      <w:rPr>
        <w:rFonts w:ascii="Times New Roman" w:hAnsi="Times New Roman" w:hint="default"/>
      </w:rPr>
    </w:lvl>
  </w:abstractNum>
  <w:abstractNum w:abstractNumId="2">
    <w:nsid w:val="1BB358A8"/>
    <w:multiLevelType w:val="hybridMultilevel"/>
    <w:tmpl w:val="C13495B0"/>
    <w:lvl w:ilvl="0" w:tplc="F61420F0">
      <w:start w:val="1"/>
      <w:numFmt w:val="bullet"/>
      <w:lvlText w:val="•"/>
      <w:lvlJc w:val="left"/>
      <w:pPr>
        <w:tabs>
          <w:tab w:val="num" w:pos="720"/>
        </w:tabs>
        <w:ind w:left="720" w:hanging="360"/>
      </w:pPr>
      <w:rPr>
        <w:rFonts w:ascii="Times New Roman" w:hAnsi="Times New Roman" w:hint="default"/>
      </w:rPr>
    </w:lvl>
    <w:lvl w:ilvl="1" w:tplc="235CCCCE" w:tentative="1">
      <w:start w:val="1"/>
      <w:numFmt w:val="bullet"/>
      <w:lvlText w:val="•"/>
      <w:lvlJc w:val="left"/>
      <w:pPr>
        <w:tabs>
          <w:tab w:val="num" w:pos="1440"/>
        </w:tabs>
        <w:ind w:left="1440" w:hanging="360"/>
      </w:pPr>
      <w:rPr>
        <w:rFonts w:ascii="Times New Roman" w:hAnsi="Times New Roman" w:hint="default"/>
      </w:rPr>
    </w:lvl>
    <w:lvl w:ilvl="2" w:tplc="964A1180" w:tentative="1">
      <w:start w:val="1"/>
      <w:numFmt w:val="bullet"/>
      <w:lvlText w:val="•"/>
      <w:lvlJc w:val="left"/>
      <w:pPr>
        <w:tabs>
          <w:tab w:val="num" w:pos="2160"/>
        </w:tabs>
        <w:ind w:left="2160" w:hanging="360"/>
      </w:pPr>
      <w:rPr>
        <w:rFonts w:ascii="Times New Roman" w:hAnsi="Times New Roman" w:hint="default"/>
      </w:rPr>
    </w:lvl>
    <w:lvl w:ilvl="3" w:tplc="D9A88764" w:tentative="1">
      <w:start w:val="1"/>
      <w:numFmt w:val="bullet"/>
      <w:lvlText w:val="•"/>
      <w:lvlJc w:val="left"/>
      <w:pPr>
        <w:tabs>
          <w:tab w:val="num" w:pos="2880"/>
        </w:tabs>
        <w:ind w:left="2880" w:hanging="360"/>
      </w:pPr>
      <w:rPr>
        <w:rFonts w:ascii="Times New Roman" w:hAnsi="Times New Roman" w:hint="default"/>
      </w:rPr>
    </w:lvl>
    <w:lvl w:ilvl="4" w:tplc="883AB574" w:tentative="1">
      <w:start w:val="1"/>
      <w:numFmt w:val="bullet"/>
      <w:lvlText w:val="•"/>
      <w:lvlJc w:val="left"/>
      <w:pPr>
        <w:tabs>
          <w:tab w:val="num" w:pos="3600"/>
        </w:tabs>
        <w:ind w:left="3600" w:hanging="360"/>
      </w:pPr>
      <w:rPr>
        <w:rFonts w:ascii="Times New Roman" w:hAnsi="Times New Roman" w:hint="default"/>
      </w:rPr>
    </w:lvl>
    <w:lvl w:ilvl="5" w:tplc="B024DBE6" w:tentative="1">
      <w:start w:val="1"/>
      <w:numFmt w:val="bullet"/>
      <w:lvlText w:val="•"/>
      <w:lvlJc w:val="left"/>
      <w:pPr>
        <w:tabs>
          <w:tab w:val="num" w:pos="4320"/>
        </w:tabs>
        <w:ind w:left="4320" w:hanging="360"/>
      </w:pPr>
      <w:rPr>
        <w:rFonts w:ascii="Times New Roman" w:hAnsi="Times New Roman" w:hint="default"/>
      </w:rPr>
    </w:lvl>
    <w:lvl w:ilvl="6" w:tplc="C6D2077E" w:tentative="1">
      <w:start w:val="1"/>
      <w:numFmt w:val="bullet"/>
      <w:lvlText w:val="•"/>
      <w:lvlJc w:val="left"/>
      <w:pPr>
        <w:tabs>
          <w:tab w:val="num" w:pos="5040"/>
        </w:tabs>
        <w:ind w:left="5040" w:hanging="360"/>
      </w:pPr>
      <w:rPr>
        <w:rFonts w:ascii="Times New Roman" w:hAnsi="Times New Roman" w:hint="default"/>
      </w:rPr>
    </w:lvl>
    <w:lvl w:ilvl="7" w:tplc="EDCA1B56" w:tentative="1">
      <w:start w:val="1"/>
      <w:numFmt w:val="bullet"/>
      <w:lvlText w:val="•"/>
      <w:lvlJc w:val="left"/>
      <w:pPr>
        <w:tabs>
          <w:tab w:val="num" w:pos="5760"/>
        </w:tabs>
        <w:ind w:left="5760" w:hanging="360"/>
      </w:pPr>
      <w:rPr>
        <w:rFonts w:ascii="Times New Roman" w:hAnsi="Times New Roman" w:hint="default"/>
      </w:rPr>
    </w:lvl>
    <w:lvl w:ilvl="8" w:tplc="F2B6C42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35F3846"/>
    <w:multiLevelType w:val="hybridMultilevel"/>
    <w:tmpl w:val="433A9C16"/>
    <w:lvl w:ilvl="0" w:tplc="A576481C">
      <w:start w:val="1"/>
      <w:numFmt w:val="bullet"/>
      <w:lvlText w:val="•"/>
      <w:lvlJc w:val="left"/>
      <w:pPr>
        <w:tabs>
          <w:tab w:val="num" w:pos="720"/>
        </w:tabs>
        <w:ind w:left="720" w:hanging="360"/>
      </w:pPr>
      <w:rPr>
        <w:rFonts w:ascii="Times New Roman" w:hAnsi="Times New Roman" w:hint="default"/>
      </w:rPr>
    </w:lvl>
    <w:lvl w:ilvl="1" w:tplc="D834FBA4" w:tentative="1">
      <w:start w:val="1"/>
      <w:numFmt w:val="bullet"/>
      <w:lvlText w:val="•"/>
      <w:lvlJc w:val="left"/>
      <w:pPr>
        <w:tabs>
          <w:tab w:val="num" w:pos="1440"/>
        </w:tabs>
        <w:ind w:left="1440" w:hanging="360"/>
      </w:pPr>
      <w:rPr>
        <w:rFonts w:ascii="Times New Roman" w:hAnsi="Times New Roman" w:hint="default"/>
      </w:rPr>
    </w:lvl>
    <w:lvl w:ilvl="2" w:tplc="70587DC0" w:tentative="1">
      <w:start w:val="1"/>
      <w:numFmt w:val="bullet"/>
      <w:lvlText w:val="•"/>
      <w:lvlJc w:val="left"/>
      <w:pPr>
        <w:tabs>
          <w:tab w:val="num" w:pos="2160"/>
        </w:tabs>
        <w:ind w:left="2160" w:hanging="360"/>
      </w:pPr>
      <w:rPr>
        <w:rFonts w:ascii="Times New Roman" w:hAnsi="Times New Roman" w:hint="default"/>
      </w:rPr>
    </w:lvl>
    <w:lvl w:ilvl="3" w:tplc="AE88423A" w:tentative="1">
      <w:start w:val="1"/>
      <w:numFmt w:val="bullet"/>
      <w:lvlText w:val="•"/>
      <w:lvlJc w:val="left"/>
      <w:pPr>
        <w:tabs>
          <w:tab w:val="num" w:pos="2880"/>
        </w:tabs>
        <w:ind w:left="2880" w:hanging="360"/>
      </w:pPr>
      <w:rPr>
        <w:rFonts w:ascii="Times New Roman" w:hAnsi="Times New Roman" w:hint="default"/>
      </w:rPr>
    </w:lvl>
    <w:lvl w:ilvl="4" w:tplc="2DEAC7BA" w:tentative="1">
      <w:start w:val="1"/>
      <w:numFmt w:val="bullet"/>
      <w:lvlText w:val="•"/>
      <w:lvlJc w:val="left"/>
      <w:pPr>
        <w:tabs>
          <w:tab w:val="num" w:pos="3600"/>
        </w:tabs>
        <w:ind w:left="3600" w:hanging="360"/>
      </w:pPr>
      <w:rPr>
        <w:rFonts w:ascii="Times New Roman" w:hAnsi="Times New Roman" w:hint="default"/>
      </w:rPr>
    </w:lvl>
    <w:lvl w:ilvl="5" w:tplc="A54CEE30" w:tentative="1">
      <w:start w:val="1"/>
      <w:numFmt w:val="bullet"/>
      <w:lvlText w:val="•"/>
      <w:lvlJc w:val="left"/>
      <w:pPr>
        <w:tabs>
          <w:tab w:val="num" w:pos="4320"/>
        </w:tabs>
        <w:ind w:left="4320" w:hanging="360"/>
      </w:pPr>
      <w:rPr>
        <w:rFonts w:ascii="Times New Roman" w:hAnsi="Times New Roman" w:hint="default"/>
      </w:rPr>
    </w:lvl>
    <w:lvl w:ilvl="6" w:tplc="58D45252" w:tentative="1">
      <w:start w:val="1"/>
      <w:numFmt w:val="bullet"/>
      <w:lvlText w:val="•"/>
      <w:lvlJc w:val="left"/>
      <w:pPr>
        <w:tabs>
          <w:tab w:val="num" w:pos="5040"/>
        </w:tabs>
        <w:ind w:left="5040" w:hanging="360"/>
      </w:pPr>
      <w:rPr>
        <w:rFonts w:ascii="Times New Roman" w:hAnsi="Times New Roman" w:hint="default"/>
      </w:rPr>
    </w:lvl>
    <w:lvl w:ilvl="7" w:tplc="7CE0458C" w:tentative="1">
      <w:start w:val="1"/>
      <w:numFmt w:val="bullet"/>
      <w:lvlText w:val="•"/>
      <w:lvlJc w:val="left"/>
      <w:pPr>
        <w:tabs>
          <w:tab w:val="num" w:pos="5760"/>
        </w:tabs>
        <w:ind w:left="5760" w:hanging="360"/>
      </w:pPr>
      <w:rPr>
        <w:rFonts w:ascii="Times New Roman" w:hAnsi="Times New Roman" w:hint="default"/>
      </w:rPr>
    </w:lvl>
    <w:lvl w:ilvl="8" w:tplc="815AC3E6" w:tentative="1">
      <w:start w:val="1"/>
      <w:numFmt w:val="bullet"/>
      <w:lvlText w:val="•"/>
      <w:lvlJc w:val="left"/>
      <w:pPr>
        <w:tabs>
          <w:tab w:val="num" w:pos="6480"/>
        </w:tabs>
        <w:ind w:left="6480" w:hanging="360"/>
      </w:pPr>
      <w:rPr>
        <w:rFonts w:ascii="Times New Roman" w:hAnsi="Times New Roman" w:hint="default"/>
      </w:rPr>
    </w:lvl>
  </w:abstractNum>
  <w:abstractNum w:abstractNumId="4">
    <w:nsid w:val="239077B7"/>
    <w:multiLevelType w:val="hybridMultilevel"/>
    <w:tmpl w:val="D7C8B3AE"/>
    <w:lvl w:ilvl="0" w:tplc="C4B4AC64">
      <w:start w:val="1"/>
      <w:numFmt w:val="bullet"/>
      <w:lvlText w:val="•"/>
      <w:lvlJc w:val="left"/>
      <w:pPr>
        <w:tabs>
          <w:tab w:val="num" w:pos="720"/>
        </w:tabs>
        <w:ind w:left="720" w:hanging="360"/>
      </w:pPr>
      <w:rPr>
        <w:rFonts w:ascii="Times New Roman" w:hAnsi="Times New Roman" w:hint="default"/>
      </w:rPr>
    </w:lvl>
    <w:lvl w:ilvl="1" w:tplc="28C454CE" w:tentative="1">
      <w:start w:val="1"/>
      <w:numFmt w:val="bullet"/>
      <w:lvlText w:val="•"/>
      <w:lvlJc w:val="left"/>
      <w:pPr>
        <w:tabs>
          <w:tab w:val="num" w:pos="1440"/>
        </w:tabs>
        <w:ind w:left="1440" w:hanging="360"/>
      </w:pPr>
      <w:rPr>
        <w:rFonts w:ascii="Times New Roman" w:hAnsi="Times New Roman" w:hint="default"/>
      </w:rPr>
    </w:lvl>
    <w:lvl w:ilvl="2" w:tplc="F91A1EC4" w:tentative="1">
      <w:start w:val="1"/>
      <w:numFmt w:val="bullet"/>
      <w:lvlText w:val="•"/>
      <w:lvlJc w:val="left"/>
      <w:pPr>
        <w:tabs>
          <w:tab w:val="num" w:pos="2160"/>
        </w:tabs>
        <w:ind w:left="2160" w:hanging="360"/>
      </w:pPr>
      <w:rPr>
        <w:rFonts w:ascii="Times New Roman" w:hAnsi="Times New Roman" w:hint="default"/>
      </w:rPr>
    </w:lvl>
    <w:lvl w:ilvl="3" w:tplc="85D49784" w:tentative="1">
      <w:start w:val="1"/>
      <w:numFmt w:val="bullet"/>
      <w:lvlText w:val="•"/>
      <w:lvlJc w:val="left"/>
      <w:pPr>
        <w:tabs>
          <w:tab w:val="num" w:pos="2880"/>
        </w:tabs>
        <w:ind w:left="2880" w:hanging="360"/>
      </w:pPr>
      <w:rPr>
        <w:rFonts w:ascii="Times New Roman" w:hAnsi="Times New Roman" w:hint="default"/>
      </w:rPr>
    </w:lvl>
    <w:lvl w:ilvl="4" w:tplc="4C34C876" w:tentative="1">
      <w:start w:val="1"/>
      <w:numFmt w:val="bullet"/>
      <w:lvlText w:val="•"/>
      <w:lvlJc w:val="left"/>
      <w:pPr>
        <w:tabs>
          <w:tab w:val="num" w:pos="3600"/>
        </w:tabs>
        <w:ind w:left="3600" w:hanging="360"/>
      </w:pPr>
      <w:rPr>
        <w:rFonts w:ascii="Times New Roman" w:hAnsi="Times New Roman" w:hint="default"/>
      </w:rPr>
    </w:lvl>
    <w:lvl w:ilvl="5" w:tplc="FB6E591E" w:tentative="1">
      <w:start w:val="1"/>
      <w:numFmt w:val="bullet"/>
      <w:lvlText w:val="•"/>
      <w:lvlJc w:val="left"/>
      <w:pPr>
        <w:tabs>
          <w:tab w:val="num" w:pos="4320"/>
        </w:tabs>
        <w:ind w:left="4320" w:hanging="360"/>
      </w:pPr>
      <w:rPr>
        <w:rFonts w:ascii="Times New Roman" w:hAnsi="Times New Roman" w:hint="default"/>
      </w:rPr>
    </w:lvl>
    <w:lvl w:ilvl="6" w:tplc="5BA6748C" w:tentative="1">
      <w:start w:val="1"/>
      <w:numFmt w:val="bullet"/>
      <w:lvlText w:val="•"/>
      <w:lvlJc w:val="left"/>
      <w:pPr>
        <w:tabs>
          <w:tab w:val="num" w:pos="5040"/>
        </w:tabs>
        <w:ind w:left="5040" w:hanging="360"/>
      </w:pPr>
      <w:rPr>
        <w:rFonts w:ascii="Times New Roman" w:hAnsi="Times New Roman" w:hint="default"/>
      </w:rPr>
    </w:lvl>
    <w:lvl w:ilvl="7" w:tplc="9E42BA1A" w:tentative="1">
      <w:start w:val="1"/>
      <w:numFmt w:val="bullet"/>
      <w:lvlText w:val="•"/>
      <w:lvlJc w:val="left"/>
      <w:pPr>
        <w:tabs>
          <w:tab w:val="num" w:pos="5760"/>
        </w:tabs>
        <w:ind w:left="5760" w:hanging="360"/>
      </w:pPr>
      <w:rPr>
        <w:rFonts w:ascii="Times New Roman" w:hAnsi="Times New Roman" w:hint="default"/>
      </w:rPr>
    </w:lvl>
    <w:lvl w:ilvl="8" w:tplc="0EF05C96" w:tentative="1">
      <w:start w:val="1"/>
      <w:numFmt w:val="bullet"/>
      <w:lvlText w:val="•"/>
      <w:lvlJc w:val="left"/>
      <w:pPr>
        <w:tabs>
          <w:tab w:val="num" w:pos="6480"/>
        </w:tabs>
        <w:ind w:left="6480" w:hanging="360"/>
      </w:pPr>
      <w:rPr>
        <w:rFonts w:ascii="Times New Roman" w:hAnsi="Times New Roman" w:hint="default"/>
      </w:rPr>
    </w:lvl>
  </w:abstractNum>
  <w:abstractNum w:abstractNumId="5">
    <w:nsid w:val="2CA97A6B"/>
    <w:multiLevelType w:val="hybridMultilevel"/>
    <w:tmpl w:val="4222A4A6"/>
    <w:lvl w:ilvl="0" w:tplc="043A9E08">
      <w:start w:val="1"/>
      <w:numFmt w:val="bullet"/>
      <w:lvlText w:val="•"/>
      <w:lvlJc w:val="left"/>
      <w:pPr>
        <w:tabs>
          <w:tab w:val="num" w:pos="720"/>
        </w:tabs>
        <w:ind w:left="720" w:hanging="360"/>
      </w:pPr>
      <w:rPr>
        <w:rFonts w:ascii="Times New Roman" w:hAnsi="Times New Roman" w:hint="default"/>
      </w:rPr>
    </w:lvl>
    <w:lvl w:ilvl="1" w:tplc="05E80984" w:tentative="1">
      <w:start w:val="1"/>
      <w:numFmt w:val="bullet"/>
      <w:lvlText w:val="•"/>
      <w:lvlJc w:val="left"/>
      <w:pPr>
        <w:tabs>
          <w:tab w:val="num" w:pos="1440"/>
        </w:tabs>
        <w:ind w:left="1440" w:hanging="360"/>
      </w:pPr>
      <w:rPr>
        <w:rFonts w:ascii="Times New Roman" w:hAnsi="Times New Roman" w:hint="default"/>
      </w:rPr>
    </w:lvl>
    <w:lvl w:ilvl="2" w:tplc="851878EC" w:tentative="1">
      <w:start w:val="1"/>
      <w:numFmt w:val="bullet"/>
      <w:lvlText w:val="•"/>
      <w:lvlJc w:val="left"/>
      <w:pPr>
        <w:tabs>
          <w:tab w:val="num" w:pos="2160"/>
        </w:tabs>
        <w:ind w:left="2160" w:hanging="360"/>
      </w:pPr>
      <w:rPr>
        <w:rFonts w:ascii="Times New Roman" w:hAnsi="Times New Roman" w:hint="default"/>
      </w:rPr>
    </w:lvl>
    <w:lvl w:ilvl="3" w:tplc="6DCCB136" w:tentative="1">
      <w:start w:val="1"/>
      <w:numFmt w:val="bullet"/>
      <w:lvlText w:val="•"/>
      <w:lvlJc w:val="left"/>
      <w:pPr>
        <w:tabs>
          <w:tab w:val="num" w:pos="2880"/>
        </w:tabs>
        <w:ind w:left="2880" w:hanging="360"/>
      </w:pPr>
      <w:rPr>
        <w:rFonts w:ascii="Times New Roman" w:hAnsi="Times New Roman" w:hint="default"/>
      </w:rPr>
    </w:lvl>
    <w:lvl w:ilvl="4" w:tplc="163656AC" w:tentative="1">
      <w:start w:val="1"/>
      <w:numFmt w:val="bullet"/>
      <w:lvlText w:val="•"/>
      <w:lvlJc w:val="left"/>
      <w:pPr>
        <w:tabs>
          <w:tab w:val="num" w:pos="3600"/>
        </w:tabs>
        <w:ind w:left="3600" w:hanging="360"/>
      </w:pPr>
      <w:rPr>
        <w:rFonts w:ascii="Times New Roman" w:hAnsi="Times New Roman" w:hint="default"/>
      </w:rPr>
    </w:lvl>
    <w:lvl w:ilvl="5" w:tplc="6F0462D6" w:tentative="1">
      <w:start w:val="1"/>
      <w:numFmt w:val="bullet"/>
      <w:lvlText w:val="•"/>
      <w:lvlJc w:val="left"/>
      <w:pPr>
        <w:tabs>
          <w:tab w:val="num" w:pos="4320"/>
        </w:tabs>
        <w:ind w:left="4320" w:hanging="360"/>
      </w:pPr>
      <w:rPr>
        <w:rFonts w:ascii="Times New Roman" w:hAnsi="Times New Roman" w:hint="default"/>
      </w:rPr>
    </w:lvl>
    <w:lvl w:ilvl="6" w:tplc="25E898D0" w:tentative="1">
      <w:start w:val="1"/>
      <w:numFmt w:val="bullet"/>
      <w:lvlText w:val="•"/>
      <w:lvlJc w:val="left"/>
      <w:pPr>
        <w:tabs>
          <w:tab w:val="num" w:pos="5040"/>
        </w:tabs>
        <w:ind w:left="5040" w:hanging="360"/>
      </w:pPr>
      <w:rPr>
        <w:rFonts w:ascii="Times New Roman" w:hAnsi="Times New Roman" w:hint="default"/>
      </w:rPr>
    </w:lvl>
    <w:lvl w:ilvl="7" w:tplc="00D2CB80" w:tentative="1">
      <w:start w:val="1"/>
      <w:numFmt w:val="bullet"/>
      <w:lvlText w:val="•"/>
      <w:lvlJc w:val="left"/>
      <w:pPr>
        <w:tabs>
          <w:tab w:val="num" w:pos="5760"/>
        </w:tabs>
        <w:ind w:left="5760" w:hanging="360"/>
      </w:pPr>
      <w:rPr>
        <w:rFonts w:ascii="Times New Roman" w:hAnsi="Times New Roman" w:hint="default"/>
      </w:rPr>
    </w:lvl>
    <w:lvl w:ilvl="8" w:tplc="86A01DA6" w:tentative="1">
      <w:start w:val="1"/>
      <w:numFmt w:val="bullet"/>
      <w:lvlText w:val="•"/>
      <w:lvlJc w:val="left"/>
      <w:pPr>
        <w:tabs>
          <w:tab w:val="num" w:pos="6480"/>
        </w:tabs>
        <w:ind w:left="6480" w:hanging="360"/>
      </w:pPr>
      <w:rPr>
        <w:rFonts w:ascii="Times New Roman" w:hAnsi="Times New Roman" w:hint="default"/>
      </w:rPr>
    </w:lvl>
  </w:abstractNum>
  <w:abstractNum w:abstractNumId="6">
    <w:nsid w:val="30724E23"/>
    <w:multiLevelType w:val="hybridMultilevel"/>
    <w:tmpl w:val="BB380CDC"/>
    <w:lvl w:ilvl="0" w:tplc="B06CA47C">
      <w:start w:val="1"/>
      <w:numFmt w:val="bullet"/>
      <w:lvlText w:val=""/>
      <w:lvlJc w:val="left"/>
      <w:pPr>
        <w:tabs>
          <w:tab w:val="num" w:pos="720"/>
        </w:tabs>
        <w:ind w:left="720" w:hanging="360"/>
      </w:pPr>
      <w:rPr>
        <w:rFonts w:ascii="Wingdings" w:hAnsi="Wingdings" w:hint="default"/>
      </w:rPr>
    </w:lvl>
    <w:lvl w:ilvl="1" w:tplc="CDA494AA" w:tentative="1">
      <w:start w:val="1"/>
      <w:numFmt w:val="bullet"/>
      <w:lvlText w:val=""/>
      <w:lvlJc w:val="left"/>
      <w:pPr>
        <w:tabs>
          <w:tab w:val="num" w:pos="1440"/>
        </w:tabs>
        <w:ind w:left="1440" w:hanging="360"/>
      </w:pPr>
      <w:rPr>
        <w:rFonts w:ascii="Wingdings" w:hAnsi="Wingdings" w:hint="default"/>
      </w:rPr>
    </w:lvl>
    <w:lvl w:ilvl="2" w:tplc="A518F27A" w:tentative="1">
      <w:start w:val="1"/>
      <w:numFmt w:val="bullet"/>
      <w:lvlText w:val=""/>
      <w:lvlJc w:val="left"/>
      <w:pPr>
        <w:tabs>
          <w:tab w:val="num" w:pos="2160"/>
        </w:tabs>
        <w:ind w:left="2160" w:hanging="360"/>
      </w:pPr>
      <w:rPr>
        <w:rFonts w:ascii="Wingdings" w:hAnsi="Wingdings" w:hint="default"/>
      </w:rPr>
    </w:lvl>
    <w:lvl w:ilvl="3" w:tplc="E5241556" w:tentative="1">
      <w:start w:val="1"/>
      <w:numFmt w:val="bullet"/>
      <w:lvlText w:val=""/>
      <w:lvlJc w:val="left"/>
      <w:pPr>
        <w:tabs>
          <w:tab w:val="num" w:pos="2880"/>
        </w:tabs>
        <w:ind w:left="2880" w:hanging="360"/>
      </w:pPr>
      <w:rPr>
        <w:rFonts w:ascii="Wingdings" w:hAnsi="Wingdings" w:hint="default"/>
      </w:rPr>
    </w:lvl>
    <w:lvl w:ilvl="4" w:tplc="D1A05FE8" w:tentative="1">
      <w:start w:val="1"/>
      <w:numFmt w:val="bullet"/>
      <w:lvlText w:val=""/>
      <w:lvlJc w:val="left"/>
      <w:pPr>
        <w:tabs>
          <w:tab w:val="num" w:pos="3600"/>
        </w:tabs>
        <w:ind w:left="3600" w:hanging="360"/>
      </w:pPr>
      <w:rPr>
        <w:rFonts w:ascii="Wingdings" w:hAnsi="Wingdings" w:hint="default"/>
      </w:rPr>
    </w:lvl>
    <w:lvl w:ilvl="5" w:tplc="D55A7E58" w:tentative="1">
      <w:start w:val="1"/>
      <w:numFmt w:val="bullet"/>
      <w:lvlText w:val=""/>
      <w:lvlJc w:val="left"/>
      <w:pPr>
        <w:tabs>
          <w:tab w:val="num" w:pos="4320"/>
        </w:tabs>
        <w:ind w:left="4320" w:hanging="360"/>
      </w:pPr>
      <w:rPr>
        <w:rFonts w:ascii="Wingdings" w:hAnsi="Wingdings" w:hint="default"/>
      </w:rPr>
    </w:lvl>
    <w:lvl w:ilvl="6" w:tplc="6646126C" w:tentative="1">
      <w:start w:val="1"/>
      <w:numFmt w:val="bullet"/>
      <w:lvlText w:val=""/>
      <w:lvlJc w:val="left"/>
      <w:pPr>
        <w:tabs>
          <w:tab w:val="num" w:pos="5040"/>
        </w:tabs>
        <w:ind w:left="5040" w:hanging="360"/>
      </w:pPr>
      <w:rPr>
        <w:rFonts w:ascii="Wingdings" w:hAnsi="Wingdings" w:hint="default"/>
      </w:rPr>
    </w:lvl>
    <w:lvl w:ilvl="7" w:tplc="F928FB0C" w:tentative="1">
      <w:start w:val="1"/>
      <w:numFmt w:val="bullet"/>
      <w:lvlText w:val=""/>
      <w:lvlJc w:val="left"/>
      <w:pPr>
        <w:tabs>
          <w:tab w:val="num" w:pos="5760"/>
        </w:tabs>
        <w:ind w:left="5760" w:hanging="360"/>
      </w:pPr>
      <w:rPr>
        <w:rFonts w:ascii="Wingdings" w:hAnsi="Wingdings" w:hint="default"/>
      </w:rPr>
    </w:lvl>
    <w:lvl w:ilvl="8" w:tplc="C7743138" w:tentative="1">
      <w:start w:val="1"/>
      <w:numFmt w:val="bullet"/>
      <w:lvlText w:val=""/>
      <w:lvlJc w:val="left"/>
      <w:pPr>
        <w:tabs>
          <w:tab w:val="num" w:pos="6480"/>
        </w:tabs>
        <w:ind w:left="6480" w:hanging="360"/>
      </w:pPr>
      <w:rPr>
        <w:rFonts w:ascii="Wingdings" w:hAnsi="Wingdings" w:hint="default"/>
      </w:rPr>
    </w:lvl>
  </w:abstractNum>
  <w:abstractNum w:abstractNumId="7">
    <w:nsid w:val="3BC64AF6"/>
    <w:multiLevelType w:val="hybridMultilevel"/>
    <w:tmpl w:val="1338D184"/>
    <w:lvl w:ilvl="0" w:tplc="3C8AE44E">
      <w:start w:val="1"/>
      <w:numFmt w:val="bullet"/>
      <w:lvlText w:val="•"/>
      <w:lvlJc w:val="left"/>
      <w:pPr>
        <w:tabs>
          <w:tab w:val="num" w:pos="720"/>
        </w:tabs>
        <w:ind w:left="720" w:hanging="360"/>
      </w:pPr>
      <w:rPr>
        <w:rFonts w:ascii="Times New Roman" w:hAnsi="Times New Roman" w:hint="default"/>
      </w:rPr>
    </w:lvl>
    <w:lvl w:ilvl="1" w:tplc="0BC84C62" w:tentative="1">
      <w:start w:val="1"/>
      <w:numFmt w:val="bullet"/>
      <w:lvlText w:val="•"/>
      <w:lvlJc w:val="left"/>
      <w:pPr>
        <w:tabs>
          <w:tab w:val="num" w:pos="1440"/>
        </w:tabs>
        <w:ind w:left="1440" w:hanging="360"/>
      </w:pPr>
      <w:rPr>
        <w:rFonts w:ascii="Times New Roman" w:hAnsi="Times New Roman" w:hint="default"/>
      </w:rPr>
    </w:lvl>
    <w:lvl w:ilvl="2" w:tplc="9D648EEA" w:tentative="1">
      <w:start w:val="1"/>
      <w:numFmt w:val="bullet"/>
      <w:lvlText w:val="•"/>
      <w:lvlJc w:val="left"/>
      <w:pPr>
        <w:tabs>
          <w:tab w:val="num" w:pos="2160"/>
        </w:tabs>
        <w:ind w:left="2160" w:hanging="360"/>
      </w:pPr>
      <w:rPr>
        <w:rFonts w:ascii="Times New Roman" w:hAnsi="Times New Roman" w:hint="default"/>
      </w:rPr>
    </w:lvl>
    <w:lvl w:ilvl="3" w:tplc="4AFE6DCC" w:tentative="1">
      <w:start w:val="1"/>
      <w:numFmt w:val="bullet"/>
      <w:lvlText w:val="•"/>
      <w:lvlJc w:val="left"/>
      <w:pPr>
        <w:tabs>
          <w:tab w:val="num" w:pos="2880"/>
        </w:tabs>
        <w:ind w:left="2880" w:hanging="360"/>
      </w:pPr>
      <w:rPr>
        <w:rFonts w:ascii="Times New Roman" w:hAnsi="Times New Roman" w:hint="default"/>
      </w:rPr>
    </w:lvl>
    <w:lvl w:ilvl="4" w:tplc="C5169356" w:tentative="1">
      <w:start w:val="1"/>
      <w:numFmt w:val="bullet"/>
      <w:lvlText w:val="•"/>
      <w:lvlJc w:val="left"/>
      <w:pPr>
        <w:tabs>
          <w:tab w:val="num" w:pos="3600"/>
        </w:tabs>
        <w:ind w:left="3600" w:hanging="360"/>
      </w:pPr>
      <w:rPr>
        <w:rFonts w:ascii="Times New Roman" w:hAnsi="Times New Roman" w:hint="default"/>
      </w:rPr>
    </w:lvl>
    <w:lvl w:ilvl="5" w:tplc="B8401024" w:tentative="1">
      <w:start w:val="1"/>
      <w:numFmt w:val="bullet"/>
      <w:lvlText w:val="•"/>
      <w:lvlJc w:val="left"/>
      <w:pPr>
        <w:tabs>
          <w:tab w:val="num" w:pos="4320"/>
        </w:tabs>
        <w:ind w:left="4320" w:hanging="360"/>
      </w:pPr>
      <w:rPr>
        <w:rFonts w:ascii="Times New Roman" w:hAnsi="Times New Roman" w:hint="default"/>
      </w:rPr>
    </w:lvl>
    <w:lvl w:ilvl="6" w:tplc="AD623148" w:tentative="1">
      <w:start w:val="1"/>
      <w:numFmt w:val="bullet"/>
      <w:lvlText w:val="•"/>
      <w:lvlJc w:val="left"/>
      <w:pPr>
        <w:tabs>
          <w:tab w:val="num" w:pos="5040"/>
        </w:tabs>
        <w:ind w:left="5040" w:hanging="360"/>
      </w:pPr>
      <w:rPr>
        <w:rFonts w:ascii="Times New Roman" w:hAnsi="Times New Roman" w:hint="default"/>
      </w:rPr>
    </w:lvl>
    <w:lvl w:ilvl="7" w:tplc="F9700736" w:tentative="1">
      <w:start w:val="1"/>
      <w:numFmt w:val="bullet"/>
      <w:lvlText w:val="•"/>
      <w:lvlJc w:val="left"/>
      <w:pPr>
        <w:tabs>
          <w:tab w:val="num" w:pos="5760"/>
        </w:tabs>
        <w:ind w:left="5760" w:hanging="360"/>
      </w:pPr>
      <w:rPr>
        <w:rFonts w:ascii="Times New Roman" w:hAnsi="Times New Roman" w:hint="default"/>
      </w:rPr>
    </w:lvl>
    <w:lvl w:ilvl="8" w:tplc="E59ADE22" w:tentative="1">
      <w:start w:val="1"/>
      <w:numFmt w:val="bullet"/>
      <w:lvlText w:val="•"/>
      <w:lvlJc w:val="left"/>
      <w:pPr>
        <w:tabs>
          <w:tab w:val="num" w:pos="6480"/>
        </w:tabs>
        <w:ind w:left="6480" w:hanging="360"/>
      </w:pPr>
      <w:rPr>
        <w:rFonts w:ascii="Times New Roman" w:hAnsi="Times New Roman" w:hint="default"/>
      </w:rPr>
    </w:lvl>
  </w:abstractNum>
  <w:abstractNum w:abstractNumId="8">
    <w:nsid w:val="4CBE5390"/>
    <w:multiLevelType w:val="hybridMultilevel"/>
    <w:tmpl w:val="241EDCEA"/>
    <w:lvl w:ilvl="0" w:tplc="89C00232">
      <w:start w:val="1"/>
      <w:numFmt w:val="bullet"/>
      <w:lvlText w:val="●"/>
      <w:lvlJc w:val="left"/>
      <w:pPr>
        <w:tabs>
          <w:tab w:val="num" w:pos="810"/>
        </w:tabs>
        <w:ind w:left="810" w:hanging="360"/>
      </w:pPr>
      <w:rPr>
        <w:rFonts w:ascii="StarSymbol" w:hAnsi="StarSymbol" w:hint="default"/>
      </w:rPr>
    </w:lvl>
    <w:lvl w:ilvl="1" w:tplc="7FE4F658" w:tentative="1">
      <w:start w:val="1"/>
      <w:numFmt w:val="bullet"/>
      <w:lvlText w:val="●"/>
      <w:lvlJc w:val="left"/>
      <w:pPr>
        <w:tabs>
          <w:tab w:val="num" w:pos="1530"/>
        </w:tabs>
        <w:ind w:left="1530" w:hanging="360"/>
      </w:pPr>
      <w:rPr>
        <w:rFonts w:ascii="StarSymbol" w:hAnsi="StarSymbol" w:hint="default"/>
      </w:rPr>
    </w:lvl>
    <w:lvl w:ilvl="2" w:tplc="293AED34" w:tentative="1">
      <w:start w:val="1"/>
      <w:numFmt w:val="bullet"/>
      <w:lvlText w:val="●"/>
      <w:lvlJc w:val="left"/>
      <w:pPr>
        <w:tabs>
          <w:tab w:val="num" w:pos="2250"/>
        </w:tabs>
        <w:ind w:left="2250" w:hanging="360"/>
      </w:pPr>
      <w:rPr>
        <w:rFonts w:ascii="StarSymbol" w:hAnsi="StarSymbol" w:hint="default"/>
      </w:rPr>
    </w:lvl>
    <w:lvl w:ilvl="3" w:tplc="87E6FC54" w:tentative="1">
      <w:start w:val="1"/>
      <w:numFmt w:val="bullet"/>
      <w:lvlText w:val="●"/>
      <w:lvlJc w:val="left"/>
      <w:pPr>
        <w:tabs>
          <w:tab w:val="num" w:pos="2970"/>
        </w:tabs>
        <w:ind w:left="2970" w:hanging="360"/>
      </w:pPr>
      <w:rPr>
        <w:rFonts w:ascii="StarSymbol" w:hAnsi="StarSymbol" w:hint="default"/>
      </w:rPr>
    </w:lvl>
    <w:lvl w:ilvl="4" w:tplc="D8386C46" w:tentative="1">
      <w:start w:val="1"/>
      <w:numFmt w:val="bullet"/>
      <w:lvlText w:val="●"/>
      <w:lvlJc w:val="left"/>
      <w:pPr>
        <w:tabs>
          <w:tab w:val="num" w:pos="3690"/>
        </w:tabs>
        <w:ind w:left="3690" w:hanging="360"/>
      </w:pPr>
      <w:rPr>
        <w:rFonts w:ascii="StarSymbol" w:hAnsi="StarSymbol" w:hint="default"/>
      </w:rPr>
    </w:lvl>
    <w:lvl w:ilvl="5" w:tplc="18AA9D12" w:tentative="1">
      <w:start w:val="1"/>
      <w:numFmt w:val="bullet"/>
      <w:lvlText w:val="●"/>
      <w:lvlJc w:val="left"/>
      <w:pPr>
        <w:tabs>
          <w:tab w:val="num" w:pos="4410"/>
        </w:tabs>
        <w:ind w:left="4410" w:hanging="360"/>
      </w:pPr>
      <w:rPr>
        <w:rFonts w:ascii="StarSymbol" w:hAnsi="StarSymbol" w:hint="default"/>
      </w:rPr>
    </w:lvl>
    <w:lvl w:ilvl="6" w:tplc="423A14A4" w:tentative="1">
      <w:start w:val="1"/>
      <w:numFmt w:val="bullet"/>
      <w:lvlText w:val="●"/>
      <w:lvlJc w:val="left"/>
      <w:pPr>
        <w:tabs>
          <w:tab w:val="num" w:pos="5130"/>
        </w:tabs>
        <w:ind w:left="5130" w:hanging="360"/>
      </w:pPr>
      <w:rPr>
        <w:rFonts w:ascii="StarSymbol" w:hAnsi="StarSymbol" w:hint="default"/>
      </w:rPr>
    </w:lvl>
    <w:lvl w:ilvl="7" w:tplc="38E411D0" w:tentative="1">
      <w:start w:val="1"/>
      <w:numFmt w:val="bullet"/>
      <w:lvlText w:val="●"/>
      <w:lvlJc w:val="left"/>
      <w:pPr>
        <w:tabs>
          <w:tab w:val="num" w:pos="5850"/>
        </w:tabs>
        <w:ind w:left="5850" w:hanging="360"/>
      </w:pPr>
      <w:rPr>
        <w:rFonts w:ascii="StarSymbol" w:hAnsi="StarSymbol" w:hint="default"/>
      </w:rPr>
    </w:lvl>
    <w:lvl w:ilvl="8" w:tplc="BF3E300E" w:tentative="1">
      <w:start w:val="1"/>
      <w:numFmt w:val="bullet"/>
      <w:lvlText w:val="●"/>
      <w:lvlJc w:val="left"/>
      <w:pPr>
        <w:tabs>
          <w:tab w:val="num" w:pos="6570"/>
        </w:tabs>
        <w:ind w:left="6570" w:hanging="360"/>
      </w:pPr>
      <w:rPr>
        <w:rFonts w:ascii="StarSymbol" w:hAnsi="StarSymbol" w:hint="default"/>
      </w:rPr>
    </w:lvl>
  </w:abstractNum>
  <w:abstractNum w:abstractNumId="9">
    <w:nsid w:val="50132BFC"/>
    <w:multiLevelType w:val="hybridMultilevel"/>
    <w:tmpl w:val="4B5EC954"/>
    <w:lvl w:ilvl="0" w:tplc="524C9A20">
      <w:start w:val="1"/>
      <w:numFmt w:val="bullet"/>
      <w:lvlText w:val=""/>
      <w:lvlJc w:val="left"/>
      <w:pPr>
        <w:tabs>
          <w:tab w:val="num" w:pos="720"/>
        </w:tabs>
        <w:ind w:left="720" w:hanging="360"/>
      </w:pPr>
      <w:rPr>
        <w:rFonts w:ascii="Wingdings" w:hAnsi="Wingdings" w:hint="default"/>
      </w:rPr>
    </w:lvl>
    <w:lvl w:ilvl="1" w:tplc="38603E8C" w:tentative="1">
      <w:start w:val="1"/>
      <w:numFmt w:val="bullet"/>
      <w:lvlText w:val=""/>
      <w:lvlJc w:val="left"/>
      <w:pPr>
        <w:tabs>
          <w:tab w:val="num" w:pos="1440"/>
        </w:tabs>
        <w:ind w:left="1440" w:hanging="360"/>
      </w:pPr>
      <w:rPr>
        <w:rFonts w:ascii="Wingdings" w:hAnsi="Wingdings" w:hint="default"/>
      </w:rPr>
    </w:lvl>
    <w:lvl w:ilvl="2" w:tplc="EA8216BC" w:tentative="1">
      <w:start w:val="1"/>
      <w:numFmt w:val="bullet"/>
      <w:lvlText w:val=""/>
      <w:lvlJc w:val="left"/>
      <w:pPr>
        <w:tabs>
          <w:tab w:val="num" w:pos="2160"/>
        </w:tabs>
        <w:ind w:left="2160" w:hanging="360"/>
      </w:pPr>
      <w:rPr>
        <w:rFonts w:ascii="Wingdings" w:hAnsi="Wingdings" w:hint="default"/>
      </w:rPr>
    </w:lvl>
    <w:lvl w:ilvl="3" w:tplc="6AB88996" w:tentative="1">
      <w:start w:val="1"/>
      <w:numFmt w:val="bullet"/>
      <w:lvlText w:val=""/>
      <w:lvlJc w:val="left"/>
      <w:pPr>
        <w:tabs>
          <w:tab w:val="num" w:pos="2880"/>
        </w:tabs>
        <w:ind w:left="2880" w:hanging="360"/>
      </w:pPr>
      <w:rPr>
        <w:rFonts w:ascii="Wingdings" w:hAnsi="Wingdings" w:hint="default"/>
      </w:rPr>
    </w:lvl>
    <w:lvl w:ilvl="4" w:tplc="A8847DDE" w:tentative="1">
      <w:start w:val="1"/>
      <w:numFmt w:val="bullet"/>
      <w:lvlText w:val=""/>
      <w:lvlJc w:val="left"/>
      <w:pPr>
        <w:tabs>
          <w:tab w:val="num" w:pos="3600"/>
        </w:tabs>
        <w:ind w:left="3600" w:hanging="360"/>
      </w:pPr>
      <w:rPr>
        <w:rFonts w:ascii="Wingdings" w:hAnsi="Wingdings" w:hint="default"/>
      </w:rPr>
    </w:lvl>
    <w:lvl w:ilvl="5" w:tplc="3A72912C" w:tentative="1">
      <w:start w:val="1"/>
      <w:numFmt w:val="bullet"/>
      <w:lvlText w:val=""/>
      <w:lvlJc w:val="left"/>
      <w:pPr>
        <w:tabs>
          <w:tab w:val="num" w:pos="4320"/>
        </w:tabs>
        <w:ind w:left="4320" w:hanging="360"/>
      </w:pPr>
      <w:rPr>
        <w:rFonts w:ascii="Wingdings" w:hAnsi="Wingdings" w:hint="default"/>
      </w:rPr>
    </w:lvl>
    <w:lvl w:ilvl="6" w:tplc="CDFE1322" w:tentative="1">
      <w:start w:val="1"/>
      <w:numFmt w:val="bullet"/>
      <w:lvlText w:val=""/>
      <w:lvlJc w:val="left"/>
      <w:pPr>
        <w:tabs>
          <w:tab w:val="num" w:pos="5040"/>
        </w:tabs>
        <w:ind w:left="5040" w:hanging="360"/>
      </w:pPr>
      <w:rPr>
        <w:rFonts w:ascii="Wingdings" w:hAnsi="Wingdings" w:hint="default"/>
      </w:rPr>
    </w:lvl>
    <w:lvl w:ilvl="7" w:tplc="460CCDF4" w:tentative="1">
      <w:start w:val="1"/>
      <w:numFmt w:val="bullet"/>
      <w:lvlText w:val=""/>
      <w:lvlJc w:val="left"/>
      <w:pPr>
        <w:tabs>
          <w:tab w:val="num" w:pos="5760"/>
        </w:tabs>
        <w:ind w:left="5760" w:hanging="360"/>
      </w:pPr>
      <w:rPr>
        <w:rFonts w:ascii="Wingdings" w:hAnsi="Wingdings" w:hint="default"/>
      </w:rPr>
    </w:lvl>
    <w:lvl w:ilvl="8" w:tplc="8C1EE04C" w:tentative="1">
      <w:start w:val="1"/>
      <w:numFmt w:val="bullet"/>
      <w:lvlText w:val=""/>
      <w:lvlJc w:val="left"/>
      <w:pPr>
        <w:tabs>
          <w:tab w:val="num" w:pos="6480"/>
        </w:tabs>
        <w:ind w:left="6480" w:hanging="360"/>
      </w:pPr>
      <w:rPr>
        <w:rFonts w:ascii="Wingdings" w:hAnsi="Wingdings" w:hint="default"/>
      </w:rPr>
    </w:lvl>
  </w:abstractNum>
  <w:abstractNum w:abstractNumId="10">
    <w:nsid w:val="680A156F"/>
    <w:multiLevelType w:val="hybridMultilevel"/>
    <w:tmpl w:val="DF185E84"/>
    <w:lvl w:ilvl="0" w:tplc="81D41F5C">
      <w:start w:val="1"/>
      <w:numFmt w:val="bullet"/>
      <w:lvlText w:val="●"/>
      <w:lvlJc w:val="left"/>
      <w:pPr>
        <w:tabs>
          <w:tab w:val="num" w:pos="720"/>
        </w:tabs>
        <w:ind w:left="720" w:hanging="360"/>
      </w:pPr>
      <w:rPr>
        <w:rFonts w:ascii="StarSymbol" w:hAnsi="StarSymbol" w:hint="default"/>
      </w:rPr>
    </w:lvl>
    <w:lvl w:ilvl="1" w:tplc="86AC126C" w:tentative="1">
      <w:start w:val="1"/>
      <w:numFmt w:val="bullet"/>
      <w:lvlText w:val="●"/>
      <w:lvlJc w:val="left"/>
      <w:pPr>
        <w:tabs>
          <w:tab w:val="num" w:pos="1440"/>
        </w:tabs>
        <w:ind w:left="1440" w:hanging="360"/>
      </w:pPr>
      <w:rPr>
        <w:rFonts w:ascii="StarSymbol" w:hAnsi="StarSymbol" w:hint="default"/>
      </w:rPr>
    </w:lvl>
    <w:lvl w:ilvl="2" w:tplc="FC5CFDE8" w:tentative="1">
      <w:start w:val="1"/>
      <w:numFmt w:val="bullet"/>
      <w:lvlText w:val="●"/>
      <w:lvlJc w:val="left"/>
      <w:pPr>
        <w:tabs>
          <w:tab w:val="num" w:pos="2160"/>
        </w:tabs>
        <w:ind w:left="2160" w:hanging="360"/>
      </w:pPr>
      <w:rPr>
        <w:rFonts w:ascii="StarSymbol" w:hAnsi="StarSymbol" w:hint="default"/>
      </w:rPr>
    </w:lvl>
    <w:lvl w:ilvl="3" w:tplc="4788BDA6" w:tentative="1">
      <w:start w:val="1"/>
      <w:numFmt w:val="bullet"/>
      <w:lvlText w:val="●"/>
      <w:lvlJc w:val="left"/>
      <w:pPr>
        <w:tabs>
          <w:tab w:val="num" w:pos="2880"/>
        </w:tabs>
        <w:ind w:left="2880" w:hanging="360"/>
      </w:pPr>
      <w:rPr>
        <w:rFonts w:ascii="StarSymbol" w:hAnsi="StarSymbol" w:hint="default"/>
      </w:rPr>
    </w:lvl>
    <w:lvl w:ilvl="4" w:tplc="0E56728A" w:tentative="1">
      <w:start w:val="1"/>
      <w:numFmt w:val="bullet"/>
      <w:lvlText w:val="●"/>
      <w:lvlJc w:val="left"/>
      <w:pPr>
        <w:tabs>
          <w:tab w:val="num" w:pos="3600"/>
        </w:tabs>
        <w:ind w:left="3600" w:hanging="360"/>
      </w:pPr>
      <w:rPr>
        <w:rFonts w:ascii="StarSymbol" w:hAnsi="StarSymbol" w:hint="default"/>
      </w:rPr>
    </w:lvl>
    <w:lvl w:ilvl="5" w:tplc="744028BC" w:tentative="1">
      <w:start w:val="1"/>
      <w:numFmt w:val="bullet"/>
      <w:lvlText w:val="●"/>
      <w:lvlJc w:val="left"/>
      <w:pPr>
        <w:tabs>
          <w:tab w:val="num" w:pos="4320"/>
        </w:tabs>
        <w:ind w:left="4320" w:hanging="360"/>
      </w:pPr>
      <w:rPr>
        <w:rFonts w:ascii="StarSymbol" w:hAnsi="StarSymbol" w:hint="default"/>
      </w:rPr>
    </w:lvl>
    <w:lvl w:ilvl="6" w:tplc="1480AF1E" w:tentative="1">
      <w:start w:val="1"/>
      <w:numFmt w:val="bullet"/>
      <w:lvlText w:val="●"/>
      <w:lvlJc w:val="left"/>
      <w:pPr>
        <w:tabs>
          <w:tab w:val="num" w:pos="5040"/>
        </w:tabs>
        <w:ind w:left="5040" w:hanging="360"/>
      </w:pPr>
      <w:rPr>
        <w:rFonts w:ascii="StarSymbol" w:hAnsi="StarSymbol" w:hint="default"/>
      </w:rPr>
    </w:lvl>
    <w:lvl w:ilvl="7" w:tplc="7DE4FD5A" w:tentative="1">
      <w:start w:val="1"/>
      <w:numFmt w:val="bullet"/>
      <w:lvlText w:val="●"/>
      <w:lvlJc w:val="left"/>
      <w:pPr>
        <w:tabs>
          <w:tab w:val="num" w:pos="5760"/>
        </w:tabs>
        <w:ind w:left="5760" w:hanging="360"/>
      </w:pPr>
      <w:rPr>
        <w:rFonts w:ascii="StarSymbol" w:hAnsi="StarSymbol" w:hint="default"/>
      </w:rPr>
    </w:lvl>
    <w:lvl w:ilvl="8" w:tplc="2EBC2FE4" w:tentative="1">
      <w:start w:val="1"/>
      <w:numFmt w:val="bullet"/>
      <w:lvlText w:val="●"/>
      <w:lvlJc w:val="left"/>
      <w:pPr>
        <w:tabs>
          <w:tab w:val="num" w:pos="6480"/>
        </w:tabs>
        <w:ind w:left="6480" w:hanging="360"/>
      </w:pPr>
      <w:rPr>
        <w:rFonts w:ascii="StarSymbol" w:hAnsi="StarSymbol" w:hint="default"/>
      </w:rPr>
    </w:lvl>
  </w:abstractNum>
  <w:abstractNum w:abstractNumId="11">
    <w:nsid w:val="6920396F"/>
    <w:multiLevelType w:val="hybridMultilevel"/>
    <w:tmpl w:val="4E4C23D4"/>
    <w:lvl w:ilvl="0" w:tplc="E194683E">
      <w:start w:val="1"/>
      <w:numFmt w:val="bullet"/>
      <w:lvlText w:val="•"/>
      <w:lvlJc w:val="left"/>
      <w:pPr>
        <w:tabs>
          <w:tab w:val="num" w:pos="720"/>
        </w:tabs>
        <w:ind w:left="720" w:hanging="360"/>
      </w:pPr>
      <w:rPr>
        <w:rFonts w:ascii="Times New Roman" w:hAnsi="Times New Roman" w:hint="default"/>
      </w:rPr>
    </w:lvl>
    <w:lvl w:ilvl="1" w:tplc="7F240690" w:tentative="1">
      <w:start w:val="1"/>
      <w:numFmt w:val="bullet"/>
      <w:lvlText w:val="•"/>
      <w:lvlJc w:val="left"/>
      <w:pPr>
        <w:tabs>
          <w:tab w:val="num" w:pos="1440"/>
        </w:tabs>
        <w:ind w:left="1440" w:hanging="360"/>
      </w:pPr>
      <w:rPr>
        <w:rFonts w:ascii="Times New Roman" w:hAnsi="Times New Roman" w:hint="default"/>
      </w:rPr>
    </w:lvl>
    <w:lvl w:ilvl="2" w:tplc="3120EAC2" w:tentative="1">
      <w:start w:val="1"/>
      <w:numFmt w:val="bullet"/>
      <w:lvlText w:val="•"/>
      <w:lvlJc w:val="left"/>
      <w:pPr>
        <w:tabs>
          <w:tab w:val="num" w:pos="2160"/>
        </w:tabs>
        <w:ind w:left="2160" w:hanging="360"/>
      </w:pPr>
      <w:rPr>
        <w:rFonts w:ascii="Times New Roman" w:hAnsi="Times New Roman" w:hint="default"/>
      </w:rPr>
    </w:lvl>
    <w:lvl w:ilvl="3" w:tplc="BC48B78E" w:tentative="1">
      <w:start w:val="1"/>
      <w:numFmt w:val="bullet"/>
      <w:lvlText w:val="•"/>
      <w:lvlJc w:val="left"/>
      <w:pPr>
        <w:tabs>
          <w:tab w:val="num" w:pos="2880"/>
        </w:tabs>
        <w:ind w:left="2880" w:hanging="360"/>
      </w:pPr>
      <w:rPr>
        <w:rFonts w:ascii="Times New Roman" w:hAnsi="Times New Roman" w:hint="default"/>
      </w:rPr>
    </w:lvl>
    <w:lvl w:ilvl="4" w:tplc="40AA49EC" w:tentative="1">
      <w:start w:val="1"/>
      <w:numFmt w:val="bullet"/>
      <w:lvlText w:val="•"/>
      <w:lvlJc w:val="left"/>
      <w:pPr>
        <w:tabs>
          <w:tab w:val="num" w:pos="3600"/>
        </w:tabs>
        <w:ind w:left="3600" w:hanging="360"/>
      </w:pPr>
      <w:rPr>
        <w:rFonts w:ascii="Times New Roman" w:hAnsi="Times New Roman" w:hint="default"/>
      </w:rPr>
    </w:lvl>
    <w:lvl w:ilvl="5" w:tplc="482AF7EC" w:tentative="1">
      <w:start w:val="1"/>
      <w:numFmt w:val="bullet"/>
      <w:lvlText w:val="•"/>
      <w:lvlJc w:val="left"/>
      <w:pPr>
        <w:tabs>
          <w:tab w:val="num" w:pos="4320"/>
        </w:tabs>
        <w:ind w:left="4320" w:hanging="360"/>
      </w:pPr>
      <w:rPr>
        <w:rFonts w:ascii="Times New Roman" w:hAnsi="Times New Roman" w:hint="default"/>
      </w:rPr>
    </w:lvl>
    <w:lvl w:ilvl="6" w:tplc="A65A7692" w:tentative="1">
      <w:start w:val="1"/>
      <w:numFmt w:val="bullet"/>
      <w:lvlText w:val="•"/>
      <w:lvlJc w:val="left"/>
      <w:pPr>
        <w:tabs>
          <w:tab w:val="num" w:pos="5040"/>
        </w:tabs>
        <w:ind w:left="5040" w:hanging="360"/>
      </w:pPr>
      <w:rPr>
        <w:rFonts w:ascii="Times New Roman" w:hAnsi="Times New Roman" w:hint="default"/>
      </w:rPr>
    </w:lvl>
    <w:lvl w:ilvl="7" w:tplc="1AB27294" w:tentative="1">
      <w:start w:val="1"/>
      <w:numFmt w:val="bullet"/>
      <w:lvlText w:val="•"/>
      <w:lvlJc w:val="left"/>
      <w:pPr>
        <w:tabs>
          <w:tab w:val="num" w:pos="5760"/>
        </w:tabs>
        <w:ind w:left="5760" w:hanging="360"/>
      </w:pPr>
      <w:rPr>
        <w:rFonts w:ascii="Times New Roman" w:hAnsi="Times New Roman" w:hint="default"/>
      </w:rPr>
    </w:lvl>
    <w:lvl w:ilvl="8" w:tplc="0428E1A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9885FB8"/>
    <w:multiLevelType w:val="hybridMultilevel"/>
    <w:tmpl w:val="D4CC3690"/>
    <w:lvl w:ilvl="0" w:tplc="8C586E96">
      <w:start w:val="1"/>
      <w:numFmt w:val="bullet"/>
      <w:lvlText w:val="●"/>
      <w:lvlJc w:val="left"/>
      <w:pPr>
        <w:tabs>
          <w:tab w:val="num" w:pos="720"/>
        </w:tabs>
        <w:ind w:left="720" w:hanging="360"/>
      </w:pPr>
      <w:rPr>
        <w:rFonts w:ascii="StarSymbol" w:hAnsi="StarSymbol" w:hint="default"/>
      </w:rPr>
    </w:lvl>
    <w:lvl w:ilvl="1" w:tplc="FD94BAEE" w:tentative="1">
      <w:start w:val="1"/>
      <w:numFmt w:val="bullet"/>
      <w:lvlText w:val="●"/>
      <w:lvlJc w:val="left"/>
      <w:pPr>
        <w:tabs>
          <w:tab w:val="num" w:pos="1440"/>
        </w:tabs>
        <w:ind w:left="1440" w:hanging="360"/>
      </w:pPr>
      <w:rPr>
        <w:rFonts w:ascii="StarSymbol" w:hAnsi="StarSymbol" w:hint="default"/>
      </w:rPr>
    </w:lvl>
    <w:lvl w:ilvl="2" w:tplc="C194E1CC" w:tentative="1">
      <w:start w:val="1"/>
      <w:numFmt w:val="bullet"/>
      <w:lvlText w:val="●"/>
      <w:lvlJc w:val="left"/>
      <w:pPr>
        <w:tabs>
          <w:tab w:val="num" w:pos="2160"/>
        </w:tabs>
        <w:ind w:left="2160" w:hanging="360"/>
      </w:pPr>
      <w:rPr>
        <w:rFonts w:ascii="StarSymbol" w:hAnsi="StarSymbol" w:hint="default"/>
      </w:rPr>
    </w:lvl>
    <w:lvl w:ilvl="3" w:tplc="F5A666C6" w:tentative="1">
      <w:start w:val="1"/>
      <w:numFmt w:val="bullet"/>
      <w:lvlText w:val="●"/>
      <w:lvlJc w:val="left"/>
      <w:pPr>
        <w:tabs>
          <w:tab w:val="num" w:pos="2880"/>
        </w:tabs>
        <w:ind w:left="2880" w:hanging="360"/>
      </w:pPr>
      <w:rPr>
        <w:rFonts w:ascii="StarSymbol" w:hAnsi="StarSymbol" w:hint="default"/>
      </w:rPr>
    </w:lvl>
    <w:lvl w:ilvl="4" w:tplc="2DA4632E" w:tentative="1">
      <w:start w:val="1"/>
      <w:numFmt w:val="bullet"/>
      <w:lvlText w:val="●"/>
      <w:lvlJc w:val="left"/>
      <w:pPr>
        <w:tabs>
          <w:tab w:val="num" w:pos="3600"/>
        </w:tabs>
        <w:ind w:left="3600" w:hanging="360"/>
      </w:pPr>
      <w:rPr>
        <w:rFonts w:ascii="StarSymbol" w:hAnsi="StarSymbol" w:hint="default"/>
      </w:rPr>
    </w:lvl>
    <w:lvl w:ilvl="5" w:tplc="3550CA3A" w:tentative="1">
      <w:start w:val="1"/>
      <w:numFmt w:val="bullet"/>
      <w:lvlText w:val="●"/>
      <w:lvlJc w:val="left"/>
      <w:pPr>
        <w:tabs>
          <w:tab w:val="num" w:pos="4320"/>
        </w:tabs>
        <w:ind w:left="4320" w:hanging="360"/>
      </w:pPr>
      <w:rPr>
        <w:rFonts w:ascii="StarSymbol" w:hAnsi="StarSymbol" w:hint="default"/>
      </w:rPr>
    </w:lvl>
    <w:lvl w:ilvl="6" w:tplc="96328D9C" w:tentative="1">
      <w:start w:val="1"/>
      <w:numFmt w:val="bullet"/>
      <w:lvlText w:val="●"/>
      <w:lvlJc w:val="left"/>
      <w:pPr>
        <w:tabs>
          <w:tab w:val="num" w:pos="5040"/>
        </w:tabs>
        <w:ind w:left="5040" w:hanging="360"/>
      </w:pPr>
      <w:rPr>
        <w:rFonts w:ascii="StarSymbol" w:hAnsi="StarSymbol" w:hint="default"/>
      </w:rPr>
    </w:lvl>
    <w:lvl w:ilvl="7" w:tplc="1A348458" w:tentative="1">
      <w:start w:val="1"/>
      <w:numFmt w:val="bullet"/>
      <w:lvlText w:val="●"/>
      <w:lvlJc w:val="left"/>
      <w:pPr>
        <w:tabs>
          <w:tab w:val="num" w:pos="5760"/>
        </w:tabs>
        <w:ind w:left="5760" w:hanging="360"/>
      </w:pPr>
      <w:rPr>
        <w:rFonts w:ascii="StarSymbol" w:hAnsi="StarSymbol" w:hint="default"/>
      </w:rPr>
    </w:lvl>
    <w:lvl w:ilvl="8" w:tplc="C6A07366" w:tentative="1">
      <w:start w:val="1"/>
      <w:numFmt w:val="bullet"/>
      <w:lvlText w:val="●"/>
      <w:lvlJc w:val="left"/>
      <w:pPr>
        <w:tabs>
          <w:tab w:val="num" w:pos="6480"/>
        </w:tabs>
        <w:ind w:left="6480" w:hanging="360"/>
      </w:pPr>
      <w:rPr>
        <w:rFonts w:ascii="StarSymbol" w:hAnsi="StarSymbol" w:hint="default"/>
      </w:rPr>
    </w:lvl>
  </w:abstractNum>
  <w:abstractNum w:abstractNumId="13">
    <w:nsid w:val="6A8C5A2B"/>
    <w:multiLevelType w:val="hybridMultilevel"/>
    <w:tmpl w:val="C1FA1F2E"/>
    <w:lvl w:ilvl="0" w:tplc="76D2F6E4">
      <w:start w:val="1"/>
      <w:numFmt w:val="bullet"/>
      <w:lvlText w:val="•"/>
      <w:lvlJc w:val="left"/>
      <w:pPr>
        <w:tabs>
          <w:tab w:val="num" w:pos="720"/>
        </w:tabs>
        <w:ind w:left="720" w:hanging="360"/>
      </w:pPr>
      <w:rPr>
        <w:rFonts w:ascii="Times New Roman" w:hAnsi="Times New Roman" w:hint="default"/>
      </w:rPr>
    </w:lvl>
    <w:lvl w:ilvl="1" w:tplc="364C8710" w:tentative="1">
      <w:start w:val="1"/>
      <w:numFmt w:val="bullet"/>
      <w:lvlText w:val="•"/>
      <w:lvlJc w:val="left"/>
      <w:pPr>
        <w:tabs>
          <w:tab w:val="num" w:pos="1440"/>
        </w:tabs>
        <w:ind w:left="1440" w:hanging="360"/>
      </w:pPr>
      <w:rPr>
        <w:rFonts w:ascii="Times New Roman" w:hAnsi="Times New Roman" w:hint="default"/>
      </w:rPr>
    </w:lvl>
    <w:lvl w:ilvl="2" w:tplc="0E24F2DC" w:tentative="1">
      <w:start w:val="1"/>
      <w:numFmt w:val="bullet"/>
      <w:lvlText w:val="•"/>
      <w:lvlJc w:val="left"/>
      <w:pPr>
        <w:tabs>
          <w:tab w:val="num" w:pos="2160"/>
        </w:tabs>
        <w:ind w:left="2160" w:hanging="360"/>
      </w:pPr>
      <w:rPr>
        <w:rFonts w:ascii="Times New Roman" w:hAnsi="Times New Roman" w:hint="default"/>
      </w:rPr>
    </w:lvl>
    <w:lvl w:ilvl="3" w:tplc="9938A394" w:tentative="1">
      <w:start w:val="1"/>
      <w:numFmt w:val="bullet"/>
      <w:lvlText w:val="•"/>
      <w:lvlJc w:val="left"/>
      <w:pPr>
        <w:tabs>
          <w:tab w:val="num" w:pos="2880"/>
        </w:tabs>
        <w:ind w:left="2880" w:hanging="360"/>
      </w:pPr>
      <w:rPr>
        <w:rFonts w:ascii="Times New Roman" w:hAnsi="Times New Roman" w:hint="default"/>
      </w:rPr>
    </w:lvl>
    <w:lvl w:ilvl="4" w:tplc="EE8AE518" w:tentative="1">
      <w:start w:val="1"/>
      <w:numFmt w:val="bullet"/>
      <w:lvlText w:val="•"/>
      <w:lvlJc w:val="left"/>
      <w:pPr>
        <w:tabs>
          <w:tab w:val="num" w:pos="3600"/>
        </w:tabs>
        <w:ind w:left="3600" w:hanging="360"/>
      </w:pPr>
      <w:rPr>
        <w:rFonts w:ascii="Times New Roman" w:hAnsi="Times New Roman" w:hint="default"/>
      </w:rPr>
    </w:lvl>
    <w:lvl w:ilvl="5" w:tplc="82903102" w:tentative="1">
      <w:start w:val="1"/>
      <w:numFmt w:val="bullet"/>
      <w:lvlText w:val="•"/>
      <w:lvlJc w:val="left"/>
      <w:pPr>
        <w:tabs>
          <w:tab w:val="num" w:pos="4320"/>
        </w:tabs>
        <w:ind w:left="4320" w:hanging="360"/>
      </w:pPr>
      <w:rPr>
        <w:rFonts w:ascii="Times New Roman" w:hAnsi="Times New Roman" w:hint="default"/>
      </w:rPr>
    </w:lvl>
    <w:lvl w:ilvl="6" w:tplc="69043312" w:tentative="1">
      <w:start w:val="1"/>
      <w:numFmt w:val="bullet"/>
      <w:lvlText w:val="•"/>
      <w:lvlJc w:val="left"/>
      <w:pPr>
        <w:tabs>
          <w:tab w:val="num" w:pos="5040"/>
        </w:tabs>
        <w:ind w:left="5040" w:hanging="360"/>
      </w:pPr>
      <w:rPr>
        <w:rFonts w:ascii="Times New Roman" w:hAnsi="Times New Roman" w:hint="default"/>
      </w:rPr>
    </w:lvl>
    <w:lvl w:ilvl="7" w:tplc="BA40AD98" w:tentative="1">
      <w:start w:val="1"/>
      <w:numFmt w:val="bullet"/>
      <w:lvlText w:val="•"/>
      <w:lvlJc w:val="left"/>
      <w:pPr>
        <w:tabs>
          <w:tab w:val="num" w:pos="5760"/>
        </w:tabs>
        <w:ind w:left="5760" w:hanging="360"/>
      </w:pPr>
      <w:rPr>
        <w:rFonts w:ascii="Times New Roman" w:hAnsi="Times New Roman" w:hint="default"/>
      </w:rPr>
    </w:lvl>
    <w:lvl w:ilvl="8" w:tplc="0DBEA36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AD82962"/>
    <w:multiLevelType w:val="hybridMultilevel"/>
    <w:tmpl w:val="B6E0572E"/>
    <w:lvl w:ilvl="0" w:tplc="E5A45C92">
      <w:start w:val="1"/>
      <w:numFmt w:val="bullet"/>
      <w:lvlText w:val="-"/>
      <w:lvlJc w:val="left"/>
      <w:pPr>
        <w:tabs>
          <w:tab w:val="num" w:pos="720"/>
        </w:tabs>
        <w:ind w:left="720" w:hanging="360"/>
      </w:pPr>
      <w:rPr>
        <w:rFonts w:ascii="Times New Roman" w:hAnsi="Times New Roman" w:hint="default"/>
      </w:rPr>
    </w:lvl>
    <w:lvl w:ilvl="1" w:tplc="C5AE2894" w:tentative="1">
      <w:start w:val="1"/>
      <w:numFmt w:val="bullet"/>
      <w:lvlText w:val="-"/>
      <w:lvlJc w:val="left"/>
      <w:pPr>
        <w:tabs>
          <w:tab w:val="num" w:pos="1440"/>
        </w:tabs>
        <w:ind w:left="1440" w:hanging="360"/>
      </w:pPr>
      <w:rPr>
        <w:rFonts w:ascii="Times New Roman" w:hAnsi="Times New Roman" w:hint="default"/>
      </w:rPr>
    </w:lvl>
    <w:lvl w:ilvl="2" w:tplc="3C6C76BC" w:tentative="1">
      <w:start w:val="1"/>
      <w:numFmt w:val="bullet"/>
      <w:lvlText w:val="-"/>
      <w:lvlJc w:val="left"/>
      <w:pPr>
        <w:tabs>
          <w:tab w:val="num" w:pos="2160"/>
        </w:tabs>
        <w:ind w:left="2160" w:hanging="360"/>
      </w:pPr>
      <w:rPr>
        <w:rFonts w:ascii="Times New Roman" w:hAnsi="Times New Roman" w:hint="default"/>
      </w:rPr>
    </w:lvl>
    <w:lvl w:ilvl="3" w:tplc="6BAAB512" w:tentative="1">
      <w:start w:val="1"/>
      <w:numFmt w:val="bullet"/>
      <w:lvlText w:val="-"/>
      <w:lvlJc w:val="left"/>
      <w:pPr>
        <w:tabs>
          <w:tab w:val="num" w:pos="2880"/>
        </w:tabs>
        <w:ind w:left="2880" w:hanging="360"/>
      </w:pPr>
      <w:rPr>
        <w:rFonts w:ascii="Times New Roman" w:hAnsi="Times New Roman" w:hint="default"/>
      </w:rPr>
    </w:lvl>
    <w:lvl w:ilvl="4" w:tplc="0506074A" w:tentative="1">
      <w:start w:val="1"/>
      <w:numFmt w:val="bullet"/>
      <w:lvlText w:val="-"/>
      <w:lvlJc w:val="left"/>
      <w:pPr>
        <w:tabs>
          <w:tab w:val="num" w:pos="3600"/>
        </w:tabs>
        <w:ind w:left="3600" w:hanging="360"/>
      </w:pPr>
      <w:rPr>
        <w:rFonts w:ascii="Times New Roman" w:hAnsi="Times New Roman" w:hint="default"/>
      </w:rPr>
    </w:lvl>
    <w:lvl w:ilvl="5" w:tplc="162AB8F0" w:tentative="1">
      <w:start w:val="1"/>
      <w:numFmt w:val="bullet"/>
      <w:lvlText w:val="-"/>
      <w:lvlJc w:val="left"/>
      <w:pPr>
        <w:tabs>
          <w:tab w:val="num" w:pos="4320"/>
        </w:tabs>
        <w:ind w:left="4320" w:hanging="360"/>
      </w:pPr>
      <w:rPr>
        <w:rFonts w:ascii="Times New Roman" w:hAnsi="Times New Roman" w:hint="default"/>
      </w:rPr>
    </w:lvl>
    <w:lvl w:ilvl="6" w:tplc="8884D682" w:tentative="1">
      <w:start w:val="1"/>
      <w:numFmt w:val="bullet"/>
      <w:lvlText w:val="-"/>
      <w:lvlJc w:val="left"/>
      <w:pPr>
        <w:tabs>
          <w:tab w:val="num" w:pos="5040"/>
        </w:tabs>
        <w:ind w:left="5040" w:hanging="360"/>
      </w:pPr>
      <w:rPr>
        <w:rFonts w:ascii="Times New Roman" w:hAnsi="Times New Roman" w:hint="default"/>
      </w:rPr>
    </w:lvl>
    <w:lvl w:ilvl="7" w:tplc="E1DA1F8E" w:tentative="1">
      <w:start w:val="1"/>
      <w:numFmt w:val="bullet"/>
      <w:lvlText w:val="-"/>
      <w:lvlJc w:val="left"/>
      <w:pPr>
        <w:tabs>
          <w:tab w:val="num" w:pos="5760"/>
        </w:tabs>
        <w:ind w:left="5760" w:hanging="360"/>
      </w:pPr>
      <w:rPr>
        <w:rFonts w:ascii="Times New Roman" w:hAnsi="Times New Roman" w:hint="default"/>
      </w:rPr>
    </w:lvl>
    <w:lvl w:ilvl="8" w:tplc="1450950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E062AE2"/>
    <w:multiLevelType w:val="hybridMultilevel"/>
    <w:tmpl w:val="D67CE82C"/>
    <w:lvl w:ilvl="0" w:tplc="75BC4790">
      <w:start w:val="1"/>
      <w:numFmt w:val="bullet"/>
      <w:lvlText w:val="-"/>
      <w:lvlJc w:val="left"/>
      <w:pPr>
        <w:tabs>
          <w:tab w:val="num" w:pos="720"/>
        </w:tabs>
        <w:ind w:left="720" w:hanging="360"/>
      </w:pPr>
      <w:rPr>
        <w:rFonts w:ascii="Times New Roman" w:hAnsi="Times New Roman" w:hint="default"/>
      </w:rPr>
    </w:lvl>
    <w:lvl w:ilvl="1" w:tplc="E2102184" w:tentative="1">
      <w:start w:val="1"/>
      <w:numFmt w:val="bullet"/>
      <w:lvlText w:val="-"/>
      <w:lvlJc w:val="left"/>
      <w:pPr>
        <w:tabs>
          <w:tab w:val="num" w:pos="1440"/>
        </w:tabs>
        <w:ind w:left="1440" w:hanging="360"/>
      </w:pPr>
      <w:rPr>
        <w:rFonts w:ascii="Times New Roman" w:hAnsi="Times New Roman" w:hint="default"/>
      </w:rPr>
    </w:lvl>
    <w:lvl w:ilvl="2" w:tplc="27567C9C" w:tentative="1">
      <w:start w:val="1"/>
      <w:numFmt w:val="bullet"/>
      <w:lvlText w:val="-"/>
      <w:lvlJc w:val="left"/>
      <w:pPr>
        <w:tabs>
          <w:tab w:val="num" w:pos="2160"/>
        </w:tabs>
        <w:ind w:left="2160" w:hanging="360"/>
      </w:pPr>
      <w:rPr>
        <w:rFonts w:ascii="Times New Roman" w:hAnsi="Times New Roman" w:hint="default"/>
      </w:rPr>
    </w:lvl>
    <w:lvl w:ilvl="3" w:tplc="FB6CFDD6" w:tentative="1">
      <w:start w:val="1"/>
      <w:numFmt w:val="bullet"/>
      <w:lvlText w:val="-"/>
      <w:lvlJc w:val="left"/>
      <w:pPr>
        <w:tabs>
          <w:tab w:val="num" w:pos="2880"/>
        </w:tabs>
        <w:ind w:left="2880" w:hanging="360"/>
      </w:pPr>
      <w:rPr>
        <w:rFonts w:ascii="Times New Roman" w:hAnsi="Times New Roman" w:hint="default"/>
      </w:rPr>
    </w:lvl>
    <w:lvl w:ilvl="4" w:tplc="C058A626" w:tentative="1">
      <w:start w:val="1"/>
      <w:numFmt w:val="bullet"/>
      <w:lvlText w:val="-"/>
      <w:lvlJc w:val="left"/>
      <w:pPr>
        <w:tabs>
          <w:tab w:val="num" w:pos="3600"/>
        </w:tabs>
        <w:ind w:left="3600" w:hanging="360"/>
      </w:pPr>
      <w:rPr>
        <w:rFonts w:ascii="Times New Roman" w:hAnsi="Times New Roman" w:hint="default"/>
      </w:rPr>
    </w:lvl>
    <w:lvl w:ilvl="5" w:tplc="67C44EDC" w:tentative="1">
      <w:start w:val="1"/>
      <w:numFmt w:val="bullet"/>
      <w:lvlText w:val="-"/>
      <w:lvlJc w:val="left"/>
      <w:pPr>
        <w:tabs>
          <w:tab w:val="num" w:pos="4320"/>
        </w:tabs>
        <w:ind w:left="4320" w:hanging="360"/>
      </w:pPr>
      <w:rPr>
        <w:rFonts w:ascii="Times New Roman" w:hAnsi="Times New Roman" w:hint="default"/>
      </w:rPr>
    </w:lvl>
    <w:lvl w:ilvl="6" w:tplc="B750ED88" w:tentative="1">
      <w:start w:val="1"/>
      <w:numFmt w:val="bullet"/>
      <w:lvlText w:val="-"/>
      <w:lvlJc w:val="left"/>
      <w:pPr>
        <w:tabs>
          <w:tab w:val="num" w:pos="5040"/>
        </w:tabs>
        <w:ind w:left="5040" w:hanging="360"/>
      </w:pPr>
      <w:rPr>
        <w:rFonts w:ascii="Times New Roman" w:hAnsi="Times New Roman" w:hint="default"/>
      </w:rPr>
    </w:lvl>
    <w:lvl w:ilvl="7" w:tplc="42809A7C" w:tentative="1">
      <w:start w:val="1"/>
      <w:numFmt w:val="bullet"/>
      <w:lvlText w:val="-"/>
      <w:lvlJc w:val="left"/>
      <w:pPr>
        <w:tabs>
          <w:tab w:val="num" w:pos="5760"/>
        </w:tabs>
        <w:ind w:left="5760" w:hanging="360"/>
      </w:pPr>
      <w:rPr>
        <w:rFonts w:ascii="Times New Roman" w:hAnsi="Times New Roman" w:hint="default"/>
      </w:rPr>
    </w:lvl>
    <w:lvl w:ilvl="8" w:tplc="1A80EA72"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15"/>
  </w:num>
  <w:num w:numId="3">
    <w:abstractNumId w:val="10"/>
  </w:num>
  <w:num w:numId="4">
    <w:abstractNumId w:val="12"/>
  </w:num>
  <w:num w:numId="5">
    <w:abstractNumId w:val="0"/>
  </w:num>
  <w:num w:numId="6">
    <w:abstractNumId w:val="6"/>
  </w:num>
  <w:num w:numId="7">
    <w:abstractNumId w:val="3"/>
  </w:num>
  <w:num w:numId="8">
    <w:abstractNumId w:val="5"/>
  </w:num>
  <w:num w:numId="9">
    <w:abstractNumId w:val="2"/>
  </w:num>
  <w:num w:numId="10">
    <w:abstractNumId w:val="11"/>
  </w:num>
  <w:num w:numId="11">
    <w:abstractNumId w:val="4"/>
  </w:num>
  <w:num w:numId="12">
    <w:abstractNumId w:val="9"/>
  </w:num>
  <w:num w:numId="13">
    <w:abstractNumId w:val="14"/>
  </w:num>
  <w:num w:numId="14">
    <w:abstractNumId w:val="13"/>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3B5"/>
    <w:rsid w:val="000267DB"/>
    <w:rsid w:val="000877A5"/>
    <w:rsid w:val="000A0318"/>
    <w:rsid w:val="000A13E1"/>
    <w:rsid w:val="000A4D2A"/>
    <w:rsid w:val="000C7E73"/>
    <w:rsid w:val="000F3406"/>
    <w:rsid w:val="0015676F"/>
    <w:rsid w:val="001662D5"/>
    <w:rsid w:val="001D31FF"/>
    <w:rsid w:val="0020446F"/>
    <w:rsid w:val="00234866"/>
    <w:rsid w:val="00251DC4"/>
    <w:rsid w:val="00255128"/>
    <w:rsid w:val="00276EFB"/>
    <w:rsid w:val="0029551D"/>
    <w:rsid w:val="002F7C4E"/>
    <w:rsid w:val="003102A7"/>
    <w:rsid w:val="003D0E86"/>
    <w:rsid w:val="003D288D"/>
    <w:rsid w:val="00411ACC"/>
    <w:rsid w:val="00444B59"/>
    <w:rsid w:val="00541C0F"/>
    <w:rsid w:val="005764D6"/>
    <w:rsid w:val="00577AD6"/>
    <w:rsid w:val="00577EF6"/>
    <w:rsid w:val="005B6E8D"/>
    <w:rsid w:val="005F2885"/>
    <w:rsid w:val="0060588A"/>
    <w:rsid w:val="00640117"/>
    <w:rsid w:val="00645C7E"/>
    <w:rsid w:val="006C4885"/>
    <w:rsid w:val="006F2AF4"/>
    <w:rsid w:val="00752A18"/>
    <w:rsid w:val="007A2013"/>
    <w:rsid w:val="007C75A5"/>
    <w:rsid w:val="008543B5"/>
    <w:rsid w:val="00865EF0"/>
    <w:rsid w:val="00870C14"/>
    <w:rsid w:val="008D56C3"/>
    <w:rsid w:val="00905543"/>
    <w:rsid w:val="00932045"/>
    <w:rsid w:val="00944976"/>
    <w:rsid w:val="009952CB"/>
    <w:rsid w:val="009D1DEE"/>
    <w:rsid w:val="00A06DAE"/>
    <w:rsid w:val="00A30613"/>
    <w:rsid w:val="00A77109"/>
    <w:rsid w:val="00AC0F7F"/>
    <w:rsid w:val="00AF7BAA"/>
    <w:rsid w:val="00B77C49"/>
    <w:rsid w:val="00BA5960"/>
    <w:rsid w:val="00BC3251"/>
    <w:rsid w:val="00BD659F"/>
    <w:rsid w:val="00BF1EE4"/>
    <w:rsid w:val="00C21875"/>
    <w:rsid w:val="00C23177"/>
    <w:rsid w:val="00C313FA"/>
    <w:rsid w:val="00CB4C14"/>
    <w:rsid w:val="00CC76FB"/>
    <w:rsid w:val="00D52322"/>
    <w:rsid w:val="00D91F9E"/>
    <w:rsid w:val="00D92A03"/>
    <w:rsid w:val="00DA7ED7"/>
    <w:rsid w:val="00E47A90"/>
    <w:rsid w:val="00E665EA"/>
    <w:rsid w:val="00EC34DC"/>
    <w:rsid w:val="00EE6585"/>
    <w:rsid w:val="00F74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875"/>
    <w:rPr>
      <w:rFonts w:ascii="Tahoma" w:hAnsi="Tahoma" w:cs="Tahoma"/>
      <w:sz w:val="16"/>
      <w:szCs w:val="16"/>
    </w:rPr>
  </w:style>
  <w:style w:type="paragraph" w:customStyle="1" w:styleId="Default">
    <w:name w:val="Default"/>
    <w:rsid w:val="00E665EA"/>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577AD6"/>
    <w:pPr>
      <w:spacing w:after="0" w:line="240" w:lineRule="auto"/>
    </w:pPr>
  </w:style>
  <w:style w:type="table" w:styleId="TableGrid">
    <w:name w:val="Table Grid"/>
    <w:basedOn w:val="TableNormal"/>
    <w:uiPriority w:val="59"/>
    <w:rsid w:val="006F2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F2AF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harChar">
    <w:name w:val="Char Char"/>
    <w:rsid w:val="000267DB"/>
    <w:rPr>
      <w:sz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875"/>
    <w:rPr>
      <w:rFonts w:ascii="Tahoma" w:hAnsi="Tahoma" w:cs="Tahoma"/>
      <w:sz w:val="16"/>
      <w:szCs w:val="16"/>
    </w:rPr>
  </w:style>
  <w:style w:type="paragraph" w:customStyle="1" w:styleId="Default">
    <w:name w:val="Default"/>
    <w:rsid w:val="00E665EA"/>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577AD6"/>
    <w:pPr>
      <w:spacing w:after="0" w:line="240" w:lineRule="auto"/>
    </w:pPr>
  </w:style>
  <w:style w:type="table" w:styleId="TableGrid">
    <w:name w:val="Table Grid"/>
    <w:basedOn w:val="TableNormal"/>
    <w:uiPriority w:val="59"/>
    <w:rsid w:val="006F2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F2AF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harChar">
    <w:name w:val="Char Char"/>
    <w:rsid w:val="000267DB"/>
    <w:rPr>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5293">
      <w:bodyDiv w:val="1"/>
      <w:marLeft w:val="0"/>
      <w:marRight w:val="0"/>
      <w:marTop w:val="0"/>
      <w:marBottom w:val="0"/>
      <w:divBdr>
        <w:top w:val="none" w:sz="0" w:space="0" w:color="auto"/>
        <w:left w:val="none" w:sz="0" w:space="0" w:color="auto"/>
        <w:bottom w:val="none" w:sz="0" w:space="0" w:color="auto"/>
        <w:right w:val="none" w:sz="0" w:space="0" w:color="auto"/>
      </w:divBdr>
    </w:div>
    <w:div w:id="85854917">
      <w:bodyDiv w:val="1"/>
      <w:marLeft w:val="0"/>
      <w:marRight w:val="0"/>
      <w:marTop w:val="0"/>
      <w:marBottom w:val="0"/>
      <w:divBdr>
        <w:top w:val="none" w:sz="0" w:space="0" w:color="auto"/>
        <w:left w:val="none" w:sz="0" w:space="0" w:color="auto"/>
        <w:bottom w:val="none" w:sz="0" w:space="0" w:color="auto"/>
        <w:right w:val="none" w:sz="0" w:space="0" w:color="auto"/>
      </w:divBdr>
      <w:divsChild>
        <w:div w:id="1809394427">
          <w:marLeft w:val="706"/>
          <w:marRight w:val="0"/>
          <w:marTop w:val="86"/>
          <w:marBottom w:val="0"/>
          <w:divBdr>
            <w:top w:val="none" w:sz="0" w:space="0" w:color="auto"/>
            <w:left w:val="none" w:sz="0" w:space="0" w:color="auto"/>
            <w:bottom w:val="none" w:sz="0" w:space="0" w:color="auto"/>
            <w:right w:val="none" w:sz="0" w:space="0" w:color="auto"/>
          </w:divBdr>
        </w:div>
        <w:div w:id="384908940">
          <w:marLeft w:val="706"/>
          <w:marRight w:val="0"/>
          <w:marTop w:val="86"/>
          <w:marBottom w:val="0"/>
          <w:divBdr>
            <w:top w:val="none" w:sz="0" w:space="0" w:color="auto"/>
            <w:left w:val="none" w:sz="0" w:space="0" w:color="auto"/>
            <w:bottom w:val="none" w:sz="0" w:space="0" w:color="auto"/>
            <w:right w:val="none" w:sz="0" w:space="0" w:color="auto"/>
          </w:divBdr>
        </w:div>
        <w:div w:id="141196312">
          <w:marLeft w:val="706"/>
          <w:marRight w:val="0"/>
          <w:marTop w:val="86"/>
          <w:marBottom w:val="0"/>
          <w:divBdr>
            <w:top w:val="none" w:sz="0" w:space="0" w:color="auto"/>
            <w:left w:val="none" w:sz="0" w:space="0" w:color="auto"/>
            <w:bottom w:val="none" w:sz="0" w:space="0" w:color="auto"/>
            <w:right w:val="none" w:sz="0" w:space="0" w:color="auto"/>
          </w:divBdr>
        </w:div>
        <w:div w:id="1679305107">
          <w:marLeft w:val="706"/>
          <w:marRight w:val="0"/>
          <w:marTop w:val="86"/>
          <w:marBottom w:val="0"/>
          <w:divBdr>
            <w:top w:val="none" w:sz="0" w:space="0" w:color="auto"/>
            <w:left w:val="none" w:sz="0" w:space="0" w:color="auto"/>
            <w:bottom w:val="none" w:sz="0" w:space="0" w:color="auto"/>
            <w:right w:val="none" w:sz="0" w:space="0" w:color="auto"/>
          </w:divBdr>
        </w:div>
      </w:divsChild>
    </w:div>
    <w:div w:id="173224729">
      <w:bodyDiv w:val="1"/>
      <w:marLeft w:val="0"/>
      <w:marRight w:val="0"/>
      <w:marTop w:val="0"/>
      <w:marBottom w:val="0"/>
      <w:divBdr>
        <w:top w:val="none" w:sz="0" w:space="0" w:color="auto"/>
        <w:left w:val="none" w:sz="0" w:space="0" w:color="auto"/>
        <w:bottom w:val="none" w:sz="0" w:space="0" w:color="auto"/>
        <w:right w:val="none" w:sz="0" w:space="0" w:color="auto"/>
      </w:divBdr>
    </w:div>
    <w:div w:id="181863305">
      <w:bodyDiv w:val="1"/>
      <w:marLeft w:val="0"/>
      <w:marRight w:val="0"/>
      <w:marTop w:val="0"/>
      <w:marBottom w:val="0"/>
      <w:divBdr>
        <w:top w:val="none" w:sz="0" w:space="0" w:color="auto"/>
        <w:left w:val="none" w:sz="0" w:space="0" w:color="auto"/>
        <w:bottom w:val="none" w:sz="0" w:space="0" w:color="auto"/>
        <w:right w:val="none" w:sz="0" w:space="0" w:color="auto"/>
      </w:divBdr>
      <w:divsChild>
        <w:div w:id="1606576487">
          <w:marLeft w:val="677"/>
          <w:marRight w:val="0"/>
          <w:marTop w:val="0"/>
          <w:marBottom w:val="0"/>
          <w:divBdr>
            <w:top w:val="none" w:sz="0" w:space="0" w:color="auto"/>
            <w:left w:val="none" w:sz="0" w:space="0" w:color="auto"/>
            <w:bottom w:val="none" w:sz="0" w:space="0" w:color="auto"/>
            <w:right w:val="none" w:sz="0" w:space="0" w:color="auto"/>
          </w:divBdr>
        </w:div>
        <w:div w:id="183833685">
          <w:marLeft w:val="677"/>
          <w:marRight w:val="0"/>
          <w:marTop w:val="0"/>
          <w:marBottom w:val="0"/>
          <w:divBdr>
            <w:top w:val="none" w:sz="0" w:space="0" w:color="auto"/>
            <w:left w:val="none" w:sz="0" w:space="0" w:color="auto"/>
            <w:bottom w:val="none" w:sz="0" w:space="0" w:color="auto"/>
            <w:right w:val="none" w:sz="0" w:space="0" w:color="auto"/>
          </w:divBdr>
        </w:div>
        <w:div w:id="410737812">
          <w:marLeft w:val="677"/>
          <w:marRight w:val="0"/>
          <w:marTop w:val="0"/>
          <w:marBottom w:val="0"/>
          <w:divBdr>
            <w:top w:val="none" w:sz="0" w:space="0" w:color="auto"/>
            <w:left w:val="none" w:sz="0" w:space="0" w:color="auto"/>
            <w:bottom w:val="none" w:sz="0" w:space="0" w:color="auto"/>
            <w:right w:val="none" w:sz="0" w:space="0" w:color="auto"/>
          </w:divBdr>
        </w:div>
        <w:div w:id="1820732730">
          <w:marLeft w:val="677"/>
          <w:marRight w:val="0"/>
          <w:marTop w:val="0"/>
          <w:marBottom w:val="0"/>
          <w:divBdr>
            <w:top w:val="none" w:sz="0" w:space="0" w:color="auto"/>
            <w:left w:val="none" w:sz="0" w:space="0" w:color="auto"/>
            <w:bottom w:val="none" w:sz="0" w:space="0" w:color="auto"/>
            <w:right w:val="none" w:sz="0" w:space="0" w:color="auto"/>
          </w:divBdr>
        </w:div>
        <w:div w:id="966744107">
          <w:marLeft w:val="677"/>
          <w:marRight w:val="0"/>
          <w:marTop w:val="0"/>
          <w:marBottom w:val="0"/>
          <w:divBdr>
            <w:top w:val="none" w:sz="0" w:space="0" w:color="auto"/>
            <w:left w:val="none" w:sz="0" w:space="0" w:color="auto"/>
            <w:bottom w:val="none" w:sz="0" w:space="0" w:color="auto"/>
            <w:right w:val="none" w:sz="0" w:space="0" w:color="auto"/>
          </w:divBdr>
        </w:div>
        <w:div w:id="1085079739">
          <w:marLeft w:val="677"/>
          <w:marRight w:val="0"/>
          <w:marTop w:val="0"/>
          <w:marBottom w:val="0"/>
          <w:divBdr>
            <w:top w:val="none" w:sz="0" w:space="0" w:color="auto"/>
            <w:left w:val="none" w:sz="0" w:space="0" w:color="auto"/>
            <w:bottom w:val="none" w:sz="0" w:space="0" w:color="auto"/>
            <w:right w:val="none" w:sz="0" w:space="0" w:color="auto"/>
          </w:divBdr>
        </w:div>
        <w:div w:id="1513374333">
          <w:marLeft w:val="677"/>
          <w:marRight w:val="0"/>
          <w:marTop w:val="0"/>
          <w:marBottom w:val="0"/>
          <w:divBdr>
            <w:top w:val="none" w:sz="0" w:space="0" w:color="auto"/>
            <w:left w:val="none" w:sz="0" w:space="0" w:color="auto"/>
            <w:bottom w:val="none" w:sz="0" w:space="0" w:color="auto"/>
            <w:right w:val="none" w:sz="0" w:space="0" w:color="auto"/>
          </w:divBdr>
        </w:div>
        <w:div w:id="315645322">
          <w:marLeft w:val="677"/>
          <w:marRight w:val="0"/>
          <w:marTop w:val="0"/>
          <w:marBottom w:val="0"/>
          <w:divBdr>
            <w:top w:val="none" w:sz="0" w:space="0" w:color="auto"/>
            <w:left w:val="none" w:sz="0" w:space="0" w:color="auto"/>
            <w:bottom w:val="none" w:sz="0" w:space="0" w:color="auto"/>
            <w:right w:val="none" w:sz="0" w:space="0" w:color="auto"/>
          </w:divBdr>
        </w:div>
      </w:divsChild>
    </w:div>
    <w:div w:id="183783983">
      <w:bodyDiv w:val="1"/>
      <w:marLeft w:val="0"/>
      <w:marRight w:val="0"/>
      <w:marTop w:val="0"/>
      <w:marBottom w:val="0"/>
      <w:divBdr>
        <w:top w:val="none" w:sz="0" w:space="0" w:color="auto"/>
        <w:left w:val="none" w:sz="0" w:space="0" w:color="auto"/>
        <w:bottom w:val="none" w:sz="0" w:space="0" w:color="auto"/>
        <w:right w:val="none" w:sz="0" w:space="0" w:color="auto"/>
      </w:divBdr>
      <w:divsChild>
        <w:div w:id="119037946">
          <w:marLeft w:val="691"/>
          <w:marRight w:val="0"/>
          <w:marTop w:val="86"/>
          <w:marBottom w:val="0"/>
          <w:divBdr>
            <w:top w:val="none" w:sz="0" w:space="0" w:color="auto"/>
            <w:left w:val="none" w:sz="0" w:space="0" w:color="auto"/>
            <w:bottom w:val="none" w:sz="0" w:space="0" w:color="auto"/>
            <w:right w:val="none" w:sz="0" w:space="0" w:color="auto"/>
          </w:divBdr>
        </w:div>
        <w:div w:id="1107232294">
          <w:marLeft w:val="691"/>
          <w:marRight w:val="0"/>
          <w:marTop w:val="86"/>
          <w:marBottom w:val="0"/>
          <w:divBdr>
            <w:top w:val="none" w:sz="0" w:space="0" w:color="auto"/>
            <w:left w:val="none" w:sz="0" w:space="0" w:color="auto"/>
            <w:bottom w:val="none" w:sz="0" w:space="0" w:color="auto"/>
            <w:right w:val="none" w:sz="0" w:space="0" w:color="auto"/>
          </w:divBdr>
        </w:div>
        <w:div w:id="714162765">
          <w:marLeft w:val="691"/>
          <w:marRight w:val="0"/>
          <w:marTop w:val="86"/>
          <w:marBottom w:val="0"/>
          <w:divBdr>
            <w:top w:val="none" w:sz="0" w:space="0" w:color="auto"/>
            <w:left w:val="none" w:sz="0" w:space="0" w:color="auto"/>
            <w:bottom w:val="none" w:sz="0" w:space="0" w:color="auto"/>
            <w:right w:val="none" w:sz="0" w:space="0" w:color="auto"/>
          </w:divBdr>
        </w:div>
        <w:div w:id="1340885243">
          <w:marLeft w:val="691"/>
          <w:marRight w:val="0"/>
          <w:marTop w:val="86"/>
          <w:marBottom w:val="0"/>
          <w:divBdr>
            <w:top w:val="none" w:sz="0" w:space="0" w:color="auto"/>
            <w:left w:val="none" w:sz="0" w:space="0" w:color="auto"/>
            <w:bottom w:val="none" w:sz="0" w:space="0" w:color="auto"/>
            <w:right w:val="none" w:sz="0" w:space="0" w:color="auto"/>
          </w:divBdr>
        </w:div>
        <w:div w:id="448205325">
          <w:marLeft w:val="691"/>
          <w:marRight w:val="0"/>
          <w:marTop w:val="86"/>
          <w:marBottom w:val="0"/>
          <w:divBdr>
            <w:top w:val="none" w:sz="0" w:space="0" w:color="auto"/>
            <w:left w:val="none" w:sz="0" w:space="0" w:color="auto"/>
            <w:bottom w:val="none" w:sz="0" w:space="0" w:color="auto"/>
            <w:right w:val="none" w:sz="0" w:space="0" w:color="auto"/>
          </w:divBdr>
        </w:div>
      </w:divsChild>
    </w:div>
    <w:div w:id="227762819">
      <w:bodyDiv w:val="1"/>
      <w:marLeft w:val="0"/>
      <w:marRight w:val="0"/>
      <w:marTop w:val="0"/>
      <w:marBottom w:val="0"/>
      <w:divBdr>
        <w:top w:val="none" w:sz="0" w:space="0" w:color="auto"/>
        <w:left w:val="none" w:sz="0" w:space="0" w:color="auto"/>
        <w:bottom w:val="none" w:sz="0" w:space="0" w:color="auto"/>
        <w:right w:val="none" w:sz="0" w:space="0" w:color="auto"/>
      </w:divBdr>
      <w:divsChild>
        <w:div w:id="102530590">
          <w:marLeft w:val="706"/>
          <w:marRight w:val="0"/>
          <w:marTop w:val="86"/>
          <w:marBottom w:val="0"/>
          <w:divBdr>
            <w:top w:val="none" w:sz="0" w:space="0" w:color="auto"/>
            <w:left w:val="none" w:sz="0" w:space="0" w:color="auto"/>
            <w:bottom w:val="none" w:sz="0" w:space="0" w:color="auto"/>
            <w:right w:val="none" w:sz="0" w:space="0" w:color="auto"/>
          </w:divBdr>
        </w:div>
        <w:div w:id="618026701">
          <w:marLeft w:val="706"/>
          <w:marRight w:val="0"/>
          <w:marTop w:val="86"/>
          <w:marBottom w:val="0"/>
          <w:divBdr>
            <w:top w:val="none" w:sz="0" w:space="0" w:color="auto"/>
            <w:left w:val="none" w:sz="0" w:space="0" w:color="auto"/>
            <w:bottom w:val="none" w:sz="0" w:space="0" w:color="auto"/>
            <w:right w:val="none" w:sz="0" w:space="0" w:color="auto"/>
          </w:divBdr>
        </w:div>
        <w:div w:id="1483230048">
          <w:marLeft w:val="706"/>
          <w:marRight w:val="0"/>
          <w:marTop w:val="86"/>
          <w:marBottom w:val="0"/>
          <w:divBdr>
            <w:top w:val="none" w:sz="0" w:space="0" w:color="auto"/>
            <w:left w:val="none" w:sz="0" w:space="0" w:color="auto"/>
            <w:bottom w:val="none" w:sz="0" w:space="0" w:color="auto"/>
            <w:right w:val="none" w:sz="0" w:space="0" w:color="auto"/>
          </w:divBdr>
        </w:div>
        <w:div w:id="614366182">
          <w:marLeft w:val="706"/>
          <w:marRight w:val="0"/>
          <w:marTop w:val="86"/>
          <w:marBottom w:val="0"/>
          <w:divBdr>
            <w:top w:val="none" w:sz="0" w:space="0" w:color="auto"/>
            <w:left w:val="none" w:sz="0" w:space="0" w:color="auto"/>
            <w:bottom w:val="none" w:sz="0" w:space="0" w:color="auto"/>
            <w:right w:val="none" w:sz="0" w:space="0" w:color="auto"/>
          </w:divBdr>
        </w:div>
        <w:div w:id="1739012227">
          <w:marLeft w:val="706"/>
          <w:marRight w:val="0"/>
          <w:marTop w:val="86"/>
          <w:marBottom w:val="0"/>
          <w:divBdr>
            <w:top w:val="none" w:sz="0" w:space="0" w:color="auto"/>
            <w:left w:val="none" w:sz="0" w:space="0" w:color="auto"/>
            <w:bottom w:val="none" w:sz="0" w:space="0" w:color="auto"/>
            <w:right w:val="none" w:sz="0" w:space="0" w:color="auto"/>
          </w:divBdr>
        </w:div>
        <w:div w:id="1533886437">
          <w:marLeft w:val="706"/>
          <w:marRight w:val="0"/>
          <w:marTop w:val="86"/>
          <w:marBottom w:val="0"/>
          <w:divBdr>
            <w:top w:val="none" w:sz="0" w:space="0" w:color="auto"/>
            <w:left w:val="none" w:sz="0" w:space="0" w:color="auto"/>
            <w:bottom w:val="none" w:sz="0" w:space="0" w:color="auto"/>
            <w:right w:val="none" w:sz="0" w:space="0" w:color="auto"/>
          </w:divBdr>
        </w:div>
        <w:div w:id="344282338">
          <w:marLeft w:val="706"/>
          <w:marRight w:val="0"/>
          <w:marTop w:val="86"/>
          <w:marBottom w:val="0"/>
          <w:divBdr>
            <w:top w:val="none" w:sz="0" w:space="0" w:color="auto"/>
            <w:left w:val="none" w:sz="0" w:space="0" w:color="auto"/>
            <w:bottom w:val="none" w:sz="0" w:space="0" w:color="auto"/>
            <w:right w:val="none" w:sz="0" w:space="0" w:color="auto"/>
          </w:divBdr>
        </w:div>
      </w:divsChild>
    </w:div>
    <w:div w:id="251282666">
      <w:bodyDiv w:val="1"/>
      <w:marLeft w:val="0"/>
      <w:marRight w:val="0"/>
      <w:marTop w:val="0"/>
      <w:marBottom w:val="0"/>
      <w:divBdr>
        <w:top w:val="none" w:sz="0" w:space="0" w:color="auto"/>
        <w:left w:val="none" w:sz="0" w:space="0" w:color="auto"/>
        <w:bottom w:val="none" w:sz="0" w:space="0" w:color="auto"/>
        <w:right w:val="none" w:sz="0" w:space="0" w:color="auto"/>
      </w:divBdr>
    </w:div>
    <w:div w:id="260264070">
      <w:bodyDiv w:val="1"/>
      <w:marLeft w:val="0"/>
      <w:marRight w:val="0"/>
      <w:marTop w:val="0"/>
      <w:marBottom w:val="0"/>
      <w:divBdr>
        <w:top w:val="none" w:sz="0" w:space="0" w:color="auto"/>
        <w:left w:val="none" w:sz="0" w:space="0" w:color="auto"/>
        <w:bottom w:val="none" w:sz="0" w:space="0" w:color="auto"/>
        <w:right w:val="none" w:sz="0" w:space="0" w:color="auto"/>
      </w:divBdr>
    </w:div>
    <w:div w:id="286594190">
      <w:bodyDiv w:val="1"/>
      <w:marLeft w:val="0"/>
      <w:marRight w:val="0"/>
      <w:marTop w:val="0"/>
      <w:marBottom w:val="0"/>
      <w:divBdr>
        <w:top w:val="none" w:sz="0" w:space="0" w:color="auto"/>
        <w:left w:val="none" w:sz="0" w:space="0" w:color="auto"/>
        <w:bottom w:val="none" w:sz="0" w:space="0" w:color="auto"/>
        <w:right w:val="none" w:sz="0" w:space="0" w:color="auto"/>
      </w:divBdr>
    </w:div>
    <w:div w:id="296110749">
      <w:bodyDiv w:val="1"/>
      <w:marLeft w:val="0"/>
      <w:marRight w:val="0"/>
      <w:marTop w:val="0"/>
      <w:marBottom w:val="0"/>
      <w:divBdr>
        <w:top w:val="none" w:sz="0" w:space="0" w:color="auto"/>
        <w:left w:val="none" w:sz="0" w:space="0" w:color="auto"/>
        <w:bottom w:val="none" w:sz="0" w:space="0" w:color="auto"/>
        <w:right w:val="none" w:sz="0" w:space="0" w:color="auto"/>
      </w:divBdr>
    </w:div>
    <w:div w:id="335230434">
      <w:bodyDiv w:val="1"/>
      <w:marLeft w:val="0"/>
      <w:marRight w:val="0"/>
      <w:marTop w:val="0"/>
      <w:marBottom w:val="0"/>
      <w:divBdr>
        <w:top w:val="none" w:sz="0" w:space="0" w:color="auto"/>
        <w:left w:val="none" w:sz="0" w:space="0" w:color="auto"/>
        <w:bottom w:val="none" w:sz="0" w:space="0" w:color="auto"/>
        <w:right w:val="none" w:sz="0" w:space="0" w:color="auto"/>
      </w:divBdr>
    </w:div>
    <w:div w:id="341202246">
      <w:bodyDiv w:val="1"/>
      <w:marLeft w:val="0"/>
      <w:marRight w:val="0"/>
      <w:marTop w:val="0"/>
      <w:marBottom w:val="0"/>
      <w:divBdr>
        <w:top w:val="none" w:sz="0" w:space="0" w:color="auto"/>
        <w:left w:val="none" w:sz="0" w:space="0" w:color="auto"/>
        <w:bottom w:val="none" w:sz="0" w:space="0" w:color="auto"/>
        <w:right w:val="none" w:sz="0" w:space="0" w:color="auto"/>
      </w:divBdr>
      <w:divsChild>
        <w:div w:id="1021905045">
          <w:marLeft w:val="706"/>
          <w:marRight w:val="0"/>
          <w:marTop w:val="86"/>
          <w:marBottom w:val="0"/>
          <w:divBdr>
            <w:top w:val="none" w:sz="0" w:space="0" w:color="auto"/>
            <w:left w:val="none" w:sz="0" w:space="0" w:color="auto"/>
            <w:bottom w:val="none" w:sz="0" w:space="0" w:color="auto"/>
            <w:right w:val="none" w:sz="0" w:space="0" w:color="auto"/>
          </w:divBdr>
        </w:div>
        <w:div w:id="941691576">
          <w:marLeft w:val="706"/>
          <w:marRight w:val="0"/>
          <w:marTop w:val="86"/>
          <w:marBottom w:val="0"/>
          <w:divBdr>
            <w:top w:val="none" w:sz="0" w:space="0" w:color="auto"/>
            <w:left w:val="none" w:sz="0" w:space="0" w:color="auto"/>
            <w:bottom w:val="none" w:sz="0" w:space="0" w:color="auto"/>
            <w:right w:val="none" w:sz="0" w:space="0" w:color="auto"/>
          </w:divBdr>
        </w:div>
        <w:div w:id="1695841801">
          <w:marLeft w:val="706"/>
          <w:marRight w:val="0"/>
          <w:marTop w:val="86"/>
          <w:marBottom w:val="0"/>
          <w:divBdr>
            <w:top w:val="none" w:sz="0" w:space="0" w:color="auto"/>
            <w:left w:val="none" w:sz="0" w:space="0" w:color="auto"/>
            <w:bottom w:val="none" w:sz="0" w:space="0" w:color="auto"/>
            <w:right w:val="none" w:sz="0" w:space="0" w:color="auto"/>
          </w:divBdr>
        </w:div>
        <w:div w:id="260720690">
          <w:marLeft w:val="706"/>
          <w:marRight w:val="0"/>
          <w:marTop w:val="86"/>
          <w:marBottom w:val="0"/>
          <w:divBdr>
            <w:top w:val="none" w:sz="0" w:space="0" w:color="auto"/>
            <w:left w:val="none" w:sz="0" w:space="0" w:color="auto"/>
            <w:bottom w:val="none" w:sz="0" w:space="0" w:color="auto"/>
            <w:right w:val="none" w:sz="0" w:space="0" w:color="auto"/>
          </w:divBdr>
        </w:div>
        <w:div w:id="382677833">
          <w:marLeft w:val="706"/>
          <w:marRight w:val="0"/>
          <w:marTop w:val="86"/>
          <w:marBottom w:val="0"/>
          <w:divBdr>
            <w:top w:val="none" w:sz="0" w:space="0" w:color="auto"/>
            <w:left w:val="none" w:sz="0" w:space="0" w:color="auto"/>
            <w:bottom w:val="none" w:sz="0" w:space="0" w:color="auto"/>
            <w:right w:val="none" w:sz="0" w:space="0" w:color="auto"/>
          </w:divBdr>
        </w:div>
        <w:div w:id="715933328">
          <w:marLeft w:val="706"/>
          <w:marRight w:val="0"/>
          <w:marTop w:val="86"/>
          <w:marBottom w:val="0"/>
          <w:divBdr>
            <w:top w:val="none" w:sz="0" w:space="0" w:color="auto"/>
            <w:left w:val="none" w:sz="0" w:space="0" w:color="auto"/>
            <w:bottom w:val="none" w:sz="0" w:space="0" w:color="auto"/>
            <w:right w:val="none" w:sz="0" w:space="0" w:color="auto"/>
          </w:divBdr>
        </w:div>
        <w:div w:id="920216461">
          <w:marLeft w:val="706"/>
          <w:marRight w:val="0"/>
          <w:marTop w:val="86"/>
          <w:marBottom w:val="0"/>
          <w:divBdr>
            <w:top w:val="none" w:sz="0" w:space="0" w:color="auto"/>
            <w:left w:val="none" w:sz="0" w:space="0" w:color="auto"/>
            <w:bottom w:val="none" w:sz="0" w:space="0" w:color="auto"/>
            <w:right w:val="none" w:sz="0" w:space="0" w:color="auto"/>
          </w:divBdr>
        </w:div>
        <w:div w:id="975377736">
          <w:marLeft w:val="706"/>
          <w:marRight w:val="0"/>
          <w:marTop w:val="86"/>
          <w:marBottom w:val="0"/>
          <w:divBdr>
            <w:top w:val="none" w:sz="0" w:space="0" w:color="auto"/>
            <w:left w:val="none" w:sz="0" w:space="0" w:color="auto"/>
            <w:bottom w:val="none" w:sz="0" w:space="0" w:color="auto"/>
            <w:right w:val="none" w:sz="0" w:space="0" w:color="auto"/>
          </w:divBdr>
        </w:div>
        <w:div w:id="1761632470">
          <w:marLeft w:val="706"/>
          <w:marRight w:val="0"/>
          <w:marTop w:val="86"/>
          <w:marBottom w:val="0"/>
          <w:divBdr>
            <w:top w:val="none" w:sz="0" w:space="0" w:color="auto"/>
            <w:left w:val="none" w:sz="0" w:space="0" w:color="auto"/>
            <w:bottom w:val="none" w:sz="0" w:space="0" w:color="auto"/>
            <w:right w:val="none" w:sz="0" w:space="0" w:color="auto"/>
          </w:divBdr>
        </w:div>
      </w:divsChild>
    </w:div>
    <w:div w:id="342243307">
      <w:bodyDiv w:val="1"/>
      <w:marLeft w:val="0"/>
      <w:marRight w:val="0"/>
      <w:marTop w:val="0"/>
      <w:marBottom w:val="0"/>
      <w:divBdr>
        <w:top w:val="none" w:sz="0" w:space="0" w:color="auto"/>
        <w:left w:val="none" w:sz="0" w:space="0" w:color="auto"/>
        <w:bottom w:val="none" w:sz="0" w:space="0" w:color="auto"/>
        <w:right w:val="none" w:sz="0" w:space="0" w:color="auto"/>
      </w:divBdr>
    </w:div>
    <w:div w:id="345642710">
      <w:bodyDiv w:val="1"/>
      <w:marLeft w:val="0"/>
      <w:marRight w:val="0"/>
      <w:marTop w:val="0"/>
      <w:marBottom w:val="0"/>
      <w:divBdr>
        <w:top w:val="none" w:sz="0" w:space="0" w:color="auto"/>
        <w:left w:val="none" w:sz="0" w:space="0" w:color="auto"/>
        <w:bottom w:val="none" w:sz="0" w:space="0" w:color="auto"/>
        <w:right w:val="none" w:sz="0" w:space="0" w:color="auto"/>
      </w:divBdr>
      <w:divsChild>
        <w:div w:id="1464276099">
          <w:marLeft w:val="706"/>
          <w:marRight w:val="0"/>
          <w:marTop w:val="86"/>
          <w:marBottom w:val="0"/>
          <w:divBdr>
            <w:top w:val="none" w:sz="0" w:space="0" w:color="auto"/>
            <w:left w:val="none" w:sz="0" w:space="0" w:color="auto"/>
            <w:bottom w:val="none" w:sz="0" w:space="0" w:color="auto"/>
            <w:right w:val="none" w:sz="0" w:space="0" w:color="auto"/>
          </w:divBdr>
        </w:div>
        <w:div w:id="194079233">
          <w:marLeft w:val="706"/>
          <w:marRight w:val="0"/>
          <w:marTop w:val="86"/>
          <w:marBottom w:val="0"/>
          <w:divBdr>
            <w:top w:val="none" w:sz="0" w:space="0" w:color="auto"/>
            <w:left w:val="none" w:sz="0" w:space="0" w:color="auto"/>
            <w:bottom w:val="none" w:sz="0" w:space="0" w:color="auto"/>
            <w:right w:val="none" w:sz="0" w:space="0" w:color="auto"/>
          </w:divBdr>
        </w:div>
        <w:div w:id="2126540661">
          <w:marLeft w:val="706"/>
          <w:marRight w:val="0"/>
          <w:marTop w:val="86"/>
          <w:marBottom w:val="0"/>
          <w:divBdr>
            <w:top w:val="none" w:sz="0" w:space="0" w:color="auto"/>
            <w:left w:val="none" w:sz="0" w:space="0" w:color="auto"/>
            <w:bottom w:val="none" w:sz="0" w:space="0" w:color="auto"/>
            <w:right w:val="none" w:sz="0" w:space="0" w:color="auto"/>
          </w:divBdr>
        </w:div>
        <w:div w:id="1977906047">
          <w:marLeft w:val="706"/>
          <w:marRight w:val="0"/>
          <w:marTop w:val="86"/>
          <w:marBottom w:val="0"/>
          <w:divBdr>
            <w:top w:val="none" w:sz="0" w:space="0" w:color="auto"/>
            <w:left w:val="none" w:sz="0" w:space="0" w:color="auto"/>
            <w:bottom w:val="none" w:sz="0" w:space="0" w:color="auto"/>
            <w:right w:val="none" w:sz="0" w:space="0" w:color="auto"/>
          </w:divBdr>
        </w:div>
        <w:div w:id="836310208">
          <w:marLeft w:val="706"/>
          <w:marRight w:val="0"/>
          <w:marTop w:val="86"/>
          <w:marBottom w:val="0"/>
          <w:divBdr>
            <w:top w:val="none" w:sz="0" w:space="0" w:color="auto"/>
            <w:left w:val="none" w:sz="0" w:space="0" w:color="auto"/>
            <w:bottom w:val="none" w:sz="0" w:space="0" w:color="auto"/>
            <w:right w:val="none" w:sz="0" w:space="0" w:color="auto"/>
          </w:divBdr>
        </w:div>
        <w:div w:id="156963109">
          <w:marLeft w:val="706"/>
          <w:marRight w:val="0"/>
          <w:marTop w:val="86"/>
          <w:marBottom w:val="0"/>
          <w:divBdr>
            <w:top w:val="none" w:sz="0" w:space="0" w:color="auto"/>
            <w:left w:val="none" w:sz="0" w:space="0" w:color="auto"/>
            <w:bottom w:val="none" w:sz="0" w:space="0" w:color="auto"/>
            <w:right w:val="none" w:sz="0" w:space="0" w:color="auto"/>
          </w:divBdr>
        </w:div>
        <w:div w:id="2062559798">
          <w:marLeft w:val="706"/>
          <w:marRight w:val="0"/>
          <w:marTop w:val="86"/>
          <w:marBottom w:val="0"/>
          <w:divBdr>
            <w:top w:val="none" w:sz="0" w:space="0" w:color="auto"/>
            <w:left w:val="none" w:sz="0" w:space="0" w:color="auto"/>
            <w:bottom w:val="none" w:sz="0" w:space="0" w:color="auto"/>
            <w:right w:val="none" w:sz="0" w:space="0" w:color="auto"/>
          </w:divBdr>
        </w:div>
        <w:div w:id="154304355">
          <w:marLeft w:val="706"/>
          <w:marRight w:val="0"/>
          <w:marTop w:val="86"/>
          <w:marBottom w:val="0"/>
          <w:divBdr>
            <w:top w:val="none" w:sz="0" w:space="0" w:color="auto"/>
            <w:left w:val="none" w:sz="0" w:space="0" w:color="auto"/>
            <w:bottom w:val="none" w:sz="0" w:space="0" w:color="auto"/>
            <w:right w:val="none" w:sz="0" w:space="0" w:color="auto"/>
          </w:divBdr>
        </w:div>
      </w:divsChild>
    </w:div>
    <w:div w:id="347947492">
      <w:bodyDiv w:val="1"/>
      <w:marLeft w:val="0"/>
      <w:marRight w:val="0"/>
      <w:marTop w:val="0"/>
      <w:marBottom w:val="0"/>
      <w:divBdr>
        <w:top w:val="none" w:sz="0" w:space="0" w:color="auto"/>
        <w:left w:val="none" w:sz="0" w:space="0" w:color="auto"/>
        <w:bottom w:val="none" w:sz="0" w:space="0" w:color="auto"/>
        <w:right w:val="none" w:sz="0" w:space="0" w:color="auto"/>
      </w:divBdr>
    </w:div>
    <w:div w:id="396710600">
      <w:bodyDiv w:val="1"/>
      <w:marLeft w:val="0"/>
      <w:marRight w:val="0"/>
      <w:marTop w:val="0"/>
      <w:marBottom w:val="0"/>
      <w:divBdr>
        <w:top w:val="none" w:sz="0" w:space="0" w:color="auto"/>
        <w:left w:val="none" w:sz="0" w:space="0" w:color="auto"/>
        <w:bottom w:val="none" w:sz="0" w:space="0" w:color="auto"/>
        <w:right w:val="none" w:sz="0" w:space="0" w:color="auto"/>
      </w:divBdr>
    </w:div>
    <w:div w:id="497157638">
      <w:bodyDiv w:val="1"/>
      <w:marLeft w:val="0"/>
      <w:marRight w:val="0"/>
      <w:marTop w:val="0"/>
      <w:marBottom w:val="0"/>
      <w:divBdr>
        <w:top w:val="none" w:sz="0" w:space="0" w:color="auto"/>
        <w:left w:val="none" w:sz="0" w:space="0" w:color="auto"/>
        <w:bottom w:val="none" w:sz="0" w:space="0" w:color="auto"/>
        <w:right w:val="none" w:sz="0" w:space="0" w:color="auto"/>
      </w:divBdr>
    </w:div>
    <w:div w:id="605695901">
      <w:bodyDiv w:val="1"/>
      <w:marLeft w:val="0"/>
      <w:marRight w:val="0"/>
      <w:marTop w:val="0"/>
      <w:marBottom w:val="0"/>
      <w:divBdr>
        <w:top w:val="none" w:sz="0" w:space="0" w:color="auto"/>
        <w:left w:val="none" w:sz="0" w:space="0" w:color="auto"/>
        <w:bottom w:val="none" w:sz="0" w:space="0" w:color="auto"/>
        <w:right w:val="none" w:sz="0" w:space="0" w:color="auto"/>
      </w:divBdr>
    </w:div>
    <w:div w:id="659968740">
      <w:bodyDiv w:val="1"/>
      <w:marLeft w:val="0"/>
      <w:marRight w:val="0"/>
      <w:marTop w:val="0"/>
      <w:marBottom w:val="0"/>
      <w:divBdr>
        <w:top w:val="none" w:sz="0" w:space="0" w:color="auto"/>
        <w:left w:val="none" w:sz="0" w:space="0" w:color="auto"/>
        <w:bottom w:val="none" w:sz="0" w:space="0" w:color="auto"/>
        <w:right w:val="none" w:sz="0" w:space="0" w:color="auto"/>
      </w:divBdr>
    </w:div>
    <w:div w:id="666830084">
      <w:bodyDiv w:val="1"/>
      <w:marLeft w:val="0"/>
      <w:marRight w:val="0"/>
      <w:marTop w:val="0"/>
      <w:marBottom w:val="0"/>
      <w:divBdr>
        <w:top w:val="none" w:sz="0" w:space="0" w:color="auto"/>
        <w:left w:val="none" w:sz="0" w:space="0" w:color="auto"/>
        <w:bottom w:val="none" w:sz="0" w:space="0" w:color="auto"/>
        <w:right w:val="none" w:sz="0" w:space="0" w:color="auto"/>
      </w:divBdr>
      <w:divsChild>
        <w:div w:id="621422819">
          <w:marLeft w:val="965"/>
          <w:marRight w:val="0"/>
          <w:marTop w:val="115"/>
          <w:marBottom w:val="0"/>
          <w:divBdr>
            <w:top w:val="none" w:sz="0" w:space="0" w:color="auto"/>
            <w:left w:val="none" w:sz="0" w:space="0" w:color="auto"/>
            <w:bottom w:val="none" w:sz="0" w:space="0" w:color="auto"/>
            <w:right w:val="none" w:sz="0" w:space="0" w:color="auto"/>
          </w:divBdr>
        </w:div>
        <w:div w:id="1939749923">
          <w:marLeft w:val="965"/>
          <w:marRight w:val="0"/>
          <w:marTop w:val="115"/>
          <w:marBottom w:val="0"/>
          <w:divBdr>
            <w:top w:val="none" w:sz="0" w:space="0" w:color="auto"/>
            <w:left w:val="none" w:sz="0" w:space="0" w:color="auto"/>
            <w:bottom w:val="none" w:sz="0" w:space="0" w:color="auto"/>
            <w:right w:val="none" w:sz="0" w:space="0" w:color="auto"/>
          </w:divBdr>
        </w:div>
        <w:div w:id="832255564">
          <w:marLeft w:val="965"/>
          <w:marRight w:val="0"/>
          <w:marTop w:val="115"/>
          <w:marBottom w:val="0"/>
          <w:divBdr>
            <w:top w:val="none" w:sz="0" w:space="0" w:color="auto"/>
            <w:left w:val="none" w:sz="0" w:space="0" w:color="auto"/>
            <w:bottom w:val="none" w:sz="0" w:space="0" w:color="auto"/>
            <w:right w:val="none" w:sz="0" w:space="0" w:color="auto"/>
          </w:divBdr>
        </w:div>
        <w:div w:id="2062514752">
          <w:marLeft w:val="965"/>
          <w:marRight w:val="0"/>
          <w:marTop w:val="115"/>
          <w:marBottom w:val="0"/>
          <w:divBdr>
            <w:top w:val="none" w:sz="0" w:space="0" w:color="auto"/>
            <w:left w:val="none" w:sz="0" w:space="0" w:color="auto"/>
            <w:bottom w:val="none" w:sz="0" w:space="0" w:color="auto"/>
            <w:right w:val="none" w:sz="0" w:space="0" w:color="auto"/>
          </w:divBdr>
        </w:div>
        <w:div w:id="1465126010">
          <w:marLeft w:val="965"/>
          <w:marRight w:val="0"/>
          <w:marTop w:val="115"/>
          <w:marBottom w:val="0"/>
          <w:divBdr>
            <w:top w:val="none" w:sz="0" w:space="0" w:color="auto"/>
            <w:left w:val="none" w:sz="0" w:space="0" w:color="auto"/>
            <w:bottom w:val="none" w:sz="0" w:space="0" w:color="auto"/>
            <w:right w:val="none" w:sz="0" w:space="0" w:color="auto"/>
          </w:divBdr>
        </w:div>
        <w:div w:id="150610364">
          <w:marLeft w:val="965"/>
          <w:marRight w:val="0"/>
          <w:marTop w:val="115"/>
          <w:marBottom w:val="0"/>
          <w:divBdr>
            <w:top w:val="none" w:sz="0" w:space="0" w:color="auto"/>
            <w:left w:val="none" w:sz="0" w:space="0" w:color="auto"/>
            <w:bottom w:val="none" w:sz="0" w:space="0" w:color="auto"/>
            <w:right w:val="none" w:sz="0" w:space="0" w:color="auto"/>
          </w:divBdr>
        </w:div>
        <w:div w:id="296030310">
          <w:marLeft w:val="965"/>
          <w:marRight w:val="0"/>
          <w:marTop w:val="115"/>
          <w:marBottom w:val="0"/>
          <w:divBdr>
            <w:top w:val="none" w:sz="0" w:space="0" w:color="auto"/>
            <w:left w:val="none" w:sz="0" w:space="0" w:color="auto"/>
            <w:bottom w:val="none" w:sz="0" w:space="0" w:color="auto"/>
            <w:right w:val="none" w:sz="0" w:space="0" w:color="auto"/>
          </w:divBdr>
        </w:div>
      </w:divsChild>
    </w:div>
    <w:div w:id="669452631">
      <w:bodyDiv w:val="1"/>
      <w:marLeft w:val="0"/>
      <w:marRight w:val="0"/>
      <w:marTop w:val="0"/>
      <w:marBottom w:val="0"/>
      <w:divBdr>
        <w:top w:val="none" w:sz="0" w:space="0" w:color="auto"/>
        <w:left w:val="none" w:sz="0" w:space="0" w:color="auto"/>
        <w:bottom w:val="none" w:sz="0" w:space="0" w:color="auto"/>
        <w:right w:val="none" w:sz="0" w:space="0" w:color="auto"/>
      </w:divBdr>
      <w:divsChild>
        <w:div w:id="775102955">
          <w:marLeft w:val="446"/>
          <w:marRight w:val="0"/>
          <w:marTop w:val="0"/>
          <w:marBottom w:val="0"/>
          <w:divBdr>
            <w:top w:val="none" w:sz="0" w:space="0" w:color="auto"/>
            <w:left w:val="none" w:sz="0" w:space="0" w:color="auto"/>
            <w:bottom w:val="none" w:sz="0" w:space="0" w:color="auto"/>
            <w:right w:val="none" w:sz="0" w:space="0" w:color="auto"/>
          </w:divBdr>
        </w:div>
        <w:div w:id="1061295771">
          <w:marLeft w:val="446"/>
          <w:marRight w:val="0"/>
          <w:marTop w:val="0"/>
          <w:marBottom w:val="0"/>
          <w:divBdr>
            <w:top w:val="none" w:sz="0" w:space="0" w:color="auto"/>
            <w:left w:val="none" w:sz="0" w:space="0" w:color="auto"/>
            <w:bottom w:val="none" w:sz="0" w:space="0" w:color="auto"/>
            <w:right w:val="none" w:sz="0" w:space="0" w:color="auto"/>
          </w:divBdr>
        </w:div>
        <w:div w:id="1400322805">
          <w:marLeft w:val="446"/>
          <w:marRight w:val="0"/>
          <w:marTop w:val="0"/>
          <w:marBottom w:val="0"/>
          <w:divBdr>
            <w:top w:val="none" w:sz="0" w:space="0" w:color="auto"/>
            <w:left w:val="none" w:sz="0" w:space="0" w:color="auto"/>
            <w:bottom w:val="none" w:sz="0" w:space="0" w:color="auto"/>
            <w:right w:val="none" w:sz="0" w:space="0" w:color="auto"/>
          </w:divBdr>
        </w:div>
        <w:div w:id="376317095">
          <w:marLeft w:val="446"/>
          <w:marRight w:val="0"/>
          <w:marTop w:val="0"/>
          <w:marBottom w:val="0"/>
          <w:divBdr>
            <w:top w:val="none" w:sz="0" w:space="0" w:color="auto"/>
            <w:left w:val="none" w:sz="0" w:space="0" w:color="auto"/>
            <w:bottom w:val="none" w:sz="0" w:space="0" w:color="auto"/>
            <w:right w:val="none" w:sz="0" w:space="0" w:color="auto"/>
          </w:divBdr>
        </w:div>
      </w:divsChild>
    </w:div>
    <w:div w:id="672803323">
      <w:bodyDiv w:val="1"/>
      <w:marLeft w:val="0"/>
      <w:marRight w:val="0"/>
      <w:marTop w:val="0"/>
      <w:marBottom w:val="0"/>
      <w:divBdr>
        <w:top w:val="none" w:sz="0" w:space="0" w:color="auto"/>
        <w:left w:val="none" w:sz="0" w:space="0" w:color="auto"/>
        <w:bottom w:val="none" w:sz="0" w:space="0" w:color="auto"/>
        <w:right w:val="none" w:sz="0" w:space="0" w:color="auto"/>
      </w:divBdr>
    </w:div>
    <w:div w:id="707140685">
      <w:bodyDiv w:val="1"/>
      <w:marLeft w:val="0"/>
      <w:marRight w:val="0"/>
      <w:marTop w:val="0"/>
      <w:marBottom w:val="0"/>
      <w:divBdr>
        <w:top w:val="none" w:sz="0" w:space="0" w:color="auto"/>
        <w:left w:val="none" w:sz="0" w:space="0" w:color="auto"/>
        <w:bottom w:val="none" w:sz="0" w:space="0" w:color="auto"/>
        <w:right w:val="none" w:sz="0" w:space="0" w:color="auto"/>
      </w:divBdr>
    </w:div>
    <w:div w:id="708577426">
      <w:bodyDiv w:val="1"/>
      <w:marLeft w:val="0"/>
      <w:marRight w:val="0"/>
      <w:marTop w:val="0"/>
      <w:marBottom w:val="0"/>
      <w:divBdr>
        <w:top w:val="none" w:sz="0" w:space="0" w:color="auto"/>
        <w:left w:val="none" w:sz="0" w:space="0" w:color="auto"/>
        <w:bottom w:val="none" w:sz="0" w:space="0" w:color="auto"/>
        <w:right w:val="none" w:sz="0" w:space="0" w:color="auto"/>
      </w:divBdr>
      <w:divsChild>
        <w:div w:id="271057817">
          <w:marLeft w:val="706"/>
          <w:marRight w:val="0"/>
          <w:marTop w:val="86"/>
          <w:marBottom w:val="0"/>
          <w:divBdr>
            <w:top w:val="none" w:sz="0" w:space="0" w:color="auto"/>
            <w:left w:val="none" w:sz="0" w:space="0" w:color="auto"/>
            <w:bottom w:val="none" w:sz="0" w:space="0" w:color="auto"/>
            <w:right w:val="none" w:sz="0" w:space="0" w:color="auto"/>
          </w:divBdr>
        </w:div>
        <w:div w:id="11492712">
          <w:marLeft w:val="706"/>
          <w:marRight w:val="0"/>
          <w:marTop w:val="86"/>
          <w:marBottom w:val="0"/>
          <w:divBdr>
            <w:top w:val="none" w:sz="0" w:space="0" w:color="auto"/>
            <w:left w:val="none" w:sz="0" w:space="0" w:color="auto"/>
            <w:bottom w:val="none" w:sz="0" w:space="0" w:color="auto"/>
            <w:right w:val="none" w:sz="0" w:space="0" w:color="auto"/>
          </w:divBdr>
        </w:div>
        <w:div w:id="1219973105">
          <w:marLeft w:val="706"/>
          <w:marRight w:val="0"/>
          <w:marTop w:val="86"/>
          <w:marBottom w:val="0"/>
          <w:divBdr>
            <w:top w:val="none" w:sz="0" w:space="0" w:color="auto"/>
            <w:left w:val="none" w:sz="0" w:space="0" w:color="auto"/>
            <w:bottom w:val="none" w:sz="0" w:space="0" w:color="auto"/>
            <w:right w:val="none" w:sz="0" w:space="0" w:color="auto"/>
          </w:divBdr>
        </w:div>
        <w:div w:id="144322709">
          <w:marLeft w:val="706"/>
          <w:marRight w:val="0"/>
          <w:marTop w:val="86"/>
          <w:marBottom w:val="0"/>
          <w:divBdr>
            <w:top w:val="none" w:sz="0" w:space="0" w:color="auto"/>
            <w:left w:val="none" w:sz="0" w:space="0" w:color="auto"/>
            <w:bottom w:val="none" w:sz="0" w:space="0" w:color="auto"/>
            <w:right w:val="none" w:sz="0" w:space="0" w:color="auto"/>
          </w:divBdr>
        </w:div>
        <w:div w:id="598833346">
          <w:marLeft w:val="706"/>
          <w:marRight w:val="0"/>
          <w:marTop w:val="86"/>
          <w:marBottom w:val="0"/>
          <w:divBdr>
            <w:top w:val="none" w:sz="0" w:space="0" w:color="auto"/>
            <w:left w:val="none" w:sz="0" w:space="0" w:color="auto"/>
            <w:bottom w:val="none" w:sz="0" w:space="0" w:color="auto"/>
            <w:right w:val="none" w:sz="0" w:space="0" w:color="auto"/>
          </w:divBdr>
        </w:div>
        <w:div w:id="680164235">
          <w:marLeft w:val="706"/>
          <w:marRight w:val="0"/>
          <w:marTop w:val="86"/>
          <w:marBottom w:val="0"/>
          <w:divBdr>
            <w:top w:val="none" w:sz="0" w:space="0" w:color="auto"/>
            <w:left w:val="none" w:sz="0" w:space="0" w:color="auto"/>
            <w:bottom w:val="none" w:sz="0" w:space="0" w:color="auto"/>
            <w:right w:val="none" w:sz="0" w:space="0" w:color="auto"/>
          </w:divBdr>
        </w:div>
        <w:div w:id="896624342">
          <w:marLeft w:val="706"/>
          <w:marRight w:val="0"/>
          <w:marTop w:val="86"/>
          <w:marBottom w:val="0"/>
          <w:divBdr>
            <w:top w:val="none" w:sz="0" w:space="0" w:color="auto"/>
            <w:left w:val="none" w:sz="0" w:space="0" w:color="auto"/>
            <w:bottom w:val="none" w:sz="0" w:space="0" w:color="auto"/>
            <w:right w:val="none" w:sz="0" w:space="0" w:color="auto"/>
          </w:divBdr>
        </w:div>
        <w:div w:id="176694832">
          <w:marLeft w:val="706"/>
          <w:marRight w:val="0"/>
          <w:marTop w:val="86"/>
          <w:marBottom w:val="0"/>
          <w:divBdr>
            <w:top w:val="none" w:sz="0" w:space="0" w:color="auto"/>
            <w:left w:val="none" w:sz="0" w:space="0" w:color="auto"/>
            <w:bottom w:val="none" w:sz="0" w:space="0" w:color="auto"/>
            <w:right w:val="none" w:sz="0" w:space="0" w:color="auto"/>
          </w:divBdr>
        </w:div>
        <w:div w:id="389307781">
          <w:marLeft w:val="706"/>
          <w:marRight w:val="0"/>
          <w:marTop w:val="86"/>
          <w:marBottom w:val="0"/>
          <w:divBdr>
            <w:top w:val="none" w:sz="0" w:space="0" w:color="auto"/>
            <w:left w:val="none" w:sz="0" w:space="0" w:color="auto"/>
            <w:bottom w:val="none" w:sz="0" w:space="0" w:color="auto"/>
            <w:right w:val="none" w:sz="0" w:space="0" w:color="auto"/>
          </w:divBdr>
        </w:div>
        <w:div w:id="1351756113">
          <w:marLeft w:val="706"/>
          <w:marRight w:val="0"/>
          <w:marTop w:val="86"/>
          <w:marBottom w:val="0"/>
          <w:divBdr>
            <w:top w:val="none" w:sz="0" w:space="0" w:color="auto"/>
            <w:left w:val="none" w:sz="0" w:space="0" w:color="auto"/>
            <w:bottom w:val="none" w:sz="0" w:space="0" w:color="auto"/>
            <w:right w:val="none" w:sz="0" w:space="0" w:color="auto"/>
          </w:divBdr>
        </w:div>
        <w:div w:id="131797878">
          <w:marLeft w:val="706"/>
          <w:marRight w:val="0"/>
          <w:marTop w:val="86"/>
          <w:marBottom w:val="0"/>
          <w:divBdr>
            <w:top w:val="none" w:sz="0" w:space="0" w:color="auto"/>
            <w:left w:val="none" w:sz="0" w:space="0" w:color="auto"/>
            <w:bottom w:val="none" w:sz="0" w:space="0" w:color="auto"/>
            <w:right w:val="none" w:sz="0" w:space="0" w:color="auto"/>
          </w:divBdr>
        </w:div>
      </w:divsChild>
    </w:div>
    <w:div w:id="759521852">
      <w:bodyDiv w:val="1"/>
      <w:marLeft w:val="0"/>
      <w:marRight w:val="0"/>
      <w:marTop w:val="0"/>
      <w:marBottom w:val="0"/>
      <w:divBdr>
        <w:top w:val="none" w:sz="0" w:space="0" w:color="auto"/>
        <w:left w:val="none" w:sz="0" w:space="0" w:color="auto"/>
        <w:bottom w:val="none" w:sz="0" w:space="0" w:color="auto"/>
        <w:right w:val="none" w:sz="0" w:space="0" w:color="auto"/>
      </w:divBdr>
    </w:div>
    <w:div w:id="865827124">
      <w:bodyDiv w:val="1"/>
      <w:marLeft w:val="0"/>
      <w:marRight w:val="0"/>
      <w:marTop w:val="0"/>
      <w:marBottom w:val="0"/>
      <w:divBdr>
        <w:top w:val="none" w:sz="0" w:space="0" w:color="auto"/>
        <w:left w:val="none" w:sz="0" w:space="0" w:color="auto"/>
        <w:bottom w:val="none" w:sz="0" w:space="0" w:color="auto"/>
        <w:right w:val="none" w:sz="0" w:space="0" w:color="auto"/>
      </w:divBdr>
    </w:div>
    <w:div w:id="881286904">
      <w:bodyDiv w:val="1"/>
      <w:marLeft w:val="0"/>
      <w:marRight w:val="0"/>
      <w:marTop w:val="0"/>
      <w:marBottom w:val="0"/>
      <w:divBdr>
        <w:top w:val="none" w:sz="0" w:space="0" w:color="auto"/>
        <w:left w:val="none" w:sz="0" w:space="0" w:color="auto"/>
        <w:bottom w:val="none" w:sz="0" w:space="0" w:color="auto"/>
        <w:right w:val="none" w:sz="0" w:space="0" w:color="auto"/>
      </w:divBdr>
    </w:div>
    <w:div w:id="900873838">
      <w:bodyDiv w:val="1"/>
      <w:marLeft w:val="0"/>
      <w:marRight w:val="0"/>
      <w:marTop w:val="0"/>
      <w:marBottom w:val="0"/>
      <w:divBdr>
        <w:top w:val="none" w:sz="0" w:space="0" w:color="auto"/>
        <w:left w:val="none" w:sz="0" w:space="0" w:color="auto"/>
        <w:bottom w:val="none" w:sz="0" w:space="0" w:color="auto"/>
        <w:right w:val="none" w:sz="0" w:space="0" w:color="auto"/>
      </w:divBdr>
    </w:div>
    <w:div w:id="937758544">
      <w:bodyDiv w:val="1"/>
      <w:marLeft w:val="0"/>
      <w:marRight w:val="0"/>
      <w:marTop w:val="0"/>
      <w:marBottom w:val="0"/>
      <w:divBdr>
        <w:top w:val="none" w:sz="0" w:space="0" w:color="auto"/>
        <w:left w:val="none" w:sz="0" w:space="0" w:color="auto"/>
        <w:bottom w:val="none" w:sz="0" w:space="0" w:color="auto"/>
        <w:right w:val="none" w:sz="0" w:space="0" w:color="auto"/>
      </w:divBdr>
    </w:div>
    <w:div w:id="1036394530">
      <w:bodyDiv w:val="1"/>
      <w:marLeft w:val="0"/>
      <w:marRight w:val="0"/>
      <w:marTop w:val="0"/>
      <w:marBottom w:val="0"/>
      <w:divBdr>
        <w:top w:val="none" w:sz="0" w:space="0" w:color="auto"/>
        <w:left w:val="none" w:sz="0" w:space="0" w:color="auto"/>
        <w:bottom w:val="none" w:sz="0" w:space="0" w:color="auto"/>
        <w:right w:val="none" w:sz="0" w:space="0" w:color="auto"/>
      </w:divBdr>
      <w:divsChild>
        <w:div w:id="1558543580">
          <w:marLeft w:val="547"/>
          <w:marRight w:val="0"/>
          <w:marTop w:val="106"/>
          <w:marBottom w:val="0"/>
          <w:divBdr>
            <w:top w:val="none" w:sz="0" w:space="0" w:color="auto"/>
            <w:left w:val="none" w:sz="0" w:space="0" w:color="auto"/>
            <w:bottom w:val="none" w:sz="0" w:space="0" w:color="auto"/>
            <w:right w:val="none" w:sz="0" w:space="0" w:color="auto"/>
          </w:divBdr>
        </w:div>
        <w:div w:id="1934825148">
          <w:marLeft w:val="547"/>
          <w:marRight w:val="0"/>
          <w:marTop w:val="106"/>
          <w:marBottom w:val="0"/>
          <w:divBdr>
            <w:top w:val="none" w:sz="0" w:space="0" w:color="auto"/>
            <w:left w:val="none" w:sz="0" w:space="0" w:color="auto"/>
            <w:bottom w:val="none" w:sz="0" w:space="0" w:color="auto"/>
            <w:right w:val="none" w:sz="0" w:space="0" w:color="auto"/>
          </w:divBdr>
        </w:div>
        <w:div w:id="302468263">
          <w:marLeft w:val="547"/>
          <w:marRight w:val="0"/>
          <w:marTop w:val="106"/>
          <w:marBottom w:val="0"/>
          <w:divBdr>
            <w:top w:val="none" w:sz="0" w:space="0" w:color="auto"/>
            <w:left w:val="none" w:sz="0" w:space="0" w:color="auto"/>
            <w:bottom w:val="none" w:sz="0" w:space="0" w:color="auto"/>
            <w:right w:val="none" w:sz="0" w:space="0" w:color="auto"/>
          </w:divBdr>
        </w:div>
        <w:div w:id="74743732">
          <w:marLeft w:val="547"/>
          <w:marRight w:val="0"/>
          <w:marTop w:val="106"/>
          <w:marBottom w:val="0"/>
          <w:divBdr>
            <w:top w:val="none" w:sz="0" w:space="0" w:color="auto"/>
            <w:left w:val="none" w:sz="0" w:space="0" w:color="auto"/>
            <w:bottom w:val="none" w:sz="0" w:space="0" w:color="auto"/>
            <w:right w:val="none" w:sz="0" w:space="0" w:color="auto"/>
          </w:divBdr>
        </w:div>
      </w:divsChild>
    </w:div>
    <w:div w:id="1111779515">
      <w:bodyDiv w:val="1"/>
      <w:marLeft w:val="0"/>
      <w:marRight w:val="0"/>
      <w:marTop w:val="0"/>
      <w:marBottom w:val="0"/>
      <w:divBdr>
        <w:top w:val="none" w:sz="0" w:space="0" w:color="auto"/>
        <w:left w:val="none" w:sz="0" w:space="0" w:color="auto"/>
        <w:bottom w:val="none" w:sz="0" w:space="0" w:color="auto"/>
        <w:right w:val="none" w:sz="0" w:space="0" w:color="auto"/>
      </w:divBdr>
    </w:div>
    <w:div w:id="1178499627">
      <w:bodyDiv w:val="1"/>
      <w:marLeft w:val="0"/>
      <w:marRight w:val="0"/>
      <w:marTop w:val="0"/>
      <w:marBottom w:val="0"/>
      <w:divBdr>
        <w:top w:val="none" w:sz="0" w:space="0" w:color="auto"/>
        <w:left w:val="none" w:sz="0" w:space="0" w:color="auto"/>
        <w:bottom w:val="none" w:sz="0" w:space="0" w:color="auto"/>
        <w:right w:val="none" w:sz="0" w:space="0" w:color="auto"/>
      </w:divBdr>
      <w:divsChild>
        <w:div w:id="1874419252">
          <w:marLeft w:val="446"/>
          <w:marRight w:val="0"/>
          <w:marTop w:val="0"/>
          <w:marBottom w:val="0"/>
          <w:divBdr>
            <w:top w:val="none" w:sz="0" w:space="0" w:color="auto"/>
            <w:left w:val="none" w:sz="0" w:space="0" w:color="auto"/>
            <w:bottom w:val="none" w:sz="0" w:space="0" w:color="auto"/>
            <w:right w:val="none" w:sz="0" w:space="0" w:color="auto"/>
          </w:divBdr>
        </w:div>
        <w:div w:id="322853495">
          <w:marLeft w:val="446"/>
          <w:marRight w:val="0"/>
          <w:marTop w:val="0"/>
          <w:marBottom w:val="0"/>
          <w:divBdr>
            <w:top w:val="none" w:sz="0" w:space="0" w:color="auto"/>
            <w:left w:val="none" w:sz="0" w:space="0" w:color="auto"/>
            <w:bottom w:val="none" w:sz="0" w:space="0" w:color="auto"/>
            <w:right w:val="none" w:sz="0" w:space="0" w:color="auto"/>
          </w:divBdr>
        </w:div>
        <w:div w:id="1968269874">
          <w:marLeft w:val="446"/>
          <w:marRight w:val="0"/>
          <w:marTop w:val="0"/>
          <w:marBottom w:val="0"/>
          <w:divBdr>
            <w:top w:val="none" w:sz="0" w:space="0" w:color="auto"/>
            <w:left w:val="none" w:sz="0" w:space="0" w:color="auto"/>
            <w:bottom w:val="none" w:sz="0" w:space="0" w:color="auto"/>
            <w:right w:val="none" w:sz="0" w:space="0" w:color="auto"/>
          </w:divBdr>
        </w:div>
        <w:div w:id="1364600292">
          <w:marLeft w:val="446"/>
          <w:marRight w:val="0"/>
          <w:marTop w:val="0"/>
          <w:marBottom w:val="0"/>
          <w:divBdr>
            <w:top w:val="none" w:sz="0" w:space="0" w:color="auto"/>
            <w:left w:val="none" w:sz="0" w:space="0" w:color="auto"/>
            <w:bottom w:val="none" w:sz="0" w:space="0" w:color="auto"/>
            <w:right w:val="none" w:sz="0" w:space="0" w:color="auto"/>
          </w:divBdr>
        </w:div>
        <w:div w:id="780881974">
          <w:marLeft w:val="446"/>
          <w:marRight w:val="0"/>
          <w:marTop w:val="0"/>
          <w:marBottom w:val="0"/>
          <w:divBdr>
            <w:top w:val="none" w:sz="0" w:space="0" w:color="auto"/>
            <w:left w:val="none" w:sz="0" w:space="0" w:color="auto"/>
            <w:bottom w:val="none" w:sz="0" w:space="0" w:color="auto"/>
            <w:right w:val="none" w:sz="0" w:space="0" w:color="auto"/>
          </w:divBdr>
        </w:div>
      </w:divsChild>
    </w:div>
    <w:div w:id="1191914574">
      <w:bodyDiv w:val="1"/>
      <w:marLeft w:val="0"/>
      <w:marRight w:val="0"/>
      <w:marTop w:val="0"/>
      <w:marBottom w:val="0"/>
      <w:divBdr>
        <w:top w:val="none" w:sz="0" w:space="0" w:color="auto"/>
        <w:left w:val="none" w:sz="0" w:space="0" w:color="auto"/>
        <w:bottom w:val="none" w:sz="0" w:space="0" w:color="auto"/>
        <w:right w:val="none" w:sz="0" w:space="0" w:color="auto"/>
      </w:divBdr>
    </w:div>
    <w:div w:id="1194197413">
      <w:bodyDiv w:val="1"/>
      <w:marLeft w:val="0"/>
      <w:marRight w:val="0"/>
      <w:marTop w:val="0"/>
      <w:marBottom w:val="0"/>
      <w:divBdr>
        <w:top w:val="none" w:sz="0" w:space="0" w:color="auto"/>
        <w:left w:val="none" w:sz="0" w:space="0" w:color="auto"/>
        <w:bottom w:val="none" w:sz="0" w:space="0" w:color="auto"/>
        <w:right w:val="none" w:sz="0" w:space="0" w:color="auto"/>
      </w:divBdr>
    </w:div>
    <w:div w:id="1322201501">
      <w:bodyDiv w:val="1"/>
      <w:marLeft w:val="0"/>
      <w:marRight w:val="0"/>
      <w:marTop w:val="0"/>
      <w:marBottom w:val="0"/>
      <w:divBdr>
        <w:top w:val="none" w:sz="0" w:space="0" w:color="auto"/>
        <w:left w:val="none" w:sz="0" w:space="0" w:color="auto"/>
        <w:bottom w:val="none" w:sz="0" w:space="0" w:color="auto"/>
        <w:right w:val="none" w:sz="0" w:space="0" w:color="auto"/>
      </w:divBdr>
    </w:div>
    <w:div w:id="1342898925">
      <w:bodyDiv w:val="1"/>
      <w:marLeft w:val="0"/>
      <w:marRight w:val="0"/>
      <w:marTop w:val="0"/>
      <w:marBottom w:val="0"/>
      <w:divBdr>
        <w:top w:val="none" w:sz="0" w:space="0" w:color="auto"/>
        <w:left w:val="none" w:sz="0" w:space="0" w:color="auto"/>
        <w:bottom w:val="none" w:sz="0" w:space="0" w:color="auto"/>
        <w:right w:val="none" w:sz="0" w:space="0" w:color="auto"/>
      </w:divBdr>
    </w:div>
    <w:div w:id="1377849304">
      <w:bodyDiv w:val="1"/>
      <w:marLeft w:val="0"/>
      <w:marRight w:val="0"/>
      <w:marTop w:val="0"/>
      <w:marBottom w:val="0"/>
      <w:divBdr>
        <w:top w:val="none" w:sz="0" w:space="0" w:color="auto"/>
        <w:left w:val="none" w:sz="0" w:space="0" w:color="auto"/>
        <w:bottom w:val="none" w:sz="0" w:space="0" w:color="auto"/>
        <w:right w:val="none" w:sz="0" w:space="0" w:color="auto"/>
      </w:divBdr>
    </w:div>
    <w:div w:id="1540121265">
      <w:bodyDiv w:val="1"/>
      <w:marLeft w:val="0"/>
      <w:marRight w:val="0"/>
      <w:marTop w:val="0"/>
      <w:marBottom w:val="0"/>
      <w:divBdr>
        <w:top w:val="none" w:sz="0" w:space="0" w:color="auto"/>
        <w:left w:val="none" w:sz="0" w:space="0" w:color="auto"/>
        <w:bottom w:val="none" w:sz="0" w:space="0" w:color="auto"/>
        <w:right w:val="none" w:sz="0" w:space="0" w:color="auto"/>
      </w:divBdr>
      <w:divsChild>
        <w:div w:id="1975135953">
          <w:marLeft w:val="677"/>
          <w:marRight w:val="0"/>
          <w:marTop w:val="0"/>
          <w:marBottom w:val="0"/>
          <w:divBdr>
            <w:top w:val="none" w:sz="0" w:space="0" w:color="auto"/>
            <w:left w:val="none" w:sz="0" w:space="0" w:color="auto"/>
            <w:bottom w:val="none" w:sz="0" w:space="0" w:color="auto"/>
            <w:right w:val="none" w:sz="0" w:space="0" w:color="auto"/>
          </w:divBdr>
        </w:div>
        <w:div w:id="28386443">
          <w:marLeft w:val="677"/>
          <w:marRight w:val="0"/>
          <w:marTop w:val="0"/>
          <w:marBottom w:val="0"/>
          <w:divBdr>
            <w:top w:val="none" w:sz="0" w:space="0" w:color="auto"/>
            <w:left w:val="none" w:sz="0" w:space="0" w:color="auto"/>
            <w:bottom w:val="none" w:sz="0" w:space="0" w:color="auto"/>
            <w:right w:val="none" w:sz="0" w:space="0" w:color="auto"/>
          </w:divBdr>
        </w:div>
        <w:div w:id="904801712">
          <w:marLeft w:val="677"/>
          <w:marRight w:val="0"/>
          <w:marTop w:val="0"/>
          <w:marBottom w:val="0"/>
          <w:divBdr>
            <w:top w:val="none" w:sz="0" w:space="0" w:color="auto"/>
            <w:left w:val="none" w:sz="0" w:space="0" w:color="auto"/>
            <w:bottom w:val="none" w:sz="0" w:space="0" w:color="auto"/>
            <w:right w:val="none" w:sz="0" w:space="0" w:color="auto"/>
          </w:divBdr>
        </w:div>
      </w:divsChild>
    </w:div>
    <w:div w:id="1560751600">
      <w:bodyDiv w:val="1"/>
      <w:marLeft w:val="0"/>
      <w:marRight w:val="0"/>
      <w:marTop w:val="0"/>
      <w:marBottom w:val="0"/>
      <w:divBdr>
        <w:top w:val="none" w:sz="0" w:space="0" w:color="auto"/>
        <w:left w:val="none" w:sz="0" w:space="0" w:color="auto"/>
        <w:bottom w:val="none" w:sz="0" w:space="0" w:color="auto"/>
        <w:right w:val="none" w:sz="0" w:space="0" w:color="auto"/>
      </w:divBdr>
    </w:div>
    <w:div w:id="1561214377">
      <w:bodyDiv w:val="1"/>
      <w:marLeft w:val="0"/>
      <w:marRight w:val="0"/>
      <w:marTop w:val="0"/>
      <w:marBottom w:val="0"/>
      <w:divBdr>
        <w:top w:val="none" w:sz="0" w:space="0" w:color="auto"/>
        <w:left w:val="none" w:sz="0" w:space="0" w:color="auto"/>
        <w:bottom w:val="none" w:sz="0" w:space="0" w:color="auto"/>
        <w:right w:val="none" w:sz="0" w:space="0" w:color="auto"/>
      </w:divBdr>
    </w:div>
    <w:div w:id="1673755246">
      <w:bodyDiv w:val="1"/>
      <w:marLeft w:val="0"/>
      <w:marRight w:val="0"/>
      <w:marTop w:val="0"/>
      <w:marBottom w:val="0"/>
      <w:divBdr>
        <w:top w:val="none" w:sz="0" w:space="0" w:color="auto"/>
        <w:left w:val="none" w:sz="0" w:space="0" w:color="auto"/>
        <w:bottom w:val="none" w:sz="0" w:space="0" w:color="auto"/>
        <w:right w:val="none" w:sz="0" w:space="0" w:color="auto"/>
      </w:divBdr>
    </w:div>
    <w:div w:id="1781071947">
      <w:bodyDiv w:val="1"/>
      <w:marLeft w:val="0"/>
      <w:marRight w:val="0"/>
      <w:marTop w:val="0"/>
      <w:marBottom w:val="0"/>
      <w:divBdr>
        <w:top w:val="none" w:sz="0" w:space="0" w:color="auto"/>
        <w:left w:val="none" w:sz="0" w:space="0" w:color="auto"/>
        <w:bottom w:val="none" w:sz="0" w:space="0" w:color="auto"/>
        <w:right w:val="none" w:sz="0" w:space="0" w:color="auto"/>
      </w:divBdr>
    </w:div>
    <w:div w:id="1810977891">
      <w:bodyDiv w:val="1"/>
      <w:marLeft w:val="0"/>
      <w:marRight w:val="0"/>
      <w:marTop w:val="0"/>
      <w:marBottom w:val="0"/>
      <w:divBdr>
        <w:top w:val="none" w:sz="0" w:space="0" w:color="auto"/>
        <w:left w:val="none" w:sz="0" w:space="0" w:color="auto"/>
        <w:bottom w:val="none" w:sz="0" w:space="0" w:color="auto"/>
        <w:right w:val="none" w:sz="0" w:space="0" w:color="auto"/>
      </w:divBdr>
      <w:divsChild>
        <w:div w:id="47462384">
          <w:marLeft w:val="0"/>
          <w:marRight w:val="0"/>
          <w:marTop w:val="173"/>
          <w:marBottom w:val="0"/>
          <w:divBdr>
            <w:top w:val="none" w:sz="0" w:space="0" w:color="auto"/>
            <w:left w:val="none" w:sz="0" w:space="0" w:color="auto"/>
            <w:bottom w:val="none" w:sz="0" w:space="0" w:color="auto"/>
            <w:right w:val="none" w:sz="0" w:space="0" w:color="auto"/>
          </w:divBdr>
        </w:div>
        <w:div w:id="2073115646">
          <w:marLeft w:val="0"/>
          <w:marRight w:val="0"/>
          <w:marTop w:val="173"/>
          <w:marBottom w:val="0"/>
          <w:divBdr>
            <w:top w:val="none" w:sz="0" w:space="0" w:color="auto"/>
            <w:left w:val="none" w:sz="0" w:space="0" w:color="auto"/>
            <w:bottom w:val="none" w:sz="0" w:space="0" w:color="auto"/>
            <w:right w:val="none" w:sz="0" w:space="0" w:color="auto"/>
          </w:divBdr>
        </w:div>
        <w:div w:id="1534919406">
          <w:marLeft w:val="0"/>
          <w:marRight w:val="0"/>
          <w:marTop w:val="173"/>
          <w:marBottom w:val="0"/>
          <w:divBdr>
            <w:top w:val="none" w:sz="0" w:space="0" w:color="auto"/>
            <w:left w:val="none" w:sz="0" w:space="0" w:color="auto"/>
            <w:bottom w:val="none" w:sz="0" w:space="0" w:color="auto"/>
            <w:right w:val="none" w:sz="0" w:space="0" w:color="auto"/>
          </w:divBdr>
        </w:div>
      </w:divsChild>
    </w:div>
    <w:div w:id="1842698673">
      <w:bodyDiv w:val="1"/>
      <w:marLeft w:val="0"/>
      <w:marRight w:val="0"/>
      <w:marTop w:val="0"/>
      <w:marBottom w:val="0"/>
      <w:divBdr>
        <w:top w:val="none" w:sz="0" w:space="0" w:color="auto"/>
        <w:left w:val="none" w:sz="0" w:space="0" w:color="auto"/>
        <w:bottom w:val="none" w:sz="0" w:space="0" w:color="auto"/>
        <w:right w:val="none" w:sz="0" w:space="0" w:color="auto"/>
      </w:divBdr>
      <w:divsChild>
        <w:div w:id="694817516">
          <w:marLeft w:val="706"/>
          <w:marRight w:val="0"/>
          <w:marTop w:val="86"/>
          <w:marBottom w:val="0"/>
          <w:divBdr>
            <w:top w:val="none" w:sz="0" w:space="0" w:color="auto"/>
            <w:left w:val="none" w:sz="0" w:space="0" w:color="auto"/>
            <w:bottom w:val="none" w:sz="0" w:space="0" w:color="auto"/>
            <w:right w:val="none" w:sz="0" w:space="0" w:color="auto"/>
          </w:divBdr>
        </w:div>
        <w:div w:id="1733651021">
          <w:marLeft w:val="706"/>
          <w:marRight w:val="0"/>
          <w:marTop w:val="86"/>
          <w:marBottom w:val="0"/>
          <w:divBdr>
            <w:top w:val="none" w:sz="0" w:space="0" w:color="auto"/>
            <w:left w:val="none" w:sz="0" w:space="0" w:color="auto"/>
            <w:bottom w:val="none" w:sz="0" w:space="0" w:color="auto"/>
            <w:right w:val="none" w:sz="0" w:space="0" w:color="auto"/>
          </w:divBdr>
        </w:div>
        <w:div w:id="1567255048">
          <w:marLeft w:val="706"/>
          <w:marRight w:val="0"/>
          <w:marTop w:val="86"/>
          <w:marBottom w:val="0"/>
          <w:divBdr>
            <w:top w:val="none" w:sz="0" w:space="0" w:color="auto"/>
            <w:left w:val="none" w:sz="0" w:space="0" w:color="auto"/>
            <w:bottom w:val="none" w:sz="0" w:space="0" w:color="auto"/>
            <w:right w:val="none" w:sz="0" w:space="0" w:color="auto"/>
          </w:divBdr>
        </w:div>
        <w:div w:id="1799643904">
          <w:marLeft w:val="706"/>
          <w:marRight w:val="0"/>
          <w:marTop w:val="86"/>
          <w:marBottom w:val="0"/>
          <w:divBdr>
            <w:top w:val="none" w:sz="0" w:space="0" w:color="auto"/>
            <w:left w:val="none" w:sz="0" w:space="0" w:color="auto"/>
            <w:bottom w:val="none" w:sz="0" w:space="0" w:color="auto"/>
            <w:right w:val="none" w:sz="0" w:space="0" w:color="auto"/>
          </w:divBdr>
        </w:div>
        <w:div w:id="1638610619">
          <w:marLeft w:val="706"/>
          <w:marRight w:val="0"/>
          <w:marTop w:val="86"/>
          <w:marBottom w:val="0"/>
          <w:divBdr>
            <w:top w:val="none" w:sz="0" w:space="0" w:color="auto"/>
            <w:left w:val="none" w:sz="0" w:space="0" w:color="auto"/>
            <w:bottom w:val="none" w:sz="0" w:space="0" w:color="auto"/>
            <w:right w:val="none" w:sz="0" w:space="0" w:color="auto"/>
          </w:divBdr>
        </w:div>
        <w:div w:id="1858614779">
          <w:marLeft w:val="706"/>
          <w:marRight w:val="0"/>
          <w:marTop w:val="86"/>
          <w:marBottom w:val="0"/>
          <w:divBdr>
            <w:top w:val="none" w:sz="0" w:space="0" w:color="auto"/>
            <w:left w:val="none" w:sz="0" w:space="0" w:color="auto"/>
            <w:bottom w:val="none" w:sz="0" w:space="0" w:color="auto"/>
            <w:right w:val="none" w:sz="0" w:space="0" w:color="auto"/>
          </w:divBdr>
        </w:div>
        <w:div w:id="798649795">
          <w:marLeft w:val="706"/>
          <w:marRight w:val="0"/>
          <w:marTop w:val="86"/>
          <w:marBottom w:val="0"/>
          <w:divBdr>
            <w:top w:val="none" w:sz="0" w:space="0" w:color="auto"/>
            <w:left w:val="none" w:sz="0" w:space="0" w:color="auto"/>
            <w:bottom w:val="none" w:sz="0" w:space="0" w:color="auto"/>
            <w:right w:val="none" w:sz="0" w:space="0" w:color="auto"/>
          </w:divBdr>
        </w:div>
      </w:divsChild>
    </w:div>
    <w:div w:id="1870754993">
      <w:bodyDiv w:val="1"/>
      <w:marLeft w:val="0"/>
      <w:marRight w:val="0"/>
      <w:marTop w:val="0"/>
      <w:marBottom w:val="0"/>
      <w:divBdr>
        <w:top w:val="none" w:sz="0" w:space="0" w:color="auto"/>
        <w:left w:val="none" w:sz="0" w:space="0" w:color="auto"/>
        <w:bottom w:val="none" w:sz="0" w:space="0" w:color="auto"/>
        <w:right w:val="none" w:sz="0" w:space="0" w:color="auto"/>
      </w:divBdr>
    </w:div>
    <w:div w:id="1964574220">
      <w:bodyDiv w:val="1"/>
      <w:marLeft w:val="0"/>
      <w:marRight w:val="0"/>
      <w:marTop w:val="0"/>
      <w:marBottom w:val="0"/>
      <w:divBdr>
        <w:top w:val="none" w:sz="0" w:space="0" w:color="auto"/>
        <w:left w:val="none" w:sz="0" w:space="0" w:color="auto"/>
        <w:bottom w:val="none" w:sz="0" w:space="0" w:color="auto"/>
        <w:right w:val="none" w:sz="0" w:space="0" w:color="auto"/>
      </w:divBdr>
    </w:div>
    <w:div w:id="2039504684">
      <w:bodyDiv w:val="1"/>
      <w:marLeft w:val="0"/>
      <w:marRight w:val="0"/>
      <w:marTop w:val="0"/>
      <w:marBottom w:val="0"/>
      <w:divBdr>
        <w:top w:val="none" w:sz="0" w:space="0" w:color="auto"/>
        <w:left w:val="none" w:sz="0" w:space="0" w:color="auto"/>
        <w:bottom w:val="none" w:sz="0" w:space="0" w:color="auto"/>
        <w:right w:val="none" w:sz="0" w:space="0" w:color="auto"/>
      </w:divBdr>
      <w:divsChild>
        <w:div w:id="1648852372">
          <w:marLeft w:val="706"/>
          <w:marRight w:val="0"/>
          <w:marTop w:val="86"/>
          <w:marBottom w:val="0"/>
          <w:divBdr>
            <w:top w:val="none" w:sz="0" w:space="0" w:color="auto"/>
            <w:left w:val="none" w:sz="0" w:space="0" w:color="auto"/>
            <w:bottom w:val="none" w:sz="0" w:space="0" w:color="auto"/>
            <w:right w:val="none" w:sz="0" w:space="0" w:color="auto"/>
          </w:divBdr>
        </w:div>
        <w:div w:id="2031563281">
          <w:marLeft w:val="706"/>
          <w:marRight w:val="0"/>
          <w:marTop w:val="86"/>
          <w:marBottom w:val="0"/>
          <w:divBdr>
            <w:top w:val="none" w:sz="0" w:space="0" w:color="auto"/>
            <w:left w:val="none" w:sz="0" w:space="0" w:color="auto"/>
            <w:bottom w:val="none" w:sz="0" w:space="0" w:color="auto"/>
            <w:right w:val="none" w:sz="0" w:space="0" w:color="auto"/>
          </w:divBdr>
        </w:div>
        <w:div w:id="1764298095">
          <w:marLeft w:val="706"/>
          <w:marRight w:val="0"/>
          <w:marTop w:val="86"/>
          <w:marBottom w:val="0"/>
          <w:divBdr>
            <w:top w:val="none" w:sz="0" w:space="0" w:color="auto"/>
            <w:left w:val="none" w:sz="0" w:space="0" w:color="auto"/>
            <w:bottom w:val="none" w:sz="0" w:space="0" w:color="auto"/>
            <w:right w:val="none" w:sz="0" w:space="0" w:color="auto"/>
          </w:divBdr>
        </w:div>
        <w:div w:id="907303114">
          <w:marLeft w:val="706"/>
          <w:marRight w:val="0"/>
          <w:marTop w:val="86"/>
          <w:marBottom w:val="0"/>
          <w:divBdr>
            <w:top w:val="none" w:sz="0" w:space="0" w:color="auto"/>
            <w:left w:val="none" w:sz="0" w:space="0" w:color="auto"/>
            <w:bottom w:val="none" w:sz="0" w:space="0" w:color="auto"/>
            <w:right w:val="none" w:sz="0" w:space="0" w:color="auto"/>
          </w:divBdr>
        </w:div>
        <w:div w:id="1594895616">
          <w:marLeft w:val="706"/>
          <w:marRight w:val="0"/>
          <w:marTop w:val="86"/>
          <w:marBottom w:val="0"/>
          <w:divBdr>
            <w:top w:val="none" w:sz="0" w:space="0" w:color="auto"/>
            <w:left w:val="none" w:sz="0" w:space="0" w:color="auto"/>
            <w:bottom w:val="none" w:sz="0" w:space="0" w:color="auto"/>
            <w:right w:val="none" w:sz="0" w:space="0" w:color="auto"/>
          </w:divBdr>
        </w:div>
      </w:divsChild>
    </w:div>
    <w:div w:id="2075085341">
      <w:bodyDiv w:val="1"/>
      <w:marLeft w:val="0"/>
      <w:marRight w:val="0"/>
      <w:marTop w:val="0"/>
      <w:marBottom w:val="0"/>
      <w:divBdr>
        <w:top w:val="none" w:sz="0" w:space="0" w:color="auto"/>
        <w:left w:val="none" w:sz="0" w:space="0" w:color="auto"/>
        <w:bottom w:val="none" w:sz="0" w:space="0" w:color="auto"/>
        <w:right w:val="none" w:sz="0" w:space="0" w:color="auto"/>
      </w:divBdr>
    </w:div>
    <w:div w:id="2115513356">
      <w:bodyDiv w:val="1"/>
      <w:marLeft w:val="0"/>
      <w:marRight w:val="0"/>
      <w:marTop w:val="0"/>
      <w:marBottom w:val="0"/>
      <w:divBdr>
        <w:top w:val="none" w:sz="0" w:space="0" w:color="auto"/>
        <w:left w:val="none" w:sz="0" w:space="0" w:color="auto"/>
        <w:bottom w:val="none" w:sz="0" w:space="0" w:color="auto"/>
        <w:right w:val="none" w:sz="0" w:space="0" w:color="auto"/>
      </w:divBdr>
      <w:divsChild>
        <w:div w:id="109007734">
          <w:marLeft w:val="677"/>
          <w:marRight w:val="0"/>
          <w:marTop w:val="0"/>
          <w:marBottom w:val="0"/>
          <w:divBdr>
            <w:top w:val="none" w:sz="0" w:space="0" w:color="auto"/>
            <w:left w:val="none" w:sz="0" w:space="0" w:color="auto"/>
            <w:bottom w:val="none" w:sz="0" w:space="0" w:color="auto"/>
            <w:right w:val="none" w:sz="0" w:space="0" w:color="auto"/>
          </w:divBdr>
        </w:div>
        <w:div w:id="1756053515">
          <w:marLeft w:val="67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diagramDrawing" Target="diagrams/drawing1.xml"/><Relationship Id="rId18" Type="http://schemas.openxmlformats.org/officeDocument/2006/relationships/image" Target="media/image8.png"/><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11.png"/><Relationship Id="rId7" Type="http://schemas.openxmlformats.org/officeDocument/2006/relationships/image" Target="media/image2.png"/><Relationship Id="rId12" Type="http://schemas.openxmlformats.org/officeDocument/2006/relationships/diagramColors" Target="diagrams/colors1.xm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diagramQuickStyle" Target="diagrams/quickStyle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diagramLayout" Target="diagrams/layout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DFB13C-00E9-447A-BCEF-D5ACEEAF8013}" type="doc">
      <dgm:prSet loTypeId="urn:microsoft.com/office/officeart/2005/8/layout/matrix1" loCatId="matrix" qsTypeId="urn:microsoft.com/office/officeart/2005/8/quickstyle/3d3" qsCatId="3D" csTypeId="urn:microsoft.com/office/officeart/2005/8/colors/accent1_2" csCatId="accent1" phldr="1"/>
      <dgm:spPr/>
      <dgm:t>
        <a:bodyPr/>
        <a:lstStyle/>
        <a:p>
          <a:endParaRPr lang="en-US"/>
        </a:p>
      </dgm:t>
    </dgm:pt>
    <dgm:pt modelId="{49C35AD4-B740-4466-B6F6-8122962DB70F}">
      <dgm:prSet phldrT="[Text]"/>
      <dgm:spPr/>
      <dgm:t>
        <a:bodyPr/>
        <a:lstStyle/>
        <a:p>
          <a:r>
            <a:rPr lang="en-US"/>
            <a:t>CCT</a:t>
          </a:r>
        </a:p>
      </dgm:t>
    </dgm:pt>
    <dgm:pt modelId="{E00AF8E9-D660-4B2C-89A6-A83CFECD62B3}" type="parTrans" cxnId="{B1C4E537-976E-4197-A23E-84B9587531CA}">
      <dgm:prSet/>
      <dgm:spPr/>
      <dgm:t>
        <a:bodyPr/>
        <a:lstStyle/>
        <a:p>
          <a:endParaRPr lang="en-US"/>
        </a:p>
      </dgm:t>
    </dgm:pt>
    <dgm:pt modelId="{7159754A-EF8A-4304-9384-594A8640A5E1}" type="sibTrans" cxnId="{B1C4E537-976E-4197-A23E-84B9587531CA}">
      <dgm:prSet/>
      <dgm:spPr/>
      <dgm:t>
        <a:bodyPr/>
        <a:lstStyle/>
        <a:p>
          <a:endParaRPr lang="en-US"/>
        </a:p>
      </dgm:t>
    </dgm:pt>
    <dgm:pt modelId="{CECFA50E-2EF5-4719-9F5D-D76D28E97F8C}">
      <dgm:prSet phldrT="[Text]"/>
      <dgm:spPr/>
      <dgm:t>
        <a:bodyPr/>
        <a:lstStyle/>
        <a:p>
          <a:r>
            <a:rPr lang="en-US">
              <a:latin typeface="Arial" pitchFamily="34" charset="0"/>
            </a:rPr>
            <a:t>Pre combustion Clean-up beneficiation/washing</a:t>
          </a:r>
          <a:endParaRPr lang="en-US"/>
        </a:p>
      </dgm:t>
    </dgm:pt>
    <dgm:pt modelId="{3FE36B32-FBA2-4271-89F4-B5719364BCCD}" type="parTrans" cxnId="{C2279756-2D20-4408-818E-4F54E094A293}">
      <dgm:prSet/>
      <dgm:spPr/>
      <dgm:t>
        <a:bodyPr/>
        <a:lstStyle/>
        <a:p>
          <a:endParaRPr lang="en-US"/>
        </a:p>
      </dgm:t>
    </dgm:pt>
    <dgm:pt modelId="{DDBEAA5B-E582-486F-BDF2-A5D3A6A4DCF7}" type="sibTrans" cxnId="{C2279756-2D20-4408-818E-4F54E094A293}">
      <dgm:prSet/>
      <dgm:spPr/>
      <dgm:t>
        <a:bodyPr/>
        <a:lstStyle/>
        <a:p>
          <a:endParaRPr lang="en-US"/>
        </a:p>
      </dgm:t>
    </dgm:pt>
    <dgm:pt modelId="{4E2F680F-6F58-41AA-B4FD-48815A5E3252}">
      <dgm:prSet phldrT="[Text]"/>
      <dgm:spPr/>
      <dgm:t>
        <a:bodyPr/>
        <a:lstStyle/>
        <a:p>
          <a:r>
            <a:rPr lang="en-US">
              <a:latin typeface="Arial" pitchFamily="34" charset="0"/>
            </a:rPr>
            <a:t>Gasification using + fluidized bed, moving bed or Entrained bed Gasifiers</a:t>
          </a:r>
          <a:endParaRPr lang="en-US"/>
        </a:p>
      </dgm:t>
    </dgm:pt>
    <dgm:pt modelId="{9A2DD098-1257-4B25-9F24-4795A9B849E5}" type="parTrans" cxnId="{6121AF0A-0192-4263-836F-FF19EF3D6566}">
      <dgm:prSet/>
      <dgm:spPr/>
      <dgm:t>
        <a:bodyPr/>
        <a:lstStyle/>
        <a:p>
          <a:endParaRPr lang="en-US"/>
        </a:p>
      </dgm:t>
    </dgm:pt>
    <dgm:pt modelId="{BF716223-E465-4CF2-903A-80CFEDFC149A}" type="sibTrans" cxnId="{6121AF0A-0192-4263-836F-FF19EF3D6566}">
      <dgm:prSet/>
      <dgm:spPr/>
      <dgm:t>
        <a:bodyPr/>
        <a:lstStyle/>
        <a:p>
          <a:endParaRPr lang="en-US"/>
        </a:p>
      </dgm:t>
    </dgm:pt>
    <dgm:pt modelId="{2271D6DE-745A-4F85-84C7-596D12899A63}">
      <dgm:prSet phldrT="[Text]"/>
      <dgm:spPr/>
      <dgm:t>
        <a:bodyPr/>
        <a:lstStyle/>
        <a:p>
          <a:r>
            <a:rPr lang="en-US">
              <a:latin typeface="Arial" pitchFamily="34" charset="0"/>
            </a:rPr>
            <a:t>In-combustion Clean-up Fluidized bed combustion (CFBC, PFBC, AFBC)</a:t>
          </a:r>
          <a:endParaRPr lang="en-US"/>
        </a:p>
      </dgm:t>
    </dgm:pt>
    <dgm:pt modelId="{DBA212BB-B6ED-4FCB-97D5-50FEE7EAE5CC}" type="parTrans" cxnId="{5FF5A0CB-D709-4552-97E7-759FEB103361}">
      <dgm:prSet/>
      <dgm:spPr/>
      <dgm:t>
        <a:bodyPr/>
        <a:lstStyle/>
        <a:p>
          <a:endParaRPr lang="en-US"/>
        </a:p>
      </dgm:t>
    </dgm:pt>
    <dgm:pt modelId="{7459754B-A72B-43EC-9CDD-FE3D46F96789}" type="sibTrans" cxnId="{5FF5A0CB-D709-4552-97E7-759FEB103361}">
      <dgm:prSet/>
      <dgm:spPr/>
      <dgm:t>
        <a:bodyPr/>
        <a:lstStyle/>
        <a:p>
          <a:endParaRPr lang="en-US"/>
        </a:p>
      </dgm:t>
    </dgm:pt>
    <dgm:pt modelId="{5C9D27E8-B307-4841-BA3C-FAAE71CFF21D}">
      <dgm:prSet phldrT="[Text]"/>
      <dgm:spPr/>
      <dgm:t>
        <a:bodyPr/>
        <a:lstStyle/>
        <a:p>
          <a:r>
            <a:rPr lang="en-US">
              <a:latin typeface="Arial" pitchFamily="34" charset="0"/>
            </a:rPr>
            <a:t>Post combustion Clean-up-Desulfurization</a:t>
          </a:r>
          <a:br>
            <a:rPr lang="en-US">
              <a:latin typeface="Arial" pitchFamily="34" charset="0"/>
            </a:rPr>
          </a:br>
          <a:r>
            <a:rPr lang="en-US">
              <a:latin typeface="Arial" pitchFamily="34" charset="0"/>
            </a:rPr>
            <a:t>(FGC systems) Supercritical</a:t>
          </a:r>
          <a:r>
            <a:rPr lang="en-US">
              <a:latin typeface="Arial" pitchFamily="34" charset="0"/>
              <a:cs typeface="Arial" pitchFamily="34" charset="0"/>
            </a:rPr>
            <a:t>Technologies for utilization of Coal for Power Generation with minimal </a:t>
          </a:r>
          <a:r>
            <a:rPr lang="en-US">
              <a:latin typeface="Arial" pitchFamily="34" charset="0"/>
              <a:cs typeface="Times New Roman" pitchFamily="18" charset="0"/>
            </a:rPr>
            <a:t>pollutants discharged to the atmosphere (Reduced CO</a:t>
          </a:r>
          <a:r>
            <a:rPr lang="en-US">
              <a:latin typeface="Arial" pitchFamily="34" charset="0"/>
              <a:cs typeface="Arial" pitchFamily="34" charset="0"/>
            </a:rPr>
            <a:t>2, Sox, Nox, SPM) at high conversion efficiency……….World Coal Institute.</a:t>
          </a:r>
          <a:r>
            <a:rPr lang="en-US">
              <a:latin typeface="Arial" pitchFamily="34" charset="0"/>
              <a:cs typeface="Times New Roman" pitchFamily="18" charset="0"/>
            </a:rPr>
            <a:t> </a:t>
          </a:r>
          <a:endParaRPr lang="en-US"/>
        </a:p>
      </dgm:t>
    </dgm:pt>
    <dgm:pt modelId="{8BD33FD4-C312-45B6-92A0-323F749184ED}" type="parTrans" cxnId="{35135B25-CE2A-4A38-BDE0-06B4B5602E63}">
      <dgm:prSet/>
      <dgm:spPr/>
      <dgm:t>
        <a:bodyPr/>
        <a:lstStyle/>
        <a:p>
          <a:endParaRPr lang="en-US"/>
        </a:p>
      </dgm:t>
    </dgm:pt>
    <dgm:pt modelId="{B99EF4E1-EC2B-44E3-8442-1F3FE040F35E}" type="sibTrans" cxnId="{35135B25-CE2A-4A38-BDE0-06B4B5602E63}">
      <dgm:prSet/>
      <dgm:spPr/>
      <dgm:t>
        <a:bodyPr/>
        <a:lstStyle/>
        <a:p>
          <a:endParaRPr lang="en-US"/>
        </a:p>
      </dgm:t>
    </dgm:pt>
    <dgm:pt modelId="{6B8E47E7-D0B0-4EED-9E8C-94E9496916D4}" type="pres">
      <dgm:prSet presAssocID="{22DFB13C-00E9-447A-BCEF-D5ACEEAF8013}" presName="diagram" presStyleCnt="0">
        <dgm:presLayoutVars>
          <dgm:chMax val="1"/>
          <dgm:dir/>
          <dgm:animLvl val="ctr"/>
          <dgm:resizeHandles val="exact"/>
        </dgm:presLayoutVars>
      </dgm:prSet>
      <dgm:spPr/>
      <dgm:t>
        <a:bodyPr/>
        <a:lstStyle/>
        <a:p>
          <a:endParaRPr lang="en-US"/>
        </a:p>
      </dgm:t>
    </dgm:pt>
    <dgm:pt modelId="{8B3C2070-40EF-48C7-8F38-96809D847E34}" type="pres">
      <dgm:prSet presAssocID="{22DFB13C-00E9-447A-BCEF-D5ACEEAF8013}" presName="matrix" presStyleCnt="0"/>
      <dgm:spPr/>
    </dgm:pt>
    <dgm:pt modelId="{B137034B-01F0-4A1D-92E0-4A3A665C0877}" type="pres">
      <dgm:prSet presAssocID="{22DFB13C-00E9-447A-BCEF-D5ACEEAF8013}" presName="tile1" presStyleLbl="node1" presStyleIdx="0" presStyleCnt="4" custLinFactNeighborX="-27132" custLinFactNeighborY="-5316"/>
      <dgm:spPr/>
      <dgm:t>
        <a:bodyPr/>
        <a:lstStyle/>
        <a:p>
          <a:endParaRPr lang="en-US"/>
        </a:p>
      </dgm:t>
    </dgm:pt>
    <dgm:pt modelId="{15A73C76-F455-4F74-B4A1-566E16219501}" type="pres">
      <dgm:prSet presAssocID="{22DFB13C-00E9-447A-BCEF-D5ACEEAF8013}" presName="tile1text" presStyleLbl="node1" presStyleIdx="0" presStyleCnt="4">
        <dgm:presLayoutVars>
          <dgm:chMax val="0"/>
          <dgm:chPref val="0"/>
          <dgm:bulletEnabled val="1"/>
        </dgm:presLayoutVars>
      </dgm:prSet>
      <dgm:spPr/>
      <dgm:t>
        <a:bodyPr/>
        <a:lstStyle/>
        <a:p>
          <a:endParaRPr lang="en-US"/>
        </a:p>
      </dgm:t>
    </dgm:pt>
    <dgm:pt modelId="{A0357369-3354-4A0C-B4A5-886BBB3ED6C6}" type="pres">
      <dgm:prSet presAssocID="{22DFB13C-00E9-447A-BCEF-D5ACEEAF8013}" presName="tile2" presStyleLbl="node1" presStyleIdx="1" presStyleCnt="4"/>
      <dgm:spPr/>
      <dgm:t>
        <a:bodyPr/>
        <a:lstStyle/>
        <a:p>
          <a:endParaRPr lang="en-US"/>
        </a:p>
      </dgm:t>
    </dgm:pt>
    <dgm:pt modelId="{52465C37-E608-4DB9-82F9-4939FD97A9AC}" type="pres">
      <dgm:prSet presAssocID="{22DFB13C-00E9-447A-BCEF-D5ACEEAF8013}" presName="tile2text" presStyleLbl="node1" presStyleIdx="1" presStyleCnt="4">
        <dgm:presLayoutVars>
          <dgm:chMax val="0"/>
          <dgm:chPref val="0"/>
          <dgm:bulletEnabled val="1"/>
        </dgm:presLayoutVars>
      </dgm:prSet>
      <dgm:spPr/>
      <dgm:t>
        <a:bodyPr/>
        <a:lstStyle/>
        <a:p>
          <a:endParaRPr lang="en-US"/>
        </a:p>
      </dgm:t>
    </dgm:pt>
    <dgm:pt modelId="{4621457E-BA47-444F-ABB4-BDA3BAC33BA6}" type="pres">
      <dgm:prSet presAssocID="{22DFB13C-00E9-447A-BCEF-D5ACEEAF8013}" presName="tile3" presStyleLbl="node1" presStyleIdx="2" presStyleCnt="4"/>
      <dgm:spPr/>
      <dgm:t>
        <a:bodyPr/>
        <a:lstStyle/>
        <a:p>
          <a:endParaRPr lang="en-US"/>
        </a:p>
      </dgm:t>
    </dgm:pt>
    <dgm:pt modelId="{1F05F863-A42D-4860-8BEB-F28378971AD6}" type="pres">
      <dgm:prSet presAssocID="{22DFB13C-00E9-447A-BCEF-D5ACEEAF8013}" presName="tile3text" presStyleLbl="node1" presStyleIdx="2" presStyleCnt="4">
        <dgm:presLayoutVars>
          <dgm:chMax val="0"/>
          <dgm:chPref val="0"/>
          <dgm:bulletEnabled val="1"/>
        </dgm:presLayoutVars>
      </dgm:prSet>
      <dgm:spPr/>
      <dgm:t>
        <a:bodyPr/>
        <a:lstStyle/>
        <a:p>
          <a:endParaRPr lang="en-US"/>
        </a:p>
      </dgm:t>
    </dgm:pt>
    <dgm:pt modelId="{EECE920F-F8AB-4FBB-9BE3-FB447E2DAB75}" type="pres">
      <dgm:prSet presAssocID="{22DFB13C-00E9-447A-BCEF-D5ACEEAF8013}" presName="tile4" presStyleLbl="node1" presStyleIdx="3" presStyleCnt="4"/>
      <dgm:spPr/>
      <dgm:t>
        <a:bodyPr/>
        <a:lstStyle/>
        <a:p>
          <a:endParaRPr lang="en-US"/>
        </a:p>
      </dgm:t>
    </dgm:pt>
    <dgm:pt modelId="{8F4C7646-8710-438A-BFA8-D825EB1CC384}" type="pres">
      <dgm:prSet presAssocID="{22DFB13C-00E9-447A-BCEF-D5ACEEAF8013}" presName="tile4text" presStyleLbl="node1" presStyleIdx="3" presStyleCnt="4">
        <dgm:presLayoutVars>
          <dgm:chMax val="0"/>
          <dgm:chPref val="0"/>
          <dgm:bulletEnabled val="1"/>
        </dgm:presLayoutVars>
      </dgm:prSet>
      <dgm:spPr/>
      <dgm:t>
        <a:bodyPr/>
        <a:lstStyle/>
        <a:p>
          <a:endParaRPr lang="en-US"/>
        </a:p>
      </dgm:t>
    </dgm:pt>
    <dgm:pt modelId="{717EF7E1-B7CA-484D-A083-E771DDEDC869}" type="pres">
      <dgm:prSet presAssocID="{22DFB13C-00E9-447A-BCEF-D5ACEEAF8013}" presName="centerTile" presStyleLbl="fgShp" presStyleIdx="0" presStyleCnt="1">
        <dgm:presLayoutVars>
          <dgm:chMax val="0"/>
          <dgm:chPref val="0"/>
        </dgm:presLayoutVars>
      </dgm:prSet>
      <dgm:spPr/>
      <dgm:t>
        <a:bodyPr/>
        <a:lstStyle/>
        <a:p>
          <a:endParaRPr lang="en-US"/>
        </a:p>
      </dgm:t>
    </dgm:pt>
  </dgm:ptLst>
  <dgm:cxnLst>
    <dgm:cxn modelId="{1B7541C3-CB7A-470B-8B93-171A06B7A408}" type="presOf" srcId="{5C9D27E8-B307-4841-BA3C-FAAE71CFF21D}" destId="{EECE920F-F8AB-4FBB-9BE3-FB447E2DAB75}" srcOrd="0" destOrd="0" presId="urn:microsoft.com/office/officeart/2005/8/layout/matrix1"/>
    <dgm:cxn modelId="{7B60BE84-D257-485A-988A-884DE5AE3AEA}" type="presOf" srcId="{CECFA50E-2EF5-4719-9F5D-D76D28E97F8C}" destId="{B137034B-01F0-4A1D-92E0-4A3A665C0877}" srcOrd="0" destOrd="0" presId="urn:microsoft.com/office/officeart/2005/8/layout/matrix1"/>
    <dgm:cxn modelId="{B1C4E537-976E-4197-A23E-84B9587531CA}" srcId="{22DFB13C-00E9-447A-BCEF-D5ACEEAF8013}" destId="{49C35AD4-B740-4466-B6F6-8122962DB70F}" srcOrd="0" destOrd="0" parTransId="{E00AF8E9-D660-4B2C-89A6-A83CFECD62B3}" sibTransId="{7159754A-EF8A-4304-9384-594A8640A5E1}"/>
    <dgm:cxn modelId="{C0DDFB31-4036-4F0E-A789-F1B8F6348918}" type="presOf" srcId="{2271D6DE-745A-4F85-84C7-596D12899A63}" destId="{1F05F863-A42D-4860-8BEB-F28378971AD6}" srcOrd="1" destOrd="0" presId="urn:microsoft.com/office/officeart/2005/8/layout/matrix1"/>
    <dgm:cxn modelId="{C2279756-2D20-4408-818E-4F54E094A293}" srcId="{49C35AD4-B740-4466-B6F6-8122962DB70F}" destId="{CECFA50E-2EF5-4719-9F5D-D76D28E97F8C}" srcOrd="0" destOrd="0" parTransId="{3FE36B32-FBA2-4271-89F4-B5719364BCCD}" sibTransId="{DDBEAA5B-E582-486F-BDF2-A5D3A6A4DCF7}"/>
    <dgm:cxn modelId="{35135B25-CE2A-4A38-BDE0-06B4B5602E63}" srcId="{49C35AD4-B740-4466-B6F6-8122962DB70F}" destId="{5C9D27E8-B307-4841-BA3C-FAAE71CFF21D}" srcOrd="3" destOrd="0" parTransId="{8BD33FD4-C312-45B6-92A0-323F749184ED}" sibTransId="{B99EF4E1-EC2B-44E3-8442-1F3FE040F35E}"/>
    <dgm:cxn modelId="{8110E820-74DA-41EF-93A2-3805A5C99633}" type="presOf" srcId="{2271D6DE-745A-4F85-84C7-596D12899A63}" destId="{4621457E-BA47-444F-ABB4-BDA3BAC33BA6}" srcOrd="0" destOrd="0" presId="urn:microsoft.com/office/officeart/2005/8/layout/matrix1"/>
    <dgm:cxn modelId="{5FF5A0CB-D709-4552-97E7-759FEB103361}" srcId="{49C35AD4-B740-4466-B6F6-8122962DB70F}" destId="{2271D6DE-745A-4F85-84C7-596D12899A63}" srcOrd="2" destOrd="0" parTransId="{DBA212BB-B6ED-4FCB-97D5-50FEE7EAE5CC}" sibTransId="{7459754B-A72B-43EC-9CDD-FE3D46F96789}"/>
    <dgm:cxn modelId="{DD752F1D-A2A8-4AA6-92EE-511835A41386}" type="presOf" srcId="{5C9D27E8-B307-4841-BA3C-FAAE71CFF21D}" destId="{8F4C7646-8710-438A-BFA8-D825EB1CC384}" srcOrd="1" destOrd="0" presId="urn:microsoft.com/office/officeart/2005/8/layout/matrix1"/>
    <dgm:cxn modelId="{D6B01A87-0F92-445D-BB98-5A19CE5E7C46}" type="presOf" srcId="{4E2F680F-6F58-41AA-B4FD-48815A5E3252}" destId="{A0357369-3354-4A0C-B4A5-886BBB3ED6C6}" srcOrd="0" destOrd="0" presId="urn:microsoft.com/office/officeart/2005/8/layout/matrix1"/>
    <dgm:cxn modelId="{E76CC2CE-E667-45FB-987C-07AA8240DEF9}" type="presOf" srcId="{4E2F680F-6F58-41AA-B4FD-48815A5E3252}" destId="{52465C37-E608-4DB9-82F9-4939FD97A9AC}" srcOrd="1" destOrd="0" presId="urn:microsoft.com/office/officeart/2005/8/layout/matrix1"/>
    <dgm:cxn modelId="{8C21564F-33ED-4240-94A8-998E0CFA39D5}" type="presOf" srcId="{49C35AD4-B740-4466-B6F6-8122962DB70F}" destId="{717EF7E1-B7CA-484D-A083-E771DDEDC869}" srcOrd="0" destOrd="0" presId="urn:microsoft.com/office/officeart/2005/8/layout/matrix1"/>
    <dgm:cxn modelId="{6121AF0A-0192-4263-836F-FF19EF3D6566}" srcId="{49C35AD4-B740-4466-B6F6-8122962DB70F}" destId="{4E2F680F-6F58-41AA-B4FD-48815A5E3252}" srcOrd="1" destOrd="0" parTransId="{9A2DD098-1257-4B25-9F24-4795A9B849E5}" sibTransId="{BF716223-E465-4CF2-903A-80CFEDFC149A}"/>
    <dgm:cxn modelId="{06E2943D-CDEF-436A-B03C-BFF7138AED7B}" type="presOf" srcId="{22DFB13C-00E9-447A-BCEF-D5ACEEAF8013}" destId="{6B8E47E7-D0B0-4EED-9E8C-94E9496916D4}" srcOrd="0" destOrd="0" presId="urn:microsoft.com/office/officeart/2005/8/layout/matrix1"/>
    <dgm:cxn modelId="{EF9D36BA-BE03-4E15-BF9F-DE31D63ADBC6}" type="presOf" srcId="{CECFA50E-2EF5-4719-9F5D-D76D28E97F8C}" destId="{15A73C76-F455-4F74-B4A1-566E16219501}" srcOrd="1" destOrd="0" presId="urn:microsoft.com/office/officeart/2005/8/layout/matrix1"/>
    <dgm:cxn modelId="{A0992B12-C0F2-47F2-9735-446D4FFAD3C3}" type="presParOf" srcId="{6B8E47E7-D0B0-4EED-9E8C-94E9496916D4}" destId="{8B3C2070-40EF-48C7-8F38-96809D847E34}" srcOrd="0" destOrd="0" presId="urn:microsoft.com/office/officeart/2005/8/layout/matrix1"/>
    <dgm:cxn modelId="{731D02B1-F683-4B83-8341-495173A8CCC1}" type="presParOf" srcId="{8B3C2070-40EF-48C7-8F38-96809D847E34}" destId="{B137034B-01F0-4A1D-92E0-4A3A665C0877}" srcOrd="0" destOrd="0" presId="urn:microsoft.com/office/officeart/2005/8/layout/matrix1"/>
    <dgm:cxn modelId="{6BE93998-240A-4BE3-B5AC-E618CC6CC4C3}" type="presParOf" srcId="{8B3C2070-40EF-48C7-8F38-96809D847E34}" destId="{15A73C76-F455-4F74-B4A1-566E16219501}" srcOrd="1" destOrd="0" presId="urn:microsoft.com/office/officeart/2005/8/layout/matrix1"/>
    <dgm:cxn modelId="{3D9FA578-0B1D-4E2D-9712-F0FD248E2C42}" type="presParOf" srcId="{8B3C2070-40EF-48C7-8F38-96809D847E34}" destId="{A0357369-3354-4A0C-B4A5-886BBB3ED6C6}" srcOrd="2" destOrd="0" presId="urn:microsoft.com/office/officeart/2005/8/layout/matrix1"/>
    <dgm:cxn modelId="{F9811516-AF8B-4B19-AF49-415EBAD7B358}" type="presParOf" srcId="{8B3C2070-40EF-48C7-8F38-96809D847E34}" destId="{52465C37-E608-4DB9-82F9-4939FD97A9AC}" srcOrd="3" destOrd="0" presId="urn:microsoft.com/office/officeart/2005/8/layout/matrix1"/>
    <dgm:cxn modelId="{4D4C812E-467C-4262-8854-A5B27A1B3FCA}" type="presParOf" srcId="{8B3C2070-40EF-48C7-8F38-96809D847E34}" destId="{4621457E-BA47-444F-ABB4-BDA3BAC33BA6}" srcOrd="4" destOrd="0" presId="urn:microsoft.com/office/officeart/2005/8/layout/matrix1"/>
    <dgm:cxn modelId="{50C518E8-D867-4A92-9D76-DEF03D7CB0DA}" type="presParOf" srcId="{8B3C2070-40EF-48C7-8F38-96809D847E34}" destId="{1F05F863-A42D-4860-8BEB-F28378971AD6}" srcOrd="5" destOrd="0" presId="urn:microsoft.com/office/officeart/2005/8/layout/matrix1"/>
    <dgm:cxn modelId="{FD100391-B0E2-4B19-B1EE-60547DE42D1D}" type="presParOf" srcId="{8B3C2070-40EF-48C7-8F38-96809D847E34}" destId="{EECE920F-F8AB-4FBB-9BE3-FB447E2DAB75}" srcOrd="6" destOrd="0" presId="urn:microsoft.com/office/officeart/2005/8/layout/matrix1"/>
    <dgm:cxn modelId="{19FD30AF-7FFC-4C0F-A9B4-BE5DAD86583F}" type="presParOf" srcId="{8B3C2070-40EF-48C7-8F38-96809D847E34}" destId="{8F4C7646-8710-438A-BFA8-D825EB1CC384}" srcOrd="7" destOrd="0" presId="urn:microsoft.com/office/officeart/2005/8/layout/matrix1"/>
    <dgm:cxn modelId="{56331308-0732-460B-B8A5-2CDA2AE8F87F}" type="presParOf" srcId="{6B8E47E7-D0B0-4EED-9E8C-94E9496916D4}" destId="{717EF7E1-B7CA-484D-A083-E771DDEDC869}" srcOrd="1" destOrd="0" presId="urn:microsoft.com/office/officeart/2005/8/layout/matrix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37034B-01F0-4A1D-92E0-4A3A665C0877}">
      <dsp:nvSpPr>
        <dsp:cNvPr id="0" name=""/>
        <dsp:cNvSpPr/>
      </dsp:nvSpPr>
      <dsp:spPr>
        <a:xfrm rot="16200000">
          <a:off x="571500" y="-571500"/>
          <a:ext cx="1600200" cy="2743200"/>
        </a:xfrm>
        <a:prstGeom prst="round1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rPr>
            <a:t>Pre combustion Clean-up beneficiation/washing</a:t>
          </a:r>
          <a:endParaRPr lang="en-US" sz="1000" kern="1200"/>
        </a:p>
      </dsp:txBody>
      <dsp:txXfrm rot="5400000">
        <a:off x="-1" y="1"/>
        <a:ext cx="2743200" cy="1200150"/>
      </dsp:txXfrm>
    </dsp:sp>
    <dsp:sp modelId="{A0357369-3354-4A0C-B4A5-886BBB3ED6C6}">
      <dsp:nvSpPr>
        <dsp:cNvPr id="0" name=""/>
        <dsp:cNvSpPr/>
      </dsp:nvSpPr>
      <dsp:spPr>
        <a:xfrm>
          <a:off x="2743200" y="0"/>
          <a:ext cx="2743200" cy="1600200"/>
        </a:xfrm>
        <a:prstGeom prst="round1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rPr>
            <a:t>Gasification using + fluidized bed, moving bed or Entrained bed Gasifiers</a:t>
          </a:r>
          <a:endParaRPr lang="en-US" sz="1000" kern="1200"/>
        </a:p>
      </dsp:txBody>
      <dsp:txXfrm>
        <a:off x="2743200" y="0"/>
        <a:ext cx="2743200" cy="1200150"/>
      </dsp:txXfrm>
    </dsp:sp>
    <dsp:sp modelId="{4621457E-BA47-444F-ABB4-BDA3BAC33BA6}">
      <dsp:nvSpPr>
        <dsp:cNvPr id="0" name=""/>
        <dsp:cNvSpPr/>
      </dsp:nvSpPr>
      <dsp:spPr>
        <a:xfrm rot="10800000">
          <a:off x="0" y="1600200"/>
          <a:ext cx="2743200" cy="1600200"/>
        </a:xfrm>
        <a:prstGeom prst="round1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rPr>
            <a:t>In-combustion Clean-up Fluidized bed combustion (CFBC, PFBC, AFBC)</a:t>
          </a:r>
          <a:endParaRPr lang="en-US" sz="1000" kern="1200"/>
        </a:p>
      </dsp:txBody>
      <dsp:txXfrm rot="10800000">
        <a:off x="0" y="2000250"/>
        <a:ext cx="2743200" cy="1200150"/>
      </dsp:txXfrm>
    </dsp:sp>
    <dsp:sp modelId="{EECE920F-F8AB-4FBB-9BE3-FB447E2DAB75}">
      <dsp:nvSpPr>
        <dsp:cNvPr id="0" name=""/>
        <dsp:cNvSpPr/>
      </dsp:nvSpPr>
      <dsp:spPr>
        <a:xfrm rot="5400000">
          <a:off x="3314700" y="1028700"/>
          <a:ext cx="1600200" cy="2743200"/>
        </a:xfrm>
        <a:prstGeom prst="round1Rect">
          <a:avLst/>
        </a:prstGeom>
        <a:solidFill>
          <a:schemeClr val="accent1">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rPr>
            <a:t>Post combustion Clean-up-Desulfurization</a:t>
          </a:r>
          <a:br>
            <a:rPr lang="en-US" sz="1000" kern="1200">
              <a:latin typeface="Arial" pitchFamily="34" charset="0"/>
            </a:rPr>
          </a:br>
          <a:r>
            <a:rPr lang="en-US" sz="1000" kern="1200">
              <a:latin typeface="Arial" pitchFamily="34" charset="0"/>
            </a:rPr>
            <a:t>(FGC systems) Supercritical</a:t>
          </a:r>
          <a:r>
            <a:rPr lang="en-US" sz="1000" kern="1200">
              <a:latin typeface="Arial" pitchFamily="34" charset="0"/>
              <a:cs typeface="Arial" pitchFamily="34" charset="0"/>
            </a:rPr>
            <a:t>Technologies for utilization of Coal for Power Generation with minimal </a:t>
          </a:r>
          <a:r>
            <a:rPr lang="en-US" sz="1000" kern="1200">
              <a:latin typeface="Arial" pitchFamily="34" charset="0"/>
              <a:cs typeface="Times New Roman" pitchFamily="18" charset="0"/>
            </a:rPr>
            <a:t>pollutants discharged to the atmosphere (Reduced CO</a:t>
          </a:r>
          <a:r>
            <a:rPr lang="en-US" sz="1000" kern="1200">
              <a:latin typeface="Arial" pitchFamily="34" charset="0"/>
              <a:cs typeface="Arial" pitchFamily="34" charset="0"/>
            </a:rPr>
            <a:t>2, Sox, Nox, SPM) at high conversion efficiency……….World Coal Institute.</a:t>
          </a:r>
          <a:r>
            <a:rPr lang="en-US" sz="1000" kern="1200">
              <a:latin typeface="Arial" pitchFamily="34" charset="0"/>
              <a:cs typeface="Times New Roman" pitchFamily="18" charset="0"/>
            </a:rPr>
            <a:t> </a:t>
          </a:r>
          <a:endParaRPr lang="en-US" sz="1000" kern="1200"/>
        </a:p>
      </dsp:txBody>
      <dsp:txXfrm rot="-5400000">
        <a:off x="2743200" y="2000250"/>
        <a:ext cx="2743200" cy="1200150"/>
      </dsp:txXfrm>
    </dsp:sp>
    <dsp:sp modelId="{717EF7E1-B7CA-484D-A083-E771DDEDC869}">
      <dsp:nvSpPr>
        <dsp:cNvPr id="0" name=""/>
        <dsp:cNvSpPr/>
      </dsp:nvSpPr>
      <dsp:spPr>
        <a:xfrm>
          <a:off x="1920240" y="1200150"/>
          <a:ext cx="1645920" cy="800100"/>
        </a:xfrm>
        <a:prstGeom prst="roundRect">
          <a:avLst/>
        </a:prstGeom>
        <a:solidFill>
          <a:schemeClr val="accent1">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CCT</a:t>
          </a:r>
        </a:p>
      </dsp:txBody>
      <dsp:txXfrm>
        <a:off x="1959298" y="1239208"/>
        <a:ext cx="1567804" cy="721984"/>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955</TotalTime>
  <Pages>17</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khaled</dc:creator>
  <cp:lastModifiedBy>khaled</cp:lastModifiedBy>
  <cp:revision>28</cp:revision>
  <cp:lastPrinted>2017-11-08T09:17:00Z</cp:lastPrinted>
  <dcterms:created xsi:type="dcterms:W3CDTF">2017-10-28T16:03:00Z</dcterms:created>
  <dcterms:modified xsi:type="dcterms:W3CDTF">2017-11-11T06:15:00Z</dcterms:modified>
</cp:coreProperties>
</file>