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42BC2" w:rsidRPr="00033145" w:rsidRDefault="00E42BC2" w:rsidP="00E42BC2">
      <w:pPr>
        <w:spacing w:line="360" w:lineRule="auto"/>
        <w:jc w:val="both"/>
        <w:rPr>
          <w:rFonts w:ascii="Times New Roman" w:hAnsi="Times New Roman" w:cs="Times New Roman"/>
          <w:bCs/>
        </w:rPr>
      </w:pPr>
      <w:r w:rsidRPr="00033145">
        <w:rPr>
          <w:rFonts w:ascii="Times New Roman" w:hAnsi="Times New Roman" w:cs="Times New Roman"/>
          <w:b/>
          <w:bCs/>
          <w:lang w:val="en-US"/>
        </w:rPr>
        <w:t xml:space="preserve">Title: First molecular identification of </w:t>
      </w:r>
      <w:proofErr w:type="spellStart"/>
      <w:r w:rsidRPr="00033145">
        <w:rPr>
          <w:rFonts w:ascii="Times New Roman" w:hAnsi="Times New Roman" w:cs="Times New Roman"/>
          <w:b/>
          <w:bCs/>
          <w:i/>
          <w:iCs/>
          <w:lang w:val="en-US"/>
        </w:rPr>
        <w:t>Blastocystis</w:t>
      </w:r>
      <w:proofErr w:type="spellEnd"/>
      <w:r w:rsidRPr="00033145">
        <w:rPr>
          <w:rFonts w:ascii="Times New Roman" w:hAnsi="Times New Roman" w:cs="Times New Roman"/>
          <w:b/>
          <w:bCs/>
          <w:i/>
          <w:iCs/>
          <w:lang w:val="en-US"/>
        </w:rPr>
        <w:t xml:space="preserve"> </w:t>
      </w:r>
      <w:r w:rsidRPr="00033145">
        <w:rPr>
          <w:rFonts w:ascii="Times New Roman" w:hAnsi="Times New Roman" w:cs="Times New Roman"/>
          <w:b/>
          <w:bCs/>
          <w:lang w:val="en-US"/>
        </w:rPr>
        <w:t xml:space="preserve">subtypes isolates from human stool samples in </w:t>
      </w:r>
      <w:proofErr w:type="spellStart"/>
      <w:r w:rsidRPr="00033145">
        <w:rPr>
          <w:rFonts w:ascii="Times New Roman" w:hAnsi="Times New Roman" w:cs="Times New Roman"/>
          <w:b/>
          <w:bCs/>
          <w:lang w:val="en-US"/>
        </w:rPr>
        <w:t>Laghouat</w:t>
      </w:r>
      <w:proofErr w:type="spellEnd"/>
      <w:r w:rsidRPr="00033145">
        <w:rPr>
          <w:rFonts w:ascii="Times New Roman" w:hAnsi="Times New Roman" w:cs="Times New Roman"/>
          <w:b/>
          <w:bCs/>
          <w:lang w:val="en-US"/>
        </w:rPr>
        <w:t xml:space="preserve"> province, Algeria.</w:t>
      </w:r>
    </w:p>
    <w:p w:rsidR="00304FE9" w:rsidRPr="008E19E6" w:rsidRDefault="00E42BC2" w:rsidP="008E19E6">
      <w:pPr>
        <w:jc w:val="center"/>
        <w:rPr>
          <w:rFonts w:asciiTheme="majorBidi" w:hAnsiTheme="majorBidi" w:cstheme="majorBidi"/>
          <w:sz w:val="24"/>
          <w:szCs w:val="24"/>
        </w:rPr>
      </w:pPr>
      <w:r w:rsidRPr="008E19E6">
        <w:rPr>
          <w:rFonts w:asciiTheme="majorBidi" w:hAnsiTheme="majorBidi" w:cstheme="majorBidi"/>
          <w:sz w:val="24"/>
          <w:szCs w:val="24"/>
        </w:rPr>
        <w:t xml:space="preserve">SEBAA </w:t>
      </w:r>
      <w:proofErr w:type="spellStart"/>
      <w:r w:rsidRPr="008E19E6">
        <w:rPr>
          <w:rFonts w:asciiTheme="majorBidi" w:hAnsiTheme="majorBidi" w:cstheme="majorBidi"/>
          <w:sz w:val="24"/>
          <w:szCs w:val="24"/>
        </w:rPr>
        <w:t>Soumia</w:t>
      </w:r>
      <w:proofErr w:type="spellEnd"/>
      <w:r w:rsidR="008E19E6" w:rsidRPr="00E4019D">
        <w:rPr>
          <w:rFonts w:eastAsia="Times New Roman"/>
          <w:vertAlign w:val="superscript"/>
        </w:rPr>
        <w:t>(1</w:t>
      </w:r>
      <w:proofErr w:type="gramStart"/>
      <w:r w:rsidR="008E19E6" w:rsidRPr="00E4019D">
        <w:rPr>
          <w:rFonts w:eastAsia="Times New Roman"/>
          <w:vertAlign w:val="superscript"/>
        </w:rPr>
        <w:t>)</w:t>
      </w:r>
      <w:r w:rsidR="008E19E6" w:rsidRPr="008E19E6">
        <w:rPr>
          <w:rFonts w:asciiTheme="majorBidi" w:hAnsiTheme="majorBidi" w:cstheme="majorBidi"/>
          <w:sz w:val="24"/>
          <w:szCs w:val="24"/>
        </w:rPr>
        <w:t> </w:t>
      </w:r>
      <w:r w:rsidR="008E19E6">
        <w:rPr>
          <w:rFonts w:asciiTheme="majorBidi" w:hAnsiTheme="majorBidi" w:cstheme="majorBidi"/>
          <w:sz w:val="24"/>
          <w:szCs w:val="24"/>
        </w:rPr>
        <w:t>,</w:t>
      </w:r>
      <w:proofErr w:type="gramEnd"/>
      <w:r w:rsidR="008E19E6" w:rsidRPr="008E19E6">
        <w:rPr>
          <w:rFonts w:asciiTheme="majorBidi" w:hAnsiTheme="majorBidi" w:cstheme="majorBidi"/>
          <w:sz w:val="24"/>
          <w:szCs w:val="24"/>
        </w:rPr>
        <w:t xml:space="preserve"> </w:t>
      </w:r>
      <w:proofErr w:type="spellStart"/>
      <w:r w:rsidR="008E19E6" w:rsidRPr="008E19E6">
        <w:rPr>
          <w:rFonts w:asciiTheme="majorBidi" w:eastAsia="Times New Roman" w:hAnsiTheme="majorBidi" w:cstheme="majorBidi"/>
          <w:sz w:val="24"/>
          <w:szCs w:val="24"/>
        </w:rPr>
        <w:t>Demirkazik</w:t>
      </w:r>
      <w:proofErr w:type="spellEnd"/>
      <w:r w:rsidR="008E19E6" w:rsidRPr="008E19E6">
        <w:rPr>
          <w:rFonts w:asciiTheme="majorBidi" w:eastAsia="Times New Roman" w:hAnsiTheme="majorBidi" w:cstheme="majorBidi"/>
          <w:sz w:val="24"/>
          <w:szCs w:val="24"/>
        </w:rPr>
        <w:t xml:space="preserve"> </w:t>
      </w:r>
      <w:proofErr w:type="spellStart"/>
      <w:r w:rsidR="008E19E6" w:rsidRPr="008E19E6">
        <w:rPr>
          <w:rFonts w:asciiTheme="majorBidi" w:eastAsia="Times New Roman" w:hAnsiTheme="majorBidi" w:cstheme="majorBidi"/>
          <w:sz w:val="24"/>
          <w:szCs w:val="24"/>
        </w:rPr>
        <w:t>Mehtap</w:t>
      </w:r>
      <w:proofErr w:type="spellEnd"/>
      <w:r w:rsidR="008E19E6" w:rsidRPr="008E19E6">
        <w:rPr>
          <w:rFonts w:asciiTheme="majorBidi" w:eastAsia="Times New Roman" w:hAnsiTheme="majorBidi" w:cstheme="majorBidi"/>
          <w:sz w:val="24"/>
          <w:szCs w:val="24"/>
          <w:vertAlign w:val="superscript"/>
        </w:rPr>
        <w:t>(2)</w:t>
      </w:r>
      <w:r w:rsidR="008E19E6" w:rsidRPr="008E19E6">
        <w:rPr>
          <w:rFonts w:asciiTheme="majorBidi" w:eastAsia="Times New Roman" w:hAnsiTheme="majorBidi" w:cstheme="majorBidi"/>
          <w:sz w:val="24"/>
          <w:szCs w:val="24"/>
        </w:rPr>
        <w:t xml:space="preserve">, </w:t>
      </w:r>
      <w:proofErr w:type="spellStart"/>
      <w:r w:rsidR="008E19E6" w:rsidRPr="008E19E6">
        <w:rPr>
          <w:rFonts w:asciiTheme="majorBidi" w:eastAsia="Times New Roman" w:hAnsiTheme="majorBidi" w:cstheme="majorBidi"/>
          <w:sz w:val="24"/>
          <w:szCs w:val="24"/>
        </w:rPr>
        <w:t>Koltaş</w:t>
      </w:r>
      <w:proofErr w:type="spellEnd"/>
      <w:r w:rsidR="008E19E6" w:rsidRPr="008E19E6">
        <w:rPr>
          <w:rFonts w:asciiTheme="majorBidi" w:eastAsia="Times New Roman" w:hAnsiTheme="majorBidi" w:cstheme="majorBidi"/>
          <w:sz w:val="24"/>
          <w:szCs w:val="24"/>
        </w:rPr>
        <w:t xml:space="preserve"> Ismail </w:t>
      </w:r>
      <w:proofErr w:type="spellStart"/>
      <w:r w:rsidR="008E19E6" w:rsidRPr="008E19E6">
        <w:rPr>
          <w:rFonts w:asciiTheme="majorBidi" w:eastAsia="Times New Roman" w:hAnsiTheme="majorBidi" w:cstheme="majorBidi"/>
          <w:sz w:val="24"/>
          <w:szCs w:val="24"/>
        </w:rPr>
        <w:t>Soner</w:t>
      </w:r>
      <w:proofErr w:type="spellEnd"/>
      <w:r w:rsidR="008E19E6" w:rsidRPr="008E19E6">
        <w:rPr>
          <w:rFonts w:asciiTheme="majorBidi" w:eastAsia="Times New Roman" w:hAnsiTheme="majorBidi" w:cstheme="majorBidi"/>
          <w:sz w:val="24"/>
          <w:szCs w:val="24"/>
          <w:vertAlign w:val="superscript"/>
        </w:rPr>
        <w:t>(2)</w:t>
      </w:r>
      <w:r w:rsidR="008E19E6" w:rsidRPr="008E19E6">
        <w:rPr>
          <w:rFonts w:asciiTheme="majorBidi" w:eastAsia="Times New Roman" w:hAnsiTheme="majorBidi" w:cstheme="majorBidi"/>
          <w:sz w:val="24"/>
          <w:szCs w:val="24"/>
        </w:rPr>
        <w:t xml:space="preserve">, </w:t>
      </w:r>
      <w:proofErr w:type="spellStart"/>
      <w:r w:rsidR="008E19E6" w:rsidRPr="008E19E6">
        <w:rPr>
          <w:rFonts w:asciiTheme="majorBidi" w:eastAsia="Times New Roman" w:hAnsiTheme="majorBidi" w:cstheme="majorBidi"/>
          <w:sz w:val="24"/>
          <w:szCs w:val="24"/>
        </w:rPr>
        <w:t>Hakem</w:t>
      </w:r>
      <w:proofErr w:type="spellEnd"/>
      <w:r w:rsidR="008E19E6" w:rsidRPr="008E19E6">
        <w:rPr>
          <w:rFonts w:asciiTheme="majorBidi" w:eastAsia="Times New Roman" w:hAnsiTheme="majorBidi" w:cstheme="majorBidi"/>
          <w:sz w:val="24"/>
          <w:szCs w:val="24"/>
        </w:rPr>
        <w:t xml:space="preserve"> </w:t>
      </w:r>
      <w:proofErr w:type="spellStart"/>
      <w:r w:rsidR="008E19E6" w:rsidRPr="008E19E6">
        <w:rPr>
          <w:rFonts w:asciiTheme="majorBidi" w:eastAsia="Times New Roman" w:hAnsiTheme="majorBidi" w:cstheme="majorBidi"/>
          <w:sz w:val="24"/>
          <w:szCs w:val="24"/>
        </w:rPr>
        <w:t>Ahcéne</w:t>
      </w:r>
      <w:proofErr w:type="spellEnd"/>
      <w:r w:rsidR="008E19E6" w:rsidRPr="00E4019D">
        <w:rPr>
          <w:rFonts w:eastAsia="Times New Roman"/>
          <w:vertAlign w:val="superscript"/>
        </w:rPr>
        <w:t>(1)</w:t>
      </w:r>
    </w:p>
    <w:p w:rsidR="008E19E6" w:rsidRPr="00E4019D" w:rsidRDefault="008E19E6" w:rsidP="008E19E6">
      <w:pPr>
        <w:spacing w:line="240" w:lineRule="auto"/>
        <w:jc w:val="center"/>
        <w:rPr>
          <w:rFonts w:ascii="Times New Roman" w:eastAsia="Times New Roman" w:hAnsi="Times New Roman" w:cs="Times New Roman"/>
          <w:sz w:val="24"/>
          <w:szCs w:val="24"/>
        </w:rPr>
      </w:pPr>
      <w:r w:rsidRPr="00E4019D">
        <w:rPr>
          <w:rFonts w:ascii="Times New Roman" w:eastAsia="Times New Roman" w:hAnsi="Times New Roman" w:cs="Times New Roman"/>
          <w:sz w:val="24"/>
          <w:szCs w:val="24"/>
        </w:rPr>
        <w:t xml:space="preserve">(1) </w:t>
      </w:r>
      <w:r w:rsidRPr="00E4019D">
        <w:rPr>
          <w:rFonts w:ascii="Times New Roman" w:eastAsia="Times New Roman" w:hAnsi="Times New Roman" w:cs="Times New Roman"/>
          <w:sz w:val="24"/>
          <w:szCs w:val="24"/>
          <w:lang w:val="en-US"/>
        </w:rPr>
        <w:t xml:space="preserve">Laboratory of Exploration and Valorization of </w:t>
      </w:r>
      <w:proofErr w:type="spellStart"/>
      <w:r w:rsidRPr="00E4019D">
        <w:rPr>
          <w:rFonts w:ascii="Times New Roman" w:eastAsia="Times New Roman" w:hAnsi="Times New Roman" w:cs="Times New Roman"/>
          <w:sz w:val="24"/>
          <w:szCs w:val="24"/>
          <w:lang w:val="en-US"/>
        </w:rPr>
        <w:t>Steppic</w:t>
      </w:r>
      <w:proofErr w:type="spellEnd"/>
      <w:r w:rsidRPr="00E4019D">
        <w:rPr>
          <w:rFonts w:ascii="Times New Roman" w:eastAsia="Times New Roman" w:hAnsi="Times New Roman" w:cs="Times New Roman"/>
          <w:sz w:val="24"/>
          <w:szCs w:val="24"/>
          <w:lang w:val="en-US"/>
        </w:rPr>
        <w:t xml:space="preserve"> Ecosystems, Faculty SNV, University of </w:t>
      </w:r>
      <w:proofErr w:type="spellStart"/>
      <w:r w:rsidRPr="00E4019D">
        <w:rPr>
          <w:rFonts w:ascii="Times New Roman" w:eastAsia="Times New Roman" w:hAnsi="Times New Roman" w:cs="Times New Roman"/>
          <w:sz w:val="24"/>
          <w:szCs w:val="24"/>
          <w:lang w:val="en-US"/>
        </w:rPr>
        <w:t>Ziane</w:t>
      </w:r>
      <w:proofErr w:type="spellEnd"/>
      <w:r w:rsidRPr="00E4019D">
        <w:rPr>
          <w:rFonts w:ascii="Times New Roman" w:eastAsia="Times New Roman" w:hAnsi="Times New Roman" w:cs="Times New Roman"/>
          <w:sz w:val="24"/>
          <w:szCs w:val="24"/>
          <w:lang w:val="en-US"/>
        </w:rPr>
        <w:t xml:space="preserve"> </w:t>
      </w:r>
      <w:proofErr w:type="spellStart"/>
      <w:r w:rsidRPr="00E4019D">
        <w:rPr>
          <w:rFonts w:ascii="Times New Roman" w:eastAsia="Times New Roman" w:hAnsi="Times New Roman" w:cs="Times New Roman"/>
          <w:sz w:val="24"/>
          <w:szCs w:val="24"/>
          <w:lang w:val="en-US"/>
        </w:rPr>
        <w:t>Achour</w:t>
      </w:r>
      <w:proofErr w:type="spellEnd"/>
      <w:r w:rsidRPr="00E4019D">
        <w:rPr>
          <w:rFonts w:ascii="Times New Roman" w:eastAsia="Times New Roman" w:hAnsi="Times New Roman" w:cs="Times New Roman"/>
          <w:sz w:val="24"/>
          <w:szCs w:val="24"/>
          <w:lang w:val="en-US"/>
        </w:rPr>
        <w:t xml:space="preserve">, 17000 </w:t>
      </w:r>
      <w:proofErr w:type="spellStart"/>
      <w:r w:rsidRPr="00E4019D">
        <w:rPr>
          <w:rFonts w:ascii="Times New Roman" w:eastAsia="Times New Roman" w:hAnsi="Times New Roman" w:cs="Times New Roman"/>
          <w:sz w:val="24"/>
          <w:szCs w:val="24"/>
          <w:lang w:val="en-US"/>
        </w:rPr>
        <w:t>Djelfa</w:t>
      </w:r>
      <w:proofErr w:type="spellEnd"/>
      <w:r w:rsidRPr="00E4019D">
        <w:rPr>
          <w:rFonts w:ascii="Times New Roman" w:eastAsia="Times New Roman" w:hAnsi="Times New Roman" w:cs="Times New Roman"/>
          <w:sz w:val="24"/>
          <w:szCs w:val="24"/>
          <w:lang w:val="en-US"/>
        </w:rPr>
        <w:t>, Algeria.</w:t>
      </w:r>
    </w:p>
    <w:p w:rsidR="008E19E6" w:rsidRPr="00E4019D" w:rsidRDefault="008E19E6" w:rsidP="008E19E6">
      <w:pPr>
        <w:spacing w:line="240" w:lineRule="auto"/>
        <w:jc w:val="center"/>
        <w:rPr>
          <w:rFonts w:ascii="Times New Roman" w:eastAsia="Times New Roman" w:hAnsi="Times New Roman" w:cs="Times New Roman"/>
          <w:sz w:val="24"/>
          <w:szCs w:val="24"/>
          <w:lang w:val="en-US"/>
        </w:rPr>
      </w:pPr>
      <w:r w:rsidRPr="00E4019D">
        <w:rPr>
          <w:rFonts w:ascii="Times New Roman" w:eastAsia="Times New Roman" w:hAnsi="Times New Roman" w:cs="Times New Roman"/>
          <w:sz w:val="24"/>
          <w:szCs w:val="24"/>
        </w:rPr>
        <w:t>(2)</w:t>
      </w:r>
      <w:r w:rsidRPr="00E4019D">
        <w:rPr>
          <w:sz w:val="24"/>
          <w:szCs w:val="24"/>
        </w:rPr>
        <w:t xml:space="preserve"> </w:t>
      </w:r>
      <w:r w:rsidRPr="00E4019D">
        <w:rPr>
          <w:rFonts w:ascii="Times New Roman" w:eastAsia="Times New Roman" w:hAnsi="Times New Roman" w:cs="Times New Roman"/>
          <w:sz w:val="24"/>
          <w:szCs w:val="24"/>
          <w:lang w:val="en-US"/>
        </w:rPr>
        <w:t xml:space="preserve">Department of </w:t>
      </w:r>
      <w:proofErr w:type="spellStart"/>
      <w:r w:rsidRPr="00E4019D">
        <w:rPr>
          <w:rFonts w:ascii="Times New Roman" w:eastAsia="Times New Roman" w:hAnsi="Times New Roman" w:cs="Times New Roman"/>
          <w:sz w:val="24"/>
          <w:szCs w:val="24"/>
          <w:lang w:val="en-US"/>
        </w:rPr>
        <w:t>Parasitology</w:t>
      </w:r>
      <w:proofErr w:type="spellEnd"/>
      <w:r w:rsidRPr="00E4019D">
        <w:rPr>
          <w:rFonts w:ascii="Times New Roman" w:eastAsia="Times New Roman" w:hAnsi="Times New Roman" w:cs="Times New Roman"/>
          <w:sz w:val="24"/>
          <w:szCs w:val="24"/>
          <w:lang w:val="en-US"/>
        </w:rPr>
        <w:t xml:space="preserve">, School of Medicine, University of </w:t>
      </w:r>
      <w:proofErr w:type="spellStart"/>
      <w:r w:rsidRPr="00E4019D">
        <w:rPr>
          <w:rFonts w:ascii="Times New Roman" w:eastAsia="Times New Roman" w:hAnsi="Times New Roman" w:cs="Times New Roman"/>
          <w:sz w:val="24"/>
          <w:szCs w:val="24"/>
          <w:lang w:val="en-US"/>
        </w:rPr>
        <w:t>Çukurova</w:t>
      </w:r>
      <w:proofErr w:type="spellEnd"/>
      <w:r w:rsidRPr="00E4019D">
        <w:rPr>
          <w:rFonts w:ascii="Times New Roman" w:eastAsia="Times New Roman" w:hAnsi="Times New Roman" w:cs="Times New Roman"/>
          <w:sz w:val="24"/>
          <w:szCs w:val="24"/>
          <w:lang w:val="en-US"/>
        </w:rPr>
        <w:t xml:space="preserve">, </w:t>
      </w:r>
      <w:proofErr w:type="spellStart"/>
      <w:r w:rsidRPr="00E4019D">
        <w:rPr>
          <w:rFonts w:ascii="Times New Roman" w:eastAsia="Times New Roman" w:hAnsi="Times New Roman" w:cs="Times New Roman"/>
          <w:sz w:val="24"/>
          <w:szCs w:val="24"/>
          <w:lang w:val="en-US"/>
        </w:rPr>
        <w:t>Balcalı</w:t>
      </w:r>
      <w:proofErr w:type="spellEnd"/>
      <w:r w:rsidRPr="00E4019D">
        <w:rPr>
          <w:rFonts w:ascii="Times New Roman" w:eastAsia="Times New Roman" w:hAnsi="Times New Roman" w:cs="Times New Roman"/>
          <w:sz w:val="24"/>
          <w:szCs w:val="24"/>
          <w:lang w:val="en-US"/>
        </w:rPr>
        <w:t>, 01330, Adana, Turkey.</w:t>
      </w:r>
    </w:p>
    <w:p w:rsidR="00E42BC2" w:rsidRDefault="00E42BC2" w:rsidP="00E42BC2">
      <w:pPr>
        <w:jc w:val="center"/>
        <w:rPr>
          <w:rFonts w:ascii="Times New Roman" w:eastAsia="Times New Roman" w:hAnsi="Times New Roman" w:cs="Times New Roman"/>
          <w:sz w:val="24"/>
          <w:szCs w:val="24"/>
          <w:lang w:val="en-US"/>
        </w:rPr>
      </w:pPr>
    </w:p>
    <w:p w:rsidR="00E42BC2" w:rsidRPr="006A7779" w:rsidRDefault="00E42BC2" w:rsidP="00E42BC2">
      <w:pPr>
        <w:pStyle w:val="Default"/>
        <w:spacing w:after="120"/>
        <w:ind w:firstLine="708"/>
        <w:jc w:val="both"/>
        <w:rPr>
          <w:rFonts w:ascii="Times New Roman" w:hAnsi="Times New Roman" w:cs="Times New Roman"/>
          <w:sz w:val="22"/>
          <w:szCs w:val="22"/>
          <w:lang w:val="en-US"/>
        </w:rPr>
      </w:pPr>
      <w:r w:rsidRPr="00E42BC2">
        <w:rPr>
          <w:rFonts w:ascii="Times New Roman" w:hAnsi="Times New Roman" w:cs="Times New Roman"/>
          <w:lang w:val="en-US"/>
        </w:rPr>
        <w:t xml:space="preserve">In order to determine the frequency of different parasitic species and to identify for the first time the subtypes of </w:t>
      </w:r>
      <w:proofErr w:type="spellStart"/>
      <w:r w:rsidRPr="00E42BC2">
        <w:rPr>
          <w:rFonts w:ascii="Times New Roman" w:hAnsi="Times New Roman" w:cs="Times New Roman"/>
          <w:i/>
          <w:lang w:val="en-US"/>
        </w:rPr>
        <w:t>Blastocystis</w:t>
      </w:r>
      <w:proofErr w:type="spellEnd"/>
      <w:r w:rsidRPr="00E42BC2">
        <w:rPr>
          <w:rFonts w:ascii="Times New Roman" w:hAnsi="Times New Roman" w:cs="Times New Roman"/>
          <w:lang w:val="en-US"/>
        </w:rPr>
        <w:t xml:space="preserve"> in the Algerian steppe area, a descriptive and analytical study of human intestinal </w:t>
      </w:r>
      <w:proofErr w:type="spellStart"/>
      <w:r w:rsidRPr="00E42BC2">
        <w:rPr>
          <w:rFonts w:ascii="Times New Roman" w:hAnsi="Times New Roman" w:cs="Times New Roman"/>
          <w:lang w:val="en-US"/>
        </w:rPr>
        <w:t>parasitosis</w:t>
      </w:r>
      <w:proofErr w:type="spellEnd"/>
      <w:r w:rsidRPr="00E42BC2">
        <w:rPr>
          <w:rFonts w:ascii="Times New Roman" w:hAnsi="Times New Roman" w:cs="Times New Roman"/>
          <w:lang w:val="en-US"/>
        </w:rPr>
        <w:t xml:space="preserve"> carried out on the set of 2277 patients, representative of urban and rural areas over a period of three years was realized in the </w:t>
      </w:r>
      <w:proofErr w:type="spellStart"/>
      <w:r w:rsidRPr="00E42BC2">
        <w:rPr>
          <w:rFonts w:ascii="Times New Roman" w:hAnsi="Times New Roman" w:cs="Times New Roman"/>
          <w:lang w:val="en-US"/>
        </w:rPr>
        <w:t>wilaya</w:t>
      </w:r>
      <w:proofErr w:type="spellEnd"/>
      <w:r w:rsidRPr="00E42BC2">
        <w:rPr>
          <w:rFonts w:ascii="Times New Roman" w:hAnsi="Times New Roman" w:cs="Times New Roman"/>
          <w:lang w:val="en-US"/>
        </w:rPr>
        <w:t xml:space="preserve"> of </w:t>
      </w:r>
      <w:proofErr w:type="spellStart"/>
      <w:r w:rsidRPr="00E42BC2">
        <w:rPr>
          <w:rFonts w:ascii="Times New Roman" w:hAnsi="Times New Roman" w:cs="Times New Roman"/>
          <w:lang w:val="en-US"/>
        </w:rPr>
        <w:t>Laghouat</w:t>
      </w:r>
      <w:proofErr w:type="spellEnd"/>
      <w:r w:rsidRPr="00E42BC2">
        <w:rPr>
          <w:rFonts w:ascii="Times New Roman" w:hAnsi="Times New Roman" w:cs="Times New Roman"/>
          <w:lang w:val="en-US"/>
        </w:rPr>
        <w:t xml:space="preserve">. Each sample was subjected to direct microscopic examination, an enrichment, and </w:t>
      </w:r>
      <w:r w:rsidRPr="00E42BC2">
        <w:rPr>
          <w:rFonts w:ascii="Times New Roman" w:hAnsi="Times New Roman" w:cs="Times New Roman"/>
          <w:i/>
          <w:lang w:val="en-US"/>
        </w:rPr>
        <w:t>in vitro</w:t>
      </w:r>
      <w:r w:rsidRPr="00E42BC2">
        <w:rPr>
          <w:rFonts w:ascii="Times New Roman" w:hAnsi="Times New Roman" w:cs="Times New Roman"/>
          <w:lang w:val="en-US"/>
        </w:rPr>
        <w:t xml:space="preserve"> culture on two </w:t>
      </w:r>
      <w:proofErr w:type="spellStart"/>
      <w:r w:rsidRPr="00E42BC2">
        <w:rPr>
          <w:rFonts w:ascii="Times New Roman" w:hAnsi="Times New Roman" w:cs="Times New Roman"/>
          <w:lang w:val="en-US"/>
        </w:rPr>
        <w:t>xenic</w:t>
      </w:r>
      <w:proofErr w:type="spellEnd"/>
      <w:r w:rsidRPr="00E42BC2">
        <w:rPr>
          <w:rFonts w:ascii="Times New Roman" w:hAnsi="Times New Roman" w:cs="Times New Roman"/>
          <w:lang w:val="en-US"/>
        </w:rPr>
        <w:t xml:space="preserve"> mediums. Subsequently 30 samples of </w:t>
      </w:r>
      <w:proofErr w:type="spellStart"/>
      <w:r w:rsidRPr="00E42BC2">
        <w:rPr>
          <w:rFonts w:ascii="Times New Roman" w:hAnsi="Times New Roman" w:cs="Times New Roman"/>
          <w:i/>
          <w:lang w:val="en-US"/>
        </w:rPr>
        <w:t>Blastocystis</w:t>
      </w:r>
      <w:proofErr w:type="spellEnd"/>
      <w:r w:rsidRPr="00E42BC2">
        <w:rPr>
          <w:rFonts w:ascii="Times New Roman" w:hAnsi="Times New Roman" w:cs="Times New Roman"/>
          <w:lang w:val="en-US"/>
        </w:rPr>
        <w:t xml:space="preserve"> positive culture were </w:t>
      </w:r>
      <w:proofErr w:type="spellStart"/>
      <w:r w:rsidRPr="00E42BC2">
        <w:rPr>
          <w:rFonts w:ascii="Times New Roman" w:hAnsi="Times New Roman" w:cs="Times New Roman"/>
          <w:lang w:val="en-US"/>
        </w:rPr>
        <w:t>subtyped</w:t>
      </w:r>
      <w:proofErr w:type="spellEnd"/>
      <w:r w:rsidRPr="00E42BC2">
        <w:rPr>
          <w:rFonts w:ascii="Times New Roman" w:hAnsi="Times New Roman" w:cs="Times New Roman"/>
          <w:lang w:val="en-US"/>
        </w:rPr>
        <w:t xml:space="preserve"> by PCR using sequence-tagged site (STS) primers. Results indicated that the overall infection rate was 33</w:t>
      </w:r>
      <w:proofErr w:type="gramStart"/>
      <w:r w:rsidRPr="00E42BC2">
        <w:rPr>
          <w:rFonts w:ascii="Times New Roman" w:hAnsi="Times New Roman" w:cs="Times New Roman"/>
          <w:lang w:val="en-US"/>
        </w:rPr>
        <w:t>,33</w:t>
      </w:r>
      <w:proofErr w:type="gramEnd"/>
      <w:r w:rsidRPr="00E42BC2">
        <w:rPr>
          <w:rFonts w:ascii="Times New Roman" w:hAnsi="Times New Roman" w:cs="Times New Roman"/>
          <w:lang w:val="en-US"/>
        </w:rPr>
        <w:t xml:space="preserve">%. </w:t>
      </w:r>
      <w:proofErr w:type="spellStart"/>
      <w:r w:rsidRPr="00E42BC2">
        <w:rPr>
          <w:rFonts w:ascii="Times New Roman" w:hAnsi="Times New Roman" w:cs="Times New Roman"/>
          <w:i/>
          <w:lang w:val="en-US"/>
        </w:rPr>
        <w:t>Blastocystis</w:t>
      </w:r>
      <w:proofErr w:type="spellEnd"/>
      <w:r w:rsidRPr="00E42BC2">
        <w:rPr>
          <w:rFonts w:ascii="Times New Roman" w:hAnsi="Times New Roman" w:cs="Times New Roman"/>
          <w:i/>
          <w:lang w:val="en-US"/>
        </w:rPr>
        <w:t xml:space="preserve"> </w:t>
      </w:r>
      <w:r w:rsidRPr="00E42BC2">
        <w:rPr>
          <w:rFonts w:ascii="Times New Roman" w:hAnsi="Times New Roman" w:cs="Times New Roman"/>
          <w:lang w:val="en-US"/>
        </w:rPr>
        <w:t xml:space="preserve">sp is the most frequently found parasite (52,22%), followed by </w:t>
      </w:r>
      <w:proofErr w:type="spellStart"/>
      <w:r w:rsidRPr="00E42BC2">
        <w:rPr>
          <w:rFonts w:ascii="Times New Roman" w:hAnsi="Times New Roman" w:cs="Times New Roman"/>
          <w:i/>
          <w:iCs/>
          <w:lang w:val="en-US"/>
        </w:rPr>
        <w:t>Entamoeba</w:t>
      </w:r>
      <w:proofErr w:type="spellEnd"/>
      <w:r w:rsidRPr="00E42BC2">
        <w:rPr>
          <w:rFonts w:ascii="Times New Roman" w:hAnsi="Times New Roman" w:cs="Times New Roman"/>
          <w:lang w:val="en-US"/>
        </w:rPr>
        <w:t xml:space="preserve"> </w:t>
      </w:r>
      <w:proofErr w:type="spellStart"/>
      <w:r w:rsidRPr="00E42BC2">
        <w:rPr>
          <w:rFonts w:ascii="Times New Roman" w:hAnsi="Times New Roman" w:cs="Times New Roman"/>
          <w:i/>
          <w:iCs/>
          <w:lang w:val="en-US"/>
        </w:rPr>
        <w:t>histolytica</w:t>
      </w:r>
      <w:proofErr w:type="spellEnd"/>
      <w:r w:rsidRPr="00E42BC2">
        <w:rPr>
          <w:rFonts w:ascii="Times New Roman" w:hAnsi="Times New Roman" w:cs="Times New Roman"/>
          <w:lang w:val="en-US"/>
        </w:rPr>
        <w:t>/</w:t>
      </w:r>
      <w:proofErr w:type="spellStart"/>
      <w:r w:rsidRPr="00E42BC2">
        <w:rPr>
          <w:rFonts w:ascii="Times New Roman" w:hAnsi="Times New Roman" w:cs="Times New Roman"/>
          <w:i/>
          <w:iCs/>
          <w:lang w:val="en-US"/>
        </w:rPr>
        <w:t>dispar</w:t>
      </w:r>
      <w:proofErr w:type="spellEnd"/>
      <w:r w:rsidRPr="00E42BC2">
        <w:rPr>
          <w:rFonts w:ascii="Times New Roman" w:hAnsi="Times New Roman" w:cs="Times New Roman"/>
          <w:i/>
          <w:iCs/>
          <w:lang w:val="en-US"/>
        </w:rPr>
        <w:t> </w:t>
      </w:r>
      <w:r w:rsidRPr="00E42BC2">
        <w:rPr>
          <w:rFonts w:ascii="Times New Roman" w:hAnsi="Times New Roman" w:cs="Times New Roman"/>
          <w:lang w:val="en-US"/>
        </w:rPr>
        <w:t xml:space="preserve">(26,35%), </w:t>
      </w:r>
      <w:proofErr w:type="spellStart"/>
      <w:r w:rsidRPr="00E42BC2">
        <w:rPr>
          <w:rFonts w:ascii="Times New Roman" w:hAnsi="Times New Roman" w:cs="Times New Roman"/>
          <w:i/>
          <w:iCs/>
          <w:lang w:val="en-US"/>
        </w:rPr>
        <w:t>Giardia</w:t>
      </w:r>
      <w:proofErr w:type="spellEnd"/>
      <w:r w:rsidRPr="00E42BC2">
        <w:rPr>
          <w:rFonts w:ascii="Times New Roman" w:hAnsi="Times New Roman" w:cs="Times New Roman"/>
          <w:i/>
          <w:iCs/>
          <w:lang w:val="en-US"/>
        </w:rPr>
        <w:t xml:space="preserve"> </w:t>
      </w:r>
      <w:proofErr w:type="spellStart"/>
      <w:r w:rsidRPr="00E42BC2">
        <w:rPr>
          <w:rFonts w:ascii="Times New Roman" w:hAnsi="Times New Roman" w:cs="Times New Roman"/>
          <w:i/>
          <w:iCs/>
          <w:lang w:val="en-US"/>
        </w:rPr>
        <w:t>intestinalis</w:t>
      </w:r>
      <w:proofErr w:type="spellEnd"/>
      <w:r w:rsidRPr="00E42BC2">
        <w:rPr>
          <w:rFonts w:ascii="Times New Roman" w:hAnsi="Times New Roman" w:cs="Times New Roman"/>
          <w:i/>
          <w:iCs/>
          <w:lang w:val="en-US"/>
        </w:rPr>
        <w:t> </w:t>
      </w:r>
      <w:r w:rsidRPr="00E42BC2">
        <w:rPr>
          <w:rFonts w:ascii="Times New Roman" w:hAnsi="Times New Roman" w:cs="Times New Roman"/>
          <w:lang w:val="en-US"/>
        </w:rPr>
        <w:t xml:space="preserve">(12,65%), </w:t>
      </w:r>
      <w:proofErr w:type="spellStart"/>
      <w:r w:rsidRPr="00E42BC2">
        <w:rPr>
          <w:rFonts w:ascii="Times New Roman" w:hAnsi="Times New Roman" w:cs="Times New Roman"/>
          <w:i/>
          <w:iCs/>
          <w:lang w:val="en-US"/>
        </w:rPr>
        <w:t>Entamoeba</w:t>
      </w:r>
      <w:proofErr w:type="spellEnd"/>
      <w:r w:rsidRPr="00E42BC2">
        <w:rPr>
          <w:rFonts w:ascii="Times New Roman" w:hAnsi="Times New Roman" w:cs="Times New Roman"/>
          <w:i/>
          <w:iCs/>
          <w:lang w:val="en-US"/>
        </w:rPr>
        <w:t xml:space="preserve"> coli </w:t>
      </w:r>
      <w:r w:rsidRPr="00E42BC2">
        <w:rPr>
          <w:rFonts w:ascii="Times New Roman" w:hAnsi="Times New Roman" w:cs="Times New Roman"/>
          <w:lang w:val="en-US"/>
        </w:rPr>
        <w:t xml:space="preserve">(12,38%), </w:t>
      </w:r>
      <w:proofErr w:type="spellStart"/>
      <w:r w:rsidRPr="00E42BC2">
        <w:rPr>
          <w:rFonts w:ascii="Times New Roman" w:hAnsi="Times New Roman" w:cs="Times New Roman"/>
          <w:i/>
          <w:iCs/>
          <w:lang w:val="en-US"/>
        </w:rPr>
        <w:t>Endolimax</w:t>
      </w:r>
      <w:proofErr w:type="spellEnd"/>
      <w:r w:rsidRPr="00E42BC2">
        <w:rPr>
          <w:rFonts w:ascii="Times New Roman" w:hAnsi="Times New Roman" w:cs="Times New Roman"/>
          <w:i/>
          <w:iCs/>
          <w:lang w:val="en-US"/>
        </w:rPr>
        <w:t xml:space="preserve"> nana </w:t>
      </w:r>
      <w:r w:rsidRPr="00E42BC2">
        <w:rPr>
          <w:rFonts w:ascii="Times New Roman" w:hAnsi="Times New Roman" w:cs="Times New Roman"/>
          <w:lang w:val="en-US"/>
        </w:rPr>
        <w:t xml:space="preserve">(5,27%), </w:t>
      </w:r>
      <w:proofErr w:type="spellStart"/>
      <w:r w:rsidRPr="00E42BC2">
        <w:rPr>
          <w:rFonts w:ascii="Times New Roman" w:hAnsi="Times New Roman" w:cs="Times New Roman"/>
          <w:i/>
          <w:iCs/>
          <w:lang w:val="en-US"/>
        </w:rPr>
        <w:t>Trichomonas</w:t>
      </w:r>
      <w:proofErr w:type="spellEnd"/>
      <w:r w:rsidRPr="00E42BC2">
        <w:rPr>
          <w:rFonts w:ascii="Times New Roman" w:hAnsi="Times New Roman" w:cs="Times New Roman"/>
          <w:i/>
          <w:iCs/>
          <w:lang w:val="en-US"/>
        </w:rPr>
        <w:t xml:space="preserve"> </w:t>
      </w:r>
      <w:proofErr w:type="spellStart"/>
      <w:r w:rsidRPr="00E42BC2">
        <w:rPr>
          <w:rFonts w:ascii="Times New Roman" w:hAnsi="Times New Roman" w:cs="Times New Roman"/>
          <w:i/>
          <w:iCs/>
          <w:lang w:val="en-US"/>
        </w:rPr>
        <w:t>intestinalis</w:t>
      </w:r>
      <w:proofErr w:type="spellEnd"/>
      <w:r w:rsidRPr="00E42BC2">
        <w:rPr>
          <w:rFonts w:ascii="Times New Roman" w:hAnsi="Times New Roman" w:cs="Times New Roman"/>
          <w:lang w:val="en-US"/>
        </w:rPr>
        <w:t xml:space="preserve"> (3,03%), </w:t>
      </w:r>
      <w:proofErr w:type="spellStart"/>
      <w:r w:rsidRPr="00E42BC2">
        <w:rPr>
          <w:rFonts w:ascii="Times New Roman" w:hAnsi="Times New Roman" w:cs="Times New Roman"/>
          <w:i/>
          <w:iCs/>
          <w:lang w:val="en-US"/>
        </w:rPr>
        <w:t>Enterobius</w:t>
      </w:r>
      <w:proofErr w:type="spellEnd"/>
      <w:r w:rsidRPr="00E42BC2">
        <w:rPr>
          <w:rFonts w:ascii="Times New Roman" w:hAnsi="Times New Roman" w:cs="Times New Roman"/>
          <w:i/>
          <w:iCs/>
          <w:lang w:val="en-US"/>
        </w:rPr>
        <w:t xml:space="preserve"> </w:t>
      </w:r>
      <w:proofErr w:type="spellStart"/>
      <w:r w:rsidRPr="00E42BC2">
        <w:rPr>
          <w:rFonts w:ascii="Times New Roman" w:hAnsi="Times New Roman" w:cs="Times New Roman"/>
          <w:i/>
          <w:iCs/>
          <w:lang w:val="en-US"/>
        </w:rPr>
        <w:t>vermicularis</w:t>
      </w:r>
      <w:proofErr w:type="spellEnd"/>
      <w:r w:rsidRPr="00E42BC2">
        <w:rPr>
          <w:rFonts w:ascii="Times New Roman" w:hAnsi="Times New Roman" w:cs="Times New Roman"/>
          <w:lang w:val="en-US"/>
        </w:rPr>
        <w:t xml:space="preserve"> (1,71%), </w:t>
      </w:r>
      <w:r w:rsidRPr="00E42BC2">
        <w:rPr>
          <w:rFonts w:ascii="Times New Roman" w:hAnsi="Times New Roman" w:cs="Times New Roman"/>
          <w:i/>
          <w:iCs/>
          <w:lang w:val="en-US"/>
        </w:rPr>
        <w:t>Cryptosporidium</w:t>
      </w:r>
      <w:r w:rsidRPr="00E42BC2">
        <w:rPr>
          <w:rFonts w:ascii="Times New Roman" w:hAnsi="Times New Roman" w:cs="Times New Roman"/>
          <w:lang w:val="en-US"/>
        </w:rPr>
        <w:t xml:space="preserve"> sp (0,92%), </w:t>
      </w:r>
      <w:proofErr w:type="spellStart"/>
      <w:r w:rsidRPr="00E42BC2">
        <w:rPr>
          <w:rFonts w:ascii="Times New Roman" w:hAnsi="Times New Roman" w:cs="Times New Roman"/>
          <w:i/>
          <w:iCs/>
          <w:lang w:val="en-US"/>
        </w:rPr>
        <w:t>Teania</w:t>
      </w:r>
      <w:proofErr w:type="spellEnd"/>
      <w:r w:rsidRPr="00E42BC2">
        <w:rPr>
          <w:rFonts w:ascii="Times New Roman" w:hAnsi="Times New Roman" w:cs="Times New Roman"/>
          <w:i/>
          <w:iCs/>
          <w:lang w:val="en-US"/>
        </w:rPr>
        <w:t xml:space="preserve"> </w:t>
      </w:r>
      <w:proofErr w:type="spellStart"/>
      <w:r w:rsidRPr="00E42BC2">
        <w:rPr>
          <w:rFonts w:ascii="Times New Roman" w:hAnsi="Times New Roman" w:cs="Times New Roman"/>
          <w:i/>
          <w:iCs/>
          <w:lang w:val="en-US"/>
        </w:rPr>
        <w:t>saginata</w:t>
      </w:r>
      <w:proofErr w:type="spellEnd"/>
      <w:r w:rsidRPr="00E42BC2">
        <w:rPr>
          <w:rFonts w:ascii="Times New Roman" w:hAnsi="Times New Roman" w:cs="Times New Roman"/>
          <w:lang w:val="en-US"/>
        </w:rPr>
        <w:t xml:space="preserve"> (0,53%) and </w:t>
      </w:r>
      <w:proofErr w:type="spellStart"/>
      <w:r w:rsidRPr="00E42BC2">
        <w:rPr>
          <w:rFonts w:ascii="Times New Roman" w:hAnsi="Times New Roman" w:cs="Times New Roman"/>
          <w:i/>
          <w:iCs/>
          <w:lang w:val="en-US"/>
        </w:rPr>
        <w:t>Trichuris</w:t>
      </w:r>
      <w:proofErr w:type="spellEnd"/>
      <w:r w:rsidRPr="00E42BC2">
        <w:rPr>
          <w:rFonts w:ascii="Times New Roman" w:hAnsi="Times New Roman" w:cs="Times New Roman"/>
          <w:i/>
          <w:iCs/>
          <w:lang w:val="en-US"/>
        </w:rPr>
        <w:t xml:space="preserve"> </w:t>
      </w:r>
      <w:proofErr w:type="spellStart"/>
      <w:r w:rsidRPr="00E42BC2">
        <w:rPr>
          <w:rFonts w:ascii="Times New Roman" w:hAnsi="Times New Roman" w:cs="Times New Roman"/>
          <w:i/>
          <w:iCs/>
          <w:lang w:val="en-US"/>
        </w:rPr>
        <w:t>trichuira</w:t>
      </w:r>
      <w:proofErr w:type="spellEnd"/>
      <w:r w:rsidRPr="00E42BC2">
        <w:rPr>
          <w:rFonts w:ascii="Times New Roman" w:hAnsi="Times New Roman" w:cs="Times New Roman"/>
          <w:lang w:val="en-US"/>
        </w:rPr>
        <w:t xml:space="preserve"> (0,13%). </w:t>
      </w:r>
      <w:proofErr w:type="spellStart"/>
      <w:r w:rsidRPr="00E42BC2">
        <w:rPr>
          <w:rFonts w:ascii="Times New Roman" w:hAnsi="Times New Roman" w:cs="Times New Roman"/>
          <w:lang w:val="en-US"/>
        </w:rPr>
        <w:t>Subtyping</w:t>
      </w:r>
      <w:proofErr w:type="spellEnd"/>
      <w:r w:rsidRPr="00E42BC2">
        <w:rPr>
          <w:rFonts w:ascii="Times New Roman" w:hAnsi="Times New Roman" w:cs="Times New Roman"/>
          <w:lang w:val="en-US"/>
        </w:rPr>
        <w:t xml:space="preserve"> of </w:t>
      </w:r>
      <w:proofErr w:type="spellStart"/>
      <w:r w:rsidRPr="00E42BC2">
        <w:rPr>
          <w:rFonts w:ascii="Times New Roman" w:hAnsi="Times New Roman" w:cs="Times New Roman"/>
          <w:i/>
          <w:lang w:val="en-US"/>
        </w:rPr>
        <w:t>Blastocystis</w:t>
      </w:r>
      <w:proofErr w:type="spellEnd"/>
      <w:r w:rsidRPr="00E42BC2">
        <w:rPr>
          <w:rFonts w:ascii="Times New Roman" w:hAnsi="Times New Roman" w:cs="Times New Roman"/>
          <w:lang w:val="en-US"/>
        </w:rPr>
        <w:t xml:space="preserve"> sp indicated a high frequency of ST1 (63.3%), followed by ST4 (23.3%), ST2 (13.3%), ST7 (13.3%), ST3 (10%) and ST5 (6.7%). Mixed subtypes were identified in 30% (9/30) of analyzed samples. Clinical </w:t>
      </w:r>
      <w:proofErr w:type="spellStart"/>
      <w:r w:rsidRPr="00E42BC2">
        <w:rPr>
          <w:rFonts w:ascii="Times New Roman" w:hAnsi="Times New Roman" w:cs="Times New Roman"/>
          <w:lang w:val="en-US"/>
        </w:rPr>
        <w:t>symptomatology</w:t>
      </w:r>
      <w:proofErr w:type="spellEnd"/>
      <w:r w:rsidRPr="00E42BC2">
        <w:rPr>
          <w:rFonts w:ascii="Times New Roman" w:hAnsi="Times New Roman" w:cs="Times New Roman"/>
          <w:lang w:val="en-US"/>
        </w:rPr>
        <w:t xml:space="preserve"> is observed in 80</w:t>
      </w:r>
      <w:proofErr w:type="gramStart"/>
      <w:r w:rsidRPr="00E42BC2">
        <w:rPr>
          <w:rFonts w:ascii="Times New Roman" w:hAnsi="Times New Roman" w:cs="Times New Roman"/>
          <w:lang w:val="en-US"/>
        </w:rPr>
        <w:t>,4</w:t>
      </w:r>
      <w:proofErr w:type="gramEnd"/>
      <w:r w:rsidRPr="00E42BC2">
        <w:rPr>
          <w:rFonts w:ascii="Times New Roman" w:hAnsi="Times New Roman" w:cs="Times New Roman"/>
          <w:lang w:val="en-US"/>
        </w:rPr>
        <w:t xml:space="preserve">% of the parasitized subjects and the parasite intensity were significantly correlated with the clinical signs. Multivariate analysis indicates significant associations between ST1, ST4 and residential places, between ST1, ST2, ST4, ST7 and patients who consume tap water and between ST1, ST2, ST4 and patients who are in contact with animals. To the best of our knowledge, this is the first report on </w:t>
      </w:r>
      <w:proofErr w:type="spellStart"/>
      <w:r w:rsidRPr="00E42BC2">
        <w:rPr>
          <w:rFonts w:ascii="Times New Roman" w:hAnsi="Times New Roman" w:cs="Times New Roman"/>
          <w:lang w:val="en-US"/>
        </w:rPr>
        <w:t>subtyping</w:t>
      </w:r>
      <w:proofErr w:type="spellEnd"/>
      <w:r w:rsidRPr="00E42BC2">
        <w:rPr>
          <w:rFonts w:ascii="Times New Roman" w:hAnsi="Times New Roman" w:cs="Times New Roman"/>
          <w:lang w:val="en-US"/>
        </w:rPr>
        <w:t xml:space="preserve"> of </w:t>
      </w:r>
      <w:proofErr w:type="spellStart"/>
      <w:r w:rsidRPr="00E42BC2">
        <w:rPr>
          <w:rFonts w:ascii="Times New Roman" w:hAnsi="Times New Roman" w:cs="Times New Roman"/>
          <w:i/>
          <w:lang w:val="en-US"/>
        </w:rPr>
        <w:t>Blastocystis</w:t>
      </w:r>
      <w:proofErr w:type="spellEnd"/>
      <w:r w:rsidRPr="00E42BC2">
        <w:rPr>
          <w:rFonts w:ascii="Times New Roman" w:hAnsi="Times New Roman" w:cs="Times New Roman"/>
          <w:lang w:val="en-US"/>
        </w:rPr>
        <w:t xml:space="preserve"> in Algeria</w:t>
      </w:r>
      <w:r w:rsidRPr="006A7779">
        <w:rPr>
          <w:rFonts w:ascii="Times New Roman" w:hAnsi="Times New Roman" w:cs="Times New Roman"/>
          <w:sz w:val="22"/>
          <w:szCs w:val="22"/>
          <w:lang w:val="en-US"/>
        </w:rPr>
        <w:t>.</w:t>
      </w:r>
    </w:p>
    <w:p w:rsidR="00E42BC2" w:rsidRDefault="00E42BC2" w:rsidP="00E42BC2">
      <w:pPr>
        <w:spacing w:after="0"/>
        <w:jc w:val="both"/>
        <w:rPr>
          <w:rFonts w:asciiTheme="majorBidi" w:hAnsiTheme="majorBidi" w:cstheme="majorBidi"/>
          <w:b/>
          <w:sz w:val="24"/>
          <w:szCs w:val="24"/>
        </w:rPr>
      </w:pPr>
      <w:proofErr w:type="spellStart"/>
      <w:r w:rsidRPr="00E42BC2">
        <w:rPr>
          <w:rFonts w:asciiTheme="majorBidi" w:hAnsiTheme="majorBidi" w:cstheme="majorBidi"/>
          <w:b/>
          <w:sz w:val="24"/>
          <w:szCs w:val="24"/>
        </w:rPr>
        <w:t>Biography</w:t>
      </w:r>
      <w:proofErr w:type="spellEnd"/>
    </w:p>
    <w:p w:rsidR="00E42BC2" w:rsidRDefault="00CF3CB4" w:rsidP="00F52A6A">
      <w:pPr>
        <w:spacing w:after="0"/>
        <w:jc w:val="both"/>
        <w:rPr>
          <w:rFonts w:asciiTheme="majorBidi" w:hAnsiTheme="majorBidi" w:cstheme="majorBidi"/>
          <w:bCs/>
          <w:sz w:val="24"/>
          <w:szCs w:val="24"/>
        </w:rPr>
      </w:pPr>
      <w:r>
        <w:rPr>
          <w:rFonts w:asciiTheme="majorBidi" w:hAnsiTheme="majorBidi" w:cstheme="majorBidi"/>
          <w:bCs/>
          <w:sz w:val="24"/>
          <w:szCs w:val="24"/>
        </w:rPr>
        <w:t xml:space="preserve">SEBAA </w:t>
      </w:r>
      <w:proofErr w:type="spellStart"/>
      <w:r>
        <w:rPr>
          <w:rFonts w:asciiTheme="majorBidi" w:hAnsiTheme="majorBidi" w:cstheme="majorBidi"/>
          <w:bCs/>
          <w:sz w:val="24"/>
          <w:szCs w:val="24"/>
        </w:rPr>
        <w:t>Soumia</w:t>
      </w:r>
      <w:proofErr w:type="spellEnd"/>
      <w:r>
        <w:rPr>
          <w:rFonts w:asciiTheme="majorBidi" w:hAnsiTheme="majorBidi" w:cstheme="majorBidi"/>
          <w:bCs/>
          <w:sz w:val="24"/>
          <w:szCs w:val="24"/>
        </w:rPr>
        <w:t xml:space="preserve"> </w:t>
      </w:r>
      <w:proofErr w:type="spellStart"/>
      <w:r w:rsidR="00F52A6A">
        <w:rPr>
          <w:rFonts w:asciiTheme="majorBidi" w:hAnsiTheme="majorBidi" w:cstheme="majorBidi"/>
          <w:bCs/>
          <w:sz w:val="24"/>
          <w:szCs w:val="24"/>
        </w:rPr>
        <w:t>is</w:t>
      </w:r>
      <w:proofErr w:type="spellEnd"/>
      <w:r w:rsidR="00F52A6A">
        <w:rPr>
          <w:rFonts w:asciiTheme="majorBidi" w:hAnsiTheme="majorBidi" w:cstheme="majorBidi"/>
          <w:bCs/>
          <w:sz w:val="24"/>
          <w:szCs w:val="24"/>
        </w:rPr>
        <w:t xml:space="preserve"> </w:t>
      </w:r>
      <w:proofErr w:type="spellStart"/>
      <w:r w:rsidR="00F52A6A">
        <w:rPr>
          <w:rFonts w:asciiTheme="majorBidi" w:hAnsiTheme="majorBidi" w:cstheme="majorBidi"/>
          <w:bCs/>
          <w:sz w:val="24"/>
          <w:szCs w:val="24"/>
        </w:rPr>
        <w:t>PhD</w:t>
      </w:r>
      <w:proofErr w:type="spellEnd"/>
      <w:r w:rsidR="00F52A6A">
        <w:rPr>
          <w:rFonts w:asciiTheme="majorBidi" w:hAnsiTheme="majorBidi" w:cstheme="majorBidi"/>
          <w:bCs/>
          <w:sz w:val="24"/>
          <w:szCs w:val="24"/>
        </w:rPr>
        <w:t xml:space="preserve"> </w:t>
      </w:r>
      <w:proofErr w:type="spellStart"/>
      <w:r w:rsidR="00F52A6A">
        <w:rPr>
          <w:rFonts w:asciiTheme="majorBidi" w:hAnsiTheme="majorBidi" w:cstheme="majorBidi"/>
          <w:bCs/>
          <w:sz w:val="24"/>
          <w:szCs w:val="24"/>
        </w:rPr>
        <w:t>student</w:t>
      </w:r>
      <w:proofErr w:type="spellEnd"/>
      <w:r w:rsidR="00F52A6A">
        <w:rPr>
          <w:rFonts w:asciiTheme="majorBidi" w:hAnsiTheme="majorBidi" w:cstheme="majorBidi"/>
          <w:bCs/>
          <w:sz w:val="24"/>
          <w:szCs w:val="24"/>
        </w:rPr>
        <w:t xml:space="preserve"> </w:t>
      </w:r>
      <w:proofErr w:type="spellStart"/>
      <w:r w:rsidR="00F52A6A">
        <w:rPr>
          <w:rFonts w:asciiTheme="majorBidi" w:hAnsiTheme="majorBidi" w:cstheme="majorBidi"/>
          <w:bCs/>
          <w:sz w:val="24"/>
          <w:szCs w:val="24"/>
        </w:rPr>
        <w:t>at</w:t>
      </w:r>
      <w:proofErr w:type="spellEnd"/>
      <w:r w:rsidR="00F52A6A">
        <w:rPr>
          <w:rFonts w:asciiTheme="majorBidi" w:hAnsiTheme="majorBidi" w:cstheme="majorBidi"/>
          <w:bCs/>
          <w:sz w:val="24"/>
          <w:szCs w:val="24"/>
        </w:rPr>
        <w:t xml:space="preserve"> </w:t>
      </w:r>
      <w:proofErr w:type="spellStart"/>
      <w:r w:rsidR="00F52A6A">
        <w:rPr>
          <w:rFonts w:asciiTheme="majorBidi" w:hAnsiTheme="majorBidi" w:cstheme="majorBidi"/>
          <w:bCs/>
          <w:sz w:val="24"/>
          <w:szCs w:val="24"/>
        </w:rPr>
        <w:t>university</w:t>
      </w:r>
      <w:proofErr w:type="spellEnd"/>
      <w:r w:rsidR="00F52A6A">
        <w:rPr>
          <w:rFonts w:asciiTheme="majorBidi" w:hAnsiTheme="majorBidi" w:cstheme="majorBidi"/>
          <w:bCs/>
          <w:sz w:val="24"/>
          <w:szCs w:val="24"/>
        </w:rPr>
        <w:t xml:space="preserve"> of Djelfa-</w:t>
      </w:r>
      <w:proofErr w:type="spellStart"/>
      <w:r w:rsidR="00F52A6A">
        <w:rPr>
          <w:rFonts w:asciiTheme="majorBidi" w:hAnsiTheme="majorBidi" w:cstheme="majorBidi"/>
          <w:bCs/>
          <w:sz w:val="24"/>
          <w:szCs w:val="24"/>
        </w:rPr>
        <w:t>Algeria</w:t>
      </w:r>
      <w:proofErr w:type="spellEnd"/>
      <w:r w:rsidR="00F52A6A">
        <w:rPr>
          <w:rFonts w:asciiTheme="majorBidi" w:hAnsiTheme="majorBidi" w:cstheme="majorBidi"/>
          <w:bCs/>
          <w:sz w:val="24"/>
          <w:szCs w:val="24"/>
        </w:rPr>
        <w:t xml:space="preserve">, and </w:t>
      </w:r>
      <w:proofErr w:type="spellStart"/>
      <w:r w:rsidR="00F52A6A">
        <w:rPr>
          <w:rFonts w:asciiTheme="majorBidi" w:hAnsiTheme="majorBidi" w:cstheme="majorBidi"/>
          <w:bCs/>
          <w:sz w:val="24"/>
          <w:szCs w:val="24"/>
        </w:rPr>
        <w:t>she</w:t>
      </w:r>
      <w:proofErr w:type="spellEnd"/>
      <w:r w:rsidR="00F52A6A">
        <w:rPr>
          <w:rFonts w:asciiTheme="majorBidi" w:hAnsiTheme="majorBidi" w:cstheme="majorBidi"/>
          <w:bCs/>
          <w:sz w:val="24"/>
          <w:szCs w:val="24"/>
        </w:rPr>
        <w:t xml:space="preserve"> </w:t>
      </w:r>
      <w:proofErr w:type="spellStart"/>
      <w:r w:rsidR="00F52A6A">
        <w:rPr>
          <w:rFonts w:asciiTheme="majorBidi" w:hAnsiTheme="majorBidi" w:cstheme="majorBidi"/>
          <w:bCs/>
          <w:sz w:val="24"/>
          <w:szCs w:val="24"/>
        </w:rPr>
        <w:t>will</w:t>
      </w:r>
      <w:proofErr w:type="spellEnd"/>
      <w:r w:rsidR="00F52A6A">
        <w:rPr>
          <w:rFonts w:asciiTheme="majorBidi" w:hAnsiTheme="majorBidi" w:cstheme="majorBidi"/>
          <w:bCs/>
          <w:sz w:val="24"/>
          <w:szCs w:val="24"/>
        </w:rPr>
        <w:t xml:space="preserve"> do </w:t>
      </w:r>
      <w:proofErr w:type="spellStart"/>
      <w:r w:rsidR="00F52A6A">
        <w:rPr>
          <w:rFonts w:asciiTheme="majorBidi" w:hAnsiTheme="majorBidi" w:cstheme="majorBidi"/>
          <w:bCs/>
          <w:sz w:val="24"/>
          <w:szCs w:val="24"/>
        </w:rPr>
        <w:t>her</w:t>
      </w:r>
      <w:proofErr w:type="spellEnd"/>
      <w:r w:rsidR="00F52A6A">
        <w:rPr>
          <w:rFonts w:asciiTheme="majorBidi" w:hAnsiTheme="majorBidi" w:cstheme="majorBidi"/>
          <w:bCs/>
          <w:sz w:val="24"/>
          <w:szCs w:val="24"/>
        </w:rPr>
        <w:t xml:space="preserve"> </w:t>
      </w:r>
      <w:proofErr w:type="spellStart"/>
      <w:r w:rsidR="00F52A6A">
        <w:rPr>
          <w:rFonts w:asciiTheme="majorBidi" w:hAnsiTheme="majorBidi" w:cstheme="majorBidi"/>
          <w:bCs/>
          <w:sz w:val="24"/>
          <w:szCs w:val="24"/>
        </w:rPr>
        <w:t>PhD</w:t>
      </w:r>
      <w:proofErr w:type="spellEnd"/>
      <w:r w:rsidR="00F52A6A">
        <w:rPr>
          <w:rFonts w:asciiTheme="majorBidi" w:hAnsiTheme="majorBidi" w:cstheme="majorBidi"/>
          <w:bCs/>
          <w:sz w:val="24"/>
          <w:szCs w:val="24"/>
        </w:rPr>
        <w:t xml:space="preserve"> </w:t>
      </w:r>
      <w:proofErr w:type="spellStart"/>
      <w:r w:rsidR="00F52A6A">
        <w:rPr>
          <w:rFonts w:asciiTheme="majorBidi" w:hAnsiTheme="majorBidi" w:cstheme="majorBidi"/>
          <w:bCs/>
          <w:sz w:val="24"/>
          <w:szCs w:val="24"/>
        </w:rPr>
        <w:t>defence</w:t>
      </w:r>
      <w:proofErr w:type="spellEnd"/>
      <w:r w:rsidR="00F52A6A">
        <w:rPr>
          <w:rFonts w:asciiTheme="majorBidi" w:hAnsiTheme="majorBidi" w:cstheme="majorBidi"/>
          <w:bCs/>
          <w:sz w:val="24"/>
          <w:szCs w:val="24"/>
        </w:rPr>
        <w:t xml:space="preserve"> (</w:t>
      </w:r>
      <w:proofErr w:type="spellStart"/>
      <w:r w:rsidR="00F52A6A">
        <w:rPr>
          <w:rFonts w:asciiTheme="majorBidi" w:hAnsiTheme="majorBidi" w:cstheme="majorBidi"/>
          <w:bCs/>
          <w:sz w:val="24"/>
          <w:szCs w:val="24"/>
        </w:rPr>
        <w:t>Viva</w:t>
      </w:r>
      <w:proofErr w:type="spellEnd"/>
      <w:r w:rsidR="00F52A6A">
        <w:rPr>
          <w:rFonts w:asciiTheme="majorBidi" w:hAnsiTheme="majorBidi" w:cstheme="majorBidi"/>
          <w:bCs/>
          <w:sz w:val="24"/>
          <w:szCs w:val="24"/>
        </w:rPr>
        <w:t xml:space="preserve">) in </w:t>
      </w:r>
      <w:proofErr w:type="spellStart"/>
      <w:r w:rsidR="00F52A6A">
        <w:rPr>
          <w:rFonts w:asciiTheme="majorBidi" w:hAnsiTheme="majorBidi" w:cstheme="majorBidi"/>
          <w:bCs/>
          <w:sz w:val="24"/>
          <w:szCs w:val="24"/>
        </w:rPr>
        <w:t>Februray</w:t>
      </w:r>
      <w:proofErr w:type="spellEnd"/>
      <w:r w:rsidR="00F52A6A">
        <w:rPr>
          <w:rFonts w:asciiTheme="majorBidi" w:hAnsiTheme="majorBidi" w:cstheme="majorBidi"/>
          <w:bCs/>
          <w:sz w:val="24"/>
          <w:szCs w:val="24"/>
        </w:rPr>
        <w:t xml:space="preserve"> 2020, </w:t>
      </w:r>
      <w:proofErr w:type="spellStart"/>
      <w:r w:rsidR="00F52A6A">
        <w:rPr>
          <w:rFonts w:asciiTheme="majorBidi" w:hAnsiTheme="majorBidi" w:cstheme="majorBidi"/>
          <w:bCs/>
          <w:sz w:val="24"/>
          <w:szCs w:val="24"/>
        </w:rPr>
        <w:t>she</w:t>
      </w:r>
      <w:proofErr w:type="spellEnd"/>
      <w:r w:rsidR="00F52A6A">
        <w:rPr>
          <w:rFonts w:asciiTheme="majorBidi" w:hAnsiTheme="majorBidi" w:cstheme="majorBidi"/>
          <w:bCs/>
          <w:sz w:val="24"/>
          <w:szCs w:val="24"/>
        </w:rPr>
        <w:t xml:space="preserve"> </w:t>
      </w:r>
      <w:proofErr w:type="spellStart"/>
      <w:r w:rsidR="00F52A6A">
        <w:rPr>
          <w:rFonts w:asciiTheme="majorBidi" w:hAnsiTheme="majorBidi" w:cstheme="majorBidi"/>
          <w:bCs/>
          <w:sz w:val="24"/>
          <w:szCs w:val="24"/>
        </w:rPr>
        <w:t>work</w:t>
      </w:r>
      <w:proofErr w:type="spellEnd"/>
      <w:r w:rsidR="00F52A6A">
        <w:rPr>
          <w:rFonts w:asciiTheme="majorBidi" w:hAnsiTheme="majorBidi" w:cstheme="majorBidi"/>
          <w:bCs/>
          <w:sz w:val="24"/>
          <w:szCs w:val="24"/>
        </w:rPr>
        <w:t xml:space="preserve"> in </w:t>
      </w:r>
      <w:proofErr w:type="spellStart"/>
      <w:r w:rsidR="00F52A6A" w:rsidRPr="00F52A6A">
        <w:rPr>
          <w:rFonts w:asciiTheme="majorBidi" w:hAnsiTheme="majorBidi" w:cstheme="majorBidi"/>
          <w:bCs/>
          <w:sz w:val="24"/>
          <w:szCs w:val="24"/>
        </w:rPr>
        <w:t>medical</w:t>
      </w:r>
      <w:proofErr w:type="spellEnd"/>
      <w:r w:rsidR="00F52A6A" w:rsidRPr="00F52A6A">
        <w:rPr>
          <w:rFonts w:asciiTheme="majorBidi" w:hAnsiTheme="majorBidi" w:cstheme="majorBidi"/>
          <w:bCs/>
          <w:sz w:val="24"/>
          <w:szCs w:val="24"/>
        </w:rPr>
        <w:t xml:space="preserve"> </w:t>
      </w:r>
      <w:proofErr w:type="spellStart"/>
      <w:r w:rsidR="00F52A6A" w:rsidRPr="00F52A6A">
        <w:rPr>
          <w:rFonts w:asciiTheme="majorBidi" w:hAnsiTheme="majorBidi" w:cstheme="majorBidi"/>
          <w:bCs/>
          <w:sz w:val="24"/>
          <w:szCs w:val="24"/>
        </w:rPr>
        <w:t>analysis</w:t>
      </w:r>
      <w:proofErr w:type="spellEnd"/>
      <w:r w:rsidR="00F52A6A" w:rsidRPr="00F52A6A">
        <w:rPr>
          <w:rFonts w:asciiTheme="majorBidi" w:hAnsiTheme="majorBidi" w:cstheme="majorBidi"/>
          <w:bCs/>
          <w:sz w:val="24"/>
          <w:szCs w:val="24"/>
        </w:rPr>
        <w:t xml:space="preserve"> </w:t>
      </w:r>
      <w:proofErr w:type="spellStart"/>
      <w:r w:rsidR="00F52A6A" w:rsidRPr="00F52A6A">
        <w:rPr>
          <w:rFonts w:asciiTheme="majorBidi" w:hAnsiTheme="majorBidi" w:cstheme="majorBidi"/>
          <w:bCs/>
          <w:sz w:val="24"/>
          <w:szCs w:val="24"/>
        </w:rPr>
        <w:t>laboratory</w:t>
      </w:r>
      <w:proofErr w:type="spellEnd"/>
      <w:r w:rsidR="00F52A6A">
        <w:rPr>
          <w:rFonts w:asciiTheme="majorBidi" w:hAnsiTheme="majorBidi" w:cstheme="majorBidi"/>
          <w:bCs/>
          <w:sz w:val="24"/>
          <w:szCs w:val="24"/>
        </w:rPr>
        <w:t xml:space="preserve"> of </w:t>
      </w:r>
      <w:proofErr w:type="spellStart"/>
      <w:r w:rsidR="00F52A6A" w:rsidRPr="00F52A6A">
        <w:rPr>
          <w:rFonts w:asciiTheme="majorBidi" w:hAnsiTheme="majorBidi" w:cstheme="majorBidi"/>
          <w:bCs/>
          <w:sz w:val="24"/>
          <w:szCs w:val="24"/>
        </w:rPr>
        <w:t>hemodialysis</w:t>
      </w:r>
      <w:proofErr w:type="spellEnd"/>
      <w:r w:rsidR="00F52A6A" w:rsidRPr="00F52A6A">
        <w:rPr>
          <w:rFonts w:asciiTheme="majorBidi" w:hAnsiTheme="majorBidi" w:cstheme="majorBidi"/>
          <w:bCs/>
          <w:sz w:val="24"/>
          <w:szCs w:val="24"/>
        </w:rPr>
        <w:t xml:space="preserve"> center</w:t>
      </w:r>
      <w:r w:rsidR="00F52A6A">
        <w:rPr>
          <w:rFonts w:asciiTheme="majorBidi" w:hAnsiTheme="majorBidi" w:cstheme="majorBidi"/>
          <w:bCs/>
          <w:sz w:val="24"/>
          <w:szCs w:val="24"/>
        </w:rPr>
        <w:t xml:space="preserve"> and </w:t>
      </w:r>
      <w:proofErr w:type="spellStart"/>
      <w:r w:rsidR="00F52A6A">
        <w:rPr>
          <w:rFonts w:asciiTheme="majorBidi" w:hAnsiTheme="majorBidi" w:cstheme="majorBidi"/>
          <w:bCs/>
          <w:sz w:val="24"/>
          <w:szCs w:val="24"/>
        </w:rPr>
        <w:t>she</w:t>
      </w:r>
      <w:proofErr w:type="spellEnd"/>
      <w:r w:rsidR="00F52A6A">
        <w:rPr>
          <w:rFonts w:asciiTheme="majorBidi" w:hAnsiTheme="majorBidi" w:cstheme="majorBidi"/>
          <w:bCs/>
          <w:sz w:val="24"/>
          <w:szCs w:val="24"/>
        </w:rPr>
        <w:t xml:space="preserve"> </w:t>
      </w:r>
      <w:proofErr w:type="spellStart"/>
      <w:r w:rsidR="00F52A6A" w:rsidRPr="00F52A6A">
        <w:rPr>
          <w:rFonts w:asciiTheme="majorBidi" w:hAnsiTheme="majorBidi" w:cstheme="majorBidi"/>
          <w:bCs/>
          <w:sz w:val="24"/>
          <w:szCs w:val="24"/>
        </w:rPr>
        <w:t>teaches</w:t>
      </w:r>
      <w:proofErr w:type="spellEnd"/>
      <w:r w:rsidR="00F52A6A" w:rsidRPr="00F52A6A">
        <w:rPr>
          <w:rFonts w:asciiTheme="majorBidi" w:hAnsiTheme="majorBidi" w:cstheme="majorBidi"/>
          <w:bCs/>
          <w:sz w:val="24"/>
          <w:szCs w:val="24"/>
        </w:rPr>
        <w:t xml:space="preserve"> in </w:t>
      </w:r>
      <w:proofErr w:type="spellStart"/>
      <w:r w:rsidR="00F52A6A" w:rsidRPr="00F52A6A">
        <w:rPr>
          <w:rFonts w:asciiTheme="majorBidi" w:hAnsiTheme="majorBidi" w:cstheme="majorBidi"/>
          <w:bCs/>
          <w:sz w:val="24"/>
          <w:szCs w:val="24"/>
        </w:rPr>
        <w:t>university</w:t>
      </w:r>
      <w:proofErr w:type="spellEnd"/>
      <w:r w:rsidR="00F52A6A" w:rsidRPr="00F52A6A">
        <w:rPr>
          <w:rFonts w:asciiTheme="majorBidi" w:hAnsiTheme="majorBidi" w:cstheme="majorBidi"/>
          <w:bCs/>
          <w:sz w:val="24"/>
          <w:szCs w:val="24"/>
        </w:rPr>
        <w:t xml:space="preserve"> as a </w:t>
      </w:r>
      <w:proofErr w:type="spellStart"/>
      <w:r w:rsidR="00F52A6A" w:rsidRPr="00F52A6A">
        <w:rPr>
          <w:rFonts w:asciiTheme="majorBidi" w:hAnsiTheme="majorBidi" w:cstheme="majorBidi"/>
          <w:bCs/>
          <w:sz w:val="24"/>
          <w:szCs w:val="24"/>
        </w:rPr>
        <w:t>temporary</w:t>
      </w:r>
      <w:proofErr w:type="spellEnd"/>
      <w:r w:rsidR="00F52A6A" w:rsidRPr="00F52A6A">
        <w:rPr>
          <w:rFonts w:asciiTheme="majorBidi" w:hAnsiTheme="majorBidi" w:cstheme="majorBidi"/>
          <w:bCs/>
          <w:sz w:val="24"/>
          <w:szCs w:val="24"/>
        </w:rPr>
        <w:t xml:space="preserve"> </w:t>
      </w:r>
      <w:proofErr w:type="spellStart"/>
      <w:r w:rsidR="00F52A6A" w:rsidRPr="00F52A6A">
        <w:rPr>
          <w:rFonts w:asciiTheme="majorBidi" w:hAnsiTheme="majorBidi" w:cstheme="majorBidi"/>
          <w:bCs/>
          <w:sz w:val="24"/>
          <w:szCs w:val="24"/>
        </w:rPr>
        <w:t>worker</w:t>
      </w:r>
      <w:proofErr w:type="spellEnd"/>
      <w:r w:rsidR="00F52A6A">
        <w:rPr>
          <w:rFonts w:asciiTheme="majorBidi" w:hAnsiTheme="majorBidi" w:cstheme="majorBidi"/>
          <w:bCs/>
          <w:sz w:val="24"/>
          <w:szCs w:val="24"/>
        </w:rPr>
        <w:t xml:space="preserve">, </w:t>
      </w:r>
      <w:proofErr w:type="spellStart"/>
      <w:r w:rsidR="00F52A6A" w:rsidRPr="00F52A6A">
        <w:rPr>
          <w:rFonts w:asciiTheme="majorBidi" w:hAnsiTheme="majorBidi" w:cstheme="majorBidi"/>
          <w:bCs/>
          <w:sz w:val="24"/>
          <w:szCs w:val="24"/>
        </w:rPr>
        <w:t>she</w:t>
      </w:r>
      <w:proofErr w:type="spellEnd"/>
      <w:r w:rsidR="00F52A6A" w:rsidRPr="00F52A6A">
        <w:rPr>
          <w:rFonts w:asciiTheme="majorBidi" w:hAnsiTheme="majorBidi" w:cstheme="majorBidi"/>
          <w:bCs/>
          <w:sz w:val="24"/>
          <w:szCs w:val="24"/>
        </w:rPr>
        <w:t xml:space="preserve"> </w:t>
      </w:r>
      <w:proofErr w:type="spellStart"/>
      <w:r w:rsidR="00F52A6A" w:rsidRPr="00F52A6A">
        <w:rPr>
          <w:rFonts w:asciiTheme="majorBidi" w:hAnsiTheme="majorBidi" w:cstheme="majorBidi"/>
          <w:bCs/>
          <w:sz w:val="24"/>
          <w:szCs w:val="24"/>
        </w:rPr>
        <w:t>teaches</w:t>
      </w:r>
      <w:proofErr w:type="spellEnd"/>
      <w:r w:rsidR="00F52A6A" w:rsidRPr="00F52A6A">
        <w:rPr>
          <w:rFonts w:asciiTheme="majorBidi" w:hAnsiTheme="majorBidi" w:cstheme="majorBidi"/>
          <w:bCs/>
          <w:sz w:val="24"/>
          <w:szCs w:val="24"/>
        </w:rPr>
        <w:t xml:space="preserve"> modules</w:t>
      </w:r>
      <w:r w:rsidR="00F52A6A">
        <w:rPr>
          <w:rFonts w:asciiTheme="majorBidi" w:hAnsiTheme="majorBidi" w:cstheme="majorBidi"/>
          <w:bCs/>
          <w:sz w:val="24"/>
          <w:szCs w:val="24"/>
        </w:rPr>
        <w:t xml:space="preserve"> of </w:t>
      </w:r>
      <w:proofErr w:type="spellStart"/>
      <w:r w:rsidR="00F52A6A">
        <w:rPr>
          <w:rFonts w:asciiTheme="majorBidi" w:hAnsiTheme="majorBidi" w:cstheme="majorBidi"/>
          <w:bCs/>
          <w:sz w:val="24"/>
          <w:szCs w:val="24"/>
        </w:rPr>
        <w:t>zoology</w:t>
      </w:r>
      <w:proofErr w:type="spellEnd"/>
      <w:r w:rsidR="00F52A6A">
        <w:rPr>
          <w:rFonts w:asciiTheme="majorBidi" w:hAnsiTheme="majorBidi" w:cstheme="majorBidi"/>
          <w:bCs/>
          <w:sz w:val="24"/>
          <w:szCs w:val="24"/>
        </w:rPr>
        <w:t xml:space="preserve">, </w:t>
      </w:r>
      <w:proofErr w:type="spellStart"/>
      <w:r w:rsidR="00F52A6A">
        <w:rPr>
          <w:rFonts w:asciiTheme="majorBidi" w:hAnsiTheme="majorBidi" w:cstheme="majorBidi"/>
          <w:bCs/>
          <w:sz w:val="24"/>
          <w:szCs w:val="24"/>
        </w:rPr>
        <w:t>parasitology</w:t>
      </w:r>
      <w:proofErr w:type="spellEnd"/>
      <w:r w:rsidR="00F52A6A">
        <w:rPr>
          <w:rFonts w:asciiTheme="majorBidi" w:hAnsiTheme="majorBidi" w:cstheme="majorBidi"/>
          <w:bCs/>
          <w:sz w:val="24"/>
          <w:szCs w:val="24"/>
        </w:rPr>
        <w:t xml:space="preserve"> and </w:t>
      </w:r>
      <w:proofErr w:type="spellStart"/>
      <w:r w:rsidR="00F52A6A">
        <w:rPr>
          <w:rFonts w:asciiTheme="majorBidi" w:hAnsiTheme="majorBidi" w:cstheme="majorBidi"/>
          <w:bCs/>
          <w:sz w:val="24"/>
          <w:szCs w:val="24"/>
        </w:rPr>
        <w:t>botanic</w:t>
      </w:r>
      <w:proofErr w:type="spellEnd"/>
      <w:r w:rsidR="00F52A6A">
        <w:rPr>
          <w:rFonts w:asciiTheme="majorBidi" w:hAnsiTheme="majorBidi" w:cstheme="majorBidi"/>
          <w:bCs/>
          <w:sz w:val="24"/>
          <w:szCs w:val="24"/>
        </w:rPr>
        <w:t>.</w:t>
      </w:r>
    </w:p>
    <w:p w:rsidR="00CF3CB4" w:rsidRDefault="00CF3CB4" w:rsidP="00E42BC2">
      <w:pPr>
        <w:spacing w:after="0"/>
        <w:jc w:val="both"/>
        <w:rPr>
          <w:rFonts w:asciiTheme="majorBidi" w:hAnsiTheme="majorBidi" w:cstheme="majorBidi"/>
          <w:bCs/>
          <w:sz w:val="24"/>
          <w:szCs w:val="24"/>
        </w:rPr>
      </w:pPr>
    </w:p>
    <w:p w:rsidR="00CF3CB4" w:rsidRPr="00CF3CB4" w:rsidRDefault="00CF3CB4" w:rsidP="00CF3CB4">
      <w:pPr>
        <w:autoSpaceDE w:val="0"/>
        <w:autoSpaceDN w:val="0"/>
        <w:adjustRightInd w:val="0"/>
        <w:spacing w:after="0"/>
        <w:rPr>
          <w:rFonts w:asciiTheme="majorBidi" w:hAnsiTheme="majorBidi" w:cstheme="majorBidi"/>
          <w:b/>
          <w:lang w:val="en-NZ"/>
        </w:rPr>
      </w:pPr>
      <w:r w:rsidRPr="00CF3CB4">
        <w:rPr>
          <w:rFonts w:asciiTheme="majorBidi" w:hAnsiTheme="majorBidi" w:cstheme="majorBidi"/>
          <w:b/>
          <w:lang w:val="en-NZ"/>
        </w:rPr>
        <w:t xml:space="preserve">Presenting author details </w:t>
      </w:r>
      <w:r w:rsidRPr="00CF3CB4">
        <w:rPr>
          <w:rFonts w:asciiTheme="majorBidi" w:hAnsiTheme="majorBidi" w:cstheme="majorBidi"/>
          <w:b/>
          <w:lang w:val="en-NZ"/>
        </w:rPr>
        <w:br/>
      </w:r>
      <w:r w:rsidRPr="00CF3CB4">
        <w:rPr>
          <w:rFonts w:asciiTheme="majorBidi" w:hAnsiTheme="majorBidi" w:cstheme="majorBidi"/>
          <w:lang w:val="en-NZ"/>
        </w:rPr>
        <w:t xml:space="preserve">Full name: </w:t>
      </w:r>
      <w:r>
        <w:rPr>
          <w:rFonts w:asciiTheme="majorBidi" w:hAnsiTheme="majorBidi" w:cstheme="majorBidi"/>
          <w:lang w:val="en-NZ"/>
        </w:rPr>
        <w:t xml:space="preserve">SEBAA </w:t>
      </w:r>
      <w:proofErr w:type="spellStart"/>
      <w:r>
        <w:rPr>
          <w:rFonts w:asciiTheme="majorBidi" w:hAnsiTheme="majorBidi" w:cstheme="majorBidi"/>
          <w:lang w:val="en-NZ"/>
        </w:rPr>
        <w:t>Soumia</w:t>
      </w:r>
      <w:proofErr w:type="spellEnd"/>
      <w:r w:rsidRPr="00CF3CB4">
        <w:rPr>
          <w:rFonts w:asciiTheme="majorBidi" w:hAnsiTheme="majorBidi" w:cstheme="majorBidi"/>
          <w:lang w:val="en-NZ"/>
        </w:rPr>
        <w:br/>
        <w:t>Contact number:</w:t>
      </w:r>
      <w:r>
        <w:rPr>
          <w:rFonts w:asciiTheme="majorBidi" w:hAnsiTheme="majorBidi" w:cstheme="majorBidi"/>
          <w:lang w:val="en-NZ"/>
        </w:rPr>
        <w:t xml:space="preserve"> 00213779560064</w:t>
      </w:r>
      <w:r w:rsidRPr="00CF3CB4">
        <w:rPr>
          <w:rFonts w:asciiTheme="majorBidi" w:hAnsiTheme="majorBidi" w:cstheme="majorBidi"/>
          <w:lang w:val="en-NZ"/>
        </w:rPr>
        <w:br/>
        <w:t>Twitter account</w:t>
      </w:r>
      <w:proofErr w:type="gramStart"/>
      <w:r w:rsidRPr="00CF3CB4">
        <w:rPr>
          <w:rFonts w:asciiTheme="majorBidi" w:hAnsiTheme="majorBidi" w:cstheme="majorBidi"/>
          <w:lang w:val="en-NZ"/>
        </w:rPr>
        <w:t>:</w:t>
      </w:r>
      <w:r>
        <w:rPr>
          <w:rFonts w:asciiTheme="majorBidi" w:hAnsiTheme="majorBidi" w:cstheme="majorBidi"/>
          <w:lang w:val="en-NZ"/>
        </w:rPr>
        <w:t>/</w:t>
      </w:r>
      <w:proofErr w:type="gramEnd"/>
      <w:r w:rsidRPr="00CF3CB4">
        <w:rPr>
          <w:rFonts w:asciiTheme="majorBidi" w:hAnsiTheme="majorBidi" w:cstheme="majorBidi"/>
          <w:lang w:val="en-NZ"/>
        </w:rPr>
        <w:br/>
        <w:t>Linked In account:</w:t>
      </w:r>
      <w:r>
        <w:rPr>
          <w:rFonts w:asciiTheme="majorBidi" w:hAnsiTheme="majorBidi" w:cstheme="majorBidi"/>
          <w:lang w:val="en-NZ"/>
        </w:rPr>
        <w:t xml:space="preserve"> </w:t>
      </w:r>
      <w:proofErr w:type="spellStart"/>
      <w:r>
        <w:rPr>
          <w:rFonts w:asciiTheme="majorBidi" w:hAnsiTheme="majorBidi" w:cstheme="majorBidi"/>
          <w:lang w:val="en-NZ"/>
        </w:rPr>
        <w:t>soumia</w:t>
      </w:r>
      <w:proofErr w:type="spellEnd"/>
      <w:r>
        <w:rPr>
          <w:rFonts w:asciiTheme="majorBidi" w:hAnsiTheme="majorBidi" w:cstheme="majorBidi"/>
          <w:lang w:val="en-NZ"/>
        </w:rPr>
        <w:t xml:space="preserve"> </w:t>
      </w:r>
      <w:proofErr w:type="spellStart"/>
      <w:r>
        <w:rPr>
          <w:rFonts w:asciiTheme="majorBidi" w:hAnsiTheme="majorBidi" w:cstheme="majorBidi"/>
          <w:lang w:val="en-NZ"/>
        </w:rPr>
        <w:t>sebaa</w:t>
      </w:r>
      <w:proofErr w:type="spellEnd"/>
    </w:p>
    <w:p w:rsidR="00CF3CB4" w:rsidRPr="00CF3CB4" w:rsidRDefault="00CF3CB4" w:rsidP="00CF3CB4">
      <w:pPr>
        <w:spacing w:after="0"/>
        <w:rPr>
          <w:rFonts w:asciiTheme="majorBidi" w:hAnsiTheme="majorBidi" w:cstheme="majorBidi"/>
          <w:bCs/>
          <w:sz w:val="24"/>
          <w:szCs w:val="24"/>
        </w:rPr>
      </w:pPr>
      <w:r w:rsidRPr="00CF3CB4">
        <w:rPr>
          <w:rFonts w:asciiTheme="majorBidi" w:hAnsiTheme="majorBidi" w:cstheme="majorBidi"/>
          <w:lang w:val="en-NZ"/>
        </w:rPr>
        <w:t>Session name/ number:</w:t>
      </w:r>
      <w:r>
        <w:rPr>
          <w:rFonts w:asciiTheme="majorBidi" w:hAnsiTheme="majorBidi" w:cstheme="majorBidi"/>
          <w:lang w:val="en-NZ"/>
        </w:rPr>
        <w:t xml:space="preserve"> Track 5: Medical </w:t>
      </w:r>
      <w:proofErr w:type="spellStart"/>
      <w:r>
        <w:rPr>
          <w:rFonts w:asciiTheme="majorBidi" w:hAnsiTheme="majorBidi" w:cstheme="majorBidi"/>
          <w:lang w:val="en-NZ"/>
        </w:rPr>
        <w:t>parasitology</w:t>
      </w:r>
      <w:proofErr w:type="spellEnd"/>
      <w:r w:rsidRPr="00CF3CB4">
        <w:rPr>
          <w:rFonts w:asciiTheme="majorBidi" w:hAnsiTheme="majorBidi" w:cstheme="majorBidi"/>
          <w:lang w:val="en-NZ"/>
        </w:rPr>
        <w:br/>
        <w:t>Category: (Oral presentation/ Poster presentation)</w:t>
      </w:r>
      <w:r>
        <w:rPr>
          <w:rFonts w:asciiTheme="majorBidi" w:hAnsiTheme="majorBidi" w:cstheme="majorBidi"/>
          <w:lang w:val="en-NZ"/>
        </w:rPr>
        <w:t>: e-Poster presentation</w:t>
      </w:r>
    </w:p>
    <w:p w:rsidR="00E42BC2" w:rsidRPr="00CF3CB4" w:rsidRDefault="00E42BC2" w:rsidP="00E42BC2">
      <w:pPr>
        <w:jc w:val="both"/>
        <w:rPr>
          <w:rFonts w:asciiTheme="majorBidi" w:hAnsiTheme="majorBidi" w:cstheme="majorBidi"/>
          <w:lang w:val="en-US"/>
        </w:rPr>
      </w:pPr>
    </w:p>
    <w:sectPr w:rsidR="00E42BC2" w:rsidRPr="00CF3CB4" w:rsidSect="00304FE9">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hyphenationZone w:val="425"/>
  <w:characterSpacingControl w:val="doNotCompress"/>
  <w:compat>
    <w:useFELayout/>
  </w:compat>
  <w:rsids>
    <w:rsidRoot w:val="00E42BC2"/>
    <w:rsid w:val="00304FE9"/>
    <w:rsid w:val="008E19E6"/>
    <w:rsid w:val="00CF3CB4"/>
    <w:rsid w:val="00E42BC2"/>
    <w:rsid w:val="00F52A6A"/>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4FE9"/>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efault">
    <w:name w:val="Default"/>
    <w:rsid w:val="00E42BC2"/>
    <w:pPr>
      <w:autoSpaceDE w:val="0"/>
      <w:autoSpaceDN w:val="0"/>
      <w:adjustRightInd w:val="0"/>
      <w:spacing w:after="0" w:line="240" w:lineRule="auto"/>
    </w:pPr>
    <w:rPr>
      <w:rFonts w:ascii="Cambria" w:hAnsi="Cambria" w:cs="Cambria"/>
      <w:color w:val="000000"/>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TotalTime>
  <Pages>1</Pages>
  <Words>420</Words>
  <Characters>2315</Characters>
  <Application>Microsoft Office Word</Application>
  <DocSecurity>0</DocSecurity>
  <Lines>19</Lines>
  <Paragraphs>5</Paragraphs>
  <ScaleCrop>false</ScaleCrop>
  <Company/>
  <LinksUpToDate>false</LinksUpToDate>
  <CharactersWithSpaces>2730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5</cp:revision>
  <dcterms:created xsi:type="dcterms:W3CDTF">2020-01-14T17:22:00Z</dcterms:created>
  <dcterms:modified xsi:type="dcterms:W3CDTF">2020-01-14T17:47:00Z</dcterms:modified>
</cp:coreProperties>
</file>