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039EBA" w14:textId="77777777" w:rsidR="00CC39F0" w:rsidRPr="001F07D9" w:rsidRDefault="00CC39F0" w:rsidP="00CC3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color w:val="000000"/>
          <w:sz w:val="24"/>
          <w:szCs w:val="24"/>
          <w:shd w:val="clear" w:color="auto" w:fill="FFFFFF"/>
          <w:lang w:val="en-US"/>
        </w:rPr>
      </w:pPr>
      <w:r w:rsidRPr="001F07D9">
        <w:rPr>
          <w:rFonts w:ascii="Times New Roman" w:eastAsia="Times New Roman" w:hAnsi="Times New Roman" w:cs="Times New Roman"/>
          <w:color w:val="000000"/>
          <w:sz w:val="24"/>
          <w:szCs w:val="24"/>
          <w:shd w:val="clear" w:color="auto" w:fill="FFFFFF"/>
          <w:lang w:val="en-US"/>
        </w:rPr>
        <w:t>Antibacterial effect of TiO</w:t>
      </w:r>
      <w:r w:rsidRPr="001F07D9">
        <w:rPr>
          <w:rFonts w:ascii="Times New Roman" w:eastAsia="Times New Roman" w:hAnsi="Times New Roman" w:cs="Times New Roman"/>
          <w:color w:val="000000"/>
          <w:sz w:val="24"/>
          <w:szCs w:val="24"/>
          <w:shd w:val="clear" w:color="auto" w:fill="FFFFFF"/>
          <w:vertAlign w:val="subscript"/>
          <w:lang w:val="en-US"/>
        </w:rPr>
        <w:t>2</w:t>
      </w:r>
      <w:r w:rsidRPr="001F07D9">
        <w:rPr>
          <w:rFonts w:ascii="Times New Roman" w:eastAsia="Times New Roman" w:hAnsi="Times New Roman" w:cs="Times New Roman"/>
          <w:color w:val="000000"/>
          <w:sz w:val="24"/>
          <w:szCs w:val="24"/>
          <w:shd w:val="clear" w:color="auto" w:fill="FFFFFF"/>
          <w:lang w:val="en-US"/>
        </w:rPr>
        <w:t xml:space="preserve"> and </w:t>
      </w:r>
      <w:proofErr w:type="spellStart"/>
      <w:r w:rsidRPr="001F07D9">
        <w:rPr>
          <w:rFonts w:ascii="Times New Roman" w:eastAsia="Times New Roman" w:hAnsi="Times New Roman" w:cs="Times New Roman"/>
          <w:color w:val="000000"/>
          <w:sz w:val="24"/>
          <w:szCs w:val="24"/>
          <w:shd w:val="clear" w:color="auto" w:fill="FFFFFF"/>
          <w:lang w:val="en-US"/>
        </w:rPr>
        <w:t>ZnO</w:t>
      </w:r>
      <w:proofErr w:type="spellEnd"/>
      <w:r w:rsidRPr="001F07D9">
        <w:rPr>
          <w:rFonts w:ascii="Times New Roman" w:eastAsia="Times New Roman" w:hAnsi="Times New Roman" w:cs="Times New Roman"/>
          <w:color w:val="000000"/>
          <w:sz w:val="24"/>
          <w:szCs w:val="24"/>
          <w:shd w:val="clear" w:color="auto" w:fill="FFFFFF"/>
          <w:lang w:val="en-US"/>
        </w:rPr>
        <w:t xml:space="preserve"> vs Ag nanoparticles on some </w:t>
      </w:r>
      <w:proofErr w:type="spellStart"/>
      <w:r w:rsidRPr="001F07D9">
        <w:rPr>
          <w:rFonts w:ascii="Times New Roman" w:eastAsia="Times New Roman" w:hAnsi="Times New Roman" w:cs="Times New Roman"/>
          <w:color w:val="000000"/>
          <w:sz w:val="24"/>
          <w:szCs w:val="24"/>
          <w:shd w:val="clear" w:color="auto" w:fill="FFFFFF"/>
          <w:lang w:val="en-US"/>
        </w:rPr>
        <w:t>pathogenics</w:t>
      </w:r>
      <w:proofErr w:type="spellEnd"/>
      <w:r w:rsidRPr="001F07D9">
        <w:rPr>
          <w:rFonts w:ascii="Times New Roman" w:eastAsia="Times New Roman" w:hAnsi="Times New Roman" w:cs="Times New Roman"/>
          <w:color w:val="000000"/>
          <w:sz w:val="24"/>
          <w:szCs w:val="24"/>
          <w:shd w:val="clear" w:color="auto" w:fill="FFFFFF"/>
          <w:lang w:val="en-US"/>
        </w:rPr>
        <w:t xml:space="preserve"> and </w:t>
      </w:r>
      <w:proofErr w:type="spellStart"/>
      <w:r w:rsidRPr="001F07D9">
        <w:rPr>
          <w:rFonts w:ascii="Times New Roman" w:eastAsia="Times New Roman" w:hAnsi="Times New Roman" w:cs="Times New Roman"/>
          <w:color w:val="000000"/>
          <w:sz w:val="24"/>
          <w:szCs w:val="24"/>
          <w:shd w:val="clear" w:color="auto" w:fill="FFFFFF"/>
          <w:lang w:val="en-US"/>
        </w:rPr>
        <w:t>phytopathogenics</w:t>
      </w:r>
      <w:proofErr w:type="spellEnd"/>
      <w:r>
        <w:rPr>
          <w:rFonts w:ascii="Times New Roman" w:eastAsia="Times New Roman" w:hAnsi="Times New Roman" w:cs="Times New Roman"/>
          <w:color w:val="000000"/>
          <w:sz w:val="24"/>
          <w:szCs w:val="24"/>
          <w:shd w:val="clear" w:color="auto" w:fill="FFFFFF"/>
          <w:lang w:val="en-US"/>
        </w:rPr>
        <w:t xml:space="preserve"> bacteria</w:t>
      </w:r>
    </w:p>
    <w:p w14:paraId="52ED0A6E" w14:textId="77777777" w:rsidR="00CC39F0" w:rsidRPr="00174A48" w:rsidRDefault="00CC39F0" w:rsidP="00CC3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color w:val="000000"/>
          <w:sz w:val="24"/>
          <w:szCs w:val="24"/>
          <w:shd w:val="clear" w:color="auto" w:fill="FFFFFF"/>
          <w:lang w:val="en-US"/>
        </w:rPr>
      </w:pPr>
    </w:p>
    <w:p w14:paraId="6AB5F506" w14:textId="77777777" w:rsidR="00CC39F0" w:rsidRPr="00174A48" w:rsidRDefault="00CC39F0" w:rsidP="00CC39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hAnsi="Times New Roman" w:cs="Times New Roman"/>
          <w:sz w:val="24"/>
          <w:szCs w:val="24"/>
          <w:vertAlign w:val="superscript"/>
          <w:lang w:val="en-US"/>
        </w:rPr>
      </w:pPr>
      <w:r w:rsidRPr="00174A48">
        <w:rPr>
          <w:rFonts w:ascii="Times New Roman" w:hAnsi="Times New Roman" w:cs="Times New Roman"/>
          <w:sz w:val="24"/>
          <w:szCs w:val="24"/>
          <w:lang w:val="en-US"/>
        </w:rPr>
        <w:t>Selma Allouache</w:t>
      </w:r>
      <w:r w:rsidRPr="00174A48">
        <w:rPr>
          <w:rFonts w:ascii="Times New Roman" w:hAnsi="Times New Roman" w:cs="Times New Roman"/>
          <w:sz w:val="24"/>
          <w:szCs w:val="24"/>
          <w:vertAlign w:val="superscript"/>
          <w:lang w:val="en-US"/>
        </w:rPr>
        <w:t>1</w:t>
      </w:r>
      <w:r>
        <w:rPr>
          <w:rFonts w:ascii="Times New Roman" w:hAnsi="Times New Roman" w:cs="Times New Roman"/>
          <w:sz w:val="24"/>
          <w:szCs w:val="24"/>
          <w:vertAlign w:val="superscript"/>
          <w:lang w:val="en-US"/>
        </w:rPr>
        <w:t>, 2</w:t>
      </w:r>
      <w:bookmarkStart w:id="0" w:name="_GoBack"/>
      <w:bookmarkEnd w:id="0"/>
      <w:r w:rsidRPr="00174A48">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and </w:t>
      </w:r>
      <w:proofErr w:type="spellStart"/>
      <w:r w:rsidRPr="00174A48">
        <w:rPr>
          <w:rFonts w:ascii="Times New Roman" w:hAnsi="Times New Roman" w:cs="Times New Roman"/>
          <w:sz w:val="24"/>
          <w:szCs w:val="24"/>
          <w:lang w:val="en-US"/>
        </w:rPr>
        <w:t>Toufik</w:t>
      </w:r>
      <w:proofErr w:type="spellEnd"/>
      <w:r w:rsidRPr="00174A48">
        <w:rPr>
          <w:rFonts w:ascii="Times New Roman" w:hAnsi="Times New Roman" w:cs="Times New Roman"/>
          <w:sz w:val="24"/>
          <w:szCs w:val="24"/>
          <w:lang w:val="en-US"/>
        </w:rPr>
        <w:t xml:space="preserve"> Mostefaoui</w:t>
      </w:r>
      <w:r>
        <w:rPr>
          <w:rFonts w:ascii="Times New Roman" w:hAnsi="Times New Roman" w:cs="Times New Roman"/>
          <w:sz w:val="24"/>
          <w:szCs w:val="24"/>
          <w:vertAlign w:val="superscript"/>
          <w:lang w:val="en-US"/>
        </w:rPr>
        <w:t>2</w:t>
      </w:r>
    </w:p>
    <w:p w14:paraId="6185E9EE" w14:textId="77777777" w:rsidR="00CC39F0" w:rsidRPr="00174A48" w:rsidRDefault="00CC39F0" w:rsidP="00CC39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sz w:val="24"/>
          <w:szCs w:val="24"/>
          <w:lang w:val="en-US"/>
        </w:rPr>
      </w:pPr>
    </w:p>
    <w:p w14:paraId="696C27E0" w14:textId="77777777" w:rsidR="00CC39F0" w:rsidRPr="00174A48" w:rsidRDefault="00CC39F0" w:rsidP="00CC39F0">
      <w:pPr>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sz w:val="24"/>
          <w:szCs w:val="24"/>
        </w:rPr>
      </w:pPr>
      <w:r w:rsidRPr="00174A48">
        <w:rPr>
          <w:rFonts w:ascii="Times New Roman" w:hAnsi="Times New Roman" w:cs="Times New Roman"/>
          <w:sz w:val="24"/>
          <w:szCs w:val="24"/>
        </w:rPr>
        <w:t>Laboratoire de Microbiologie Appliquée LMA, Faculté des Sciences de la Nature et de la Vie, Université de Bejaia, 06000, Alegria</w:t>
      </w:r>
    </w:p>
    <w:p w14:paraId="7542A319" w14:textId="77777777" w:rsidR="00CC39F0" w:rsidRPr="00174A48" w:rsidRDefault="00CC39F0" w:rsidP="00CC39F0">
      <w:pPr>
        <w:numPr>
          <w:ilvl w:val="0"/>
          <w:numId w:val="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sz w:val="24"/>
          <w:szCs w:val="24"/>
        </w:rPr>
      </w:pPr>
      <w:r w:rsidRPr="00174A48">
        <w:rPr>
          <w:rFonts w:ascii="Times New Roman" w:hAnsi="Times New Roman" w:cs="Times New Roman"/>
          <w:sz w:val="24"/>
          <w:szCs w:val="24"/>
        </w:rPr>
        <w:t>Laboratoire de Physico-Chimie des Matériaux et Catalyse LPCMC, Faculté des Sciences Exactes, Université de Bejaia, 06000, Algeria</w:t>
      </w:r>
    </w:p>
    <w:p w14:paraId="1877F769" w14:textId="77777777" w:rsidR="00CC39F0" w:rsidRPr="00174A48" w:rsidRDefault="00CC39F0" w:rsidP="00CC39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b/>
          <w:bCs/>
          <w:sz w:val="24"/>
          <w:szCs w:val="24"/>
          <w:shd w:val="clear" w:color="auto" w:fill="FFFFFF"/>
        </w:rPr>
      </w:pPr>
    </w:p>
    <w:p w14:paraId="4D5B3E67" w14:textId="77777777" w:rsidR="00CC39F0" w:rsidRPr="00174A48" w:rsidRDefault="00CC39F0" w:rsidP="00CC39F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hAnsi="Times New Roman" w:cs="Times New Roman"/>
          <w:sz w:val="24"/>
          <w:szCs w:val="24"/>
          <w:lang w:val="en-US"/>
        </w:rPr>
      </w:pPr>
      <w:r w:rsidRPr="00174A48">
        <w:rPr>
          <w:rFonts w:ascii="Times New Roman" w:hAnsi="Times New Roman" w:cs="Times New Roman"/>
          <w:sz w:val="24"/>
          <w:szCs w:val="24"/>
          <w:lang w:val="en-US"/>
        </w:rPr>
        <w:t xml:space="preserve">Selma </w:t>
      </w:r>
      <w:proofErr w:type="spellStart"/>
      <w:r w:rsidRPr="00174A48">
        <w:rPr>
          <w:rFonts w:ascii="Times New Roman" w:hAnsi="Times New Roman" w:cs="Times New Roman"/>
          <w:sz w:val="24"/>
          <w:szCs w:val="24"/>
          <w:lang w:val="en-US"/>
        </w:rPr>
        <w:t>Allouache</w:t>
      </w:r>
      <w:proofErr w:type="spellEnd"/>
    </w:p>
    <w:p w14:paraId="4075C54B" w14:textId="77777777" w:rsidR="00CC39F0" w:rsidRPr="00174A48" w:rsidRDefault="00CC39F0" w:rsidP="00CC39F0">
      <w:pPr>
        <w:spacing w:after="0" w:line="360" w:lineRule="auto"/>
        <w:jc w:val="both"/>
        <w:rPr>
          <w:rFonts w:ascii="Times New Roman" w:hAnsi="Times New Roman" w:cs="Times New Roman"/>
          <w:sz w:val="24"/>
          <w:szCs w:val="24"/>
          <w:lang w:val="en-US" w:eastAsia="cs-CZ"/>
        </w:rPr>
      </w:pPr>
      <w:r w:rsidRPr="00174A48">
        <w:rPr>
          <w:rFonts w:ascii="Times New Roman" w:hAnsi="Times New Roman" w:cs="Times New Roman"/>
          <w:sz w:val="24"/>
          <w:szCs w:val="24"/>
          <w:lang w:val="en-US" w:eastAsia="cs-CZ"/>
        </w:rPr>
        <w:t>Corresponding author</w:t>
      </w:r>
    </w:p>
    <w:p w14:paraId="011E99DA" w14:textId="77777777" w:rsidR="00CC39F0" w:rsidRPr="00174A48" w:rsidRDefault="00CC39F0" w:rsidP="00CC39F0">
      <w:pPr>
        <w:spacing w:after="0" w:line="360" w:lineRule="auto"/>
        <w:jc w:val="both"/>
        <w:rPr>
          <w:rFonts w:ascii="Times New Roman" w:hAnsi="Times New Roman" w:cs="Times New Roman"/>
          <w:sz w:val="24"/>
          <w:szCs w:val="24"/>
          <w:lang w:val="en-US" w:eastAsia="cs-CZ"/>
        </w:rPr>
      </w:pPr>
      <w:r w:rsidRPr="00174A48">
        <w:rPr>
          <w:rFonts w:ascii="Times New Roman" w:hAnsi="Times New Roman" w:cs="Times New Roman"/>
          <w:sz w:val="24"/>
          <w:szCs w:val="24"/>
          <w:lang w:val="en-US" w:eastAsia="cs-CZ"/>
        </w:rPr>
        <w:t>Laboratory of Applied Microbiology</w:t>
      </w:r>
    </w:p>
    <w:p w14:paraId="0E00FE3D" w14:textId="77777777" w:rsidR="00CC39F0" w:rsidRPr="00174A48" w:rsidRDefault="00CC39F0" w:rsidP="00CC39F0">
      <w:pPr>
        <w:spacing w:after="0" w:line="360" w:lineRule="auto"/>
        <w:jc w:val="both"/>
        <w:rPr>
          <w:rFonts w:ascii="Times New Roman" w:hAnsi="Times New Roman" w:cs="Times New Roman"/>
          <w:sz w:val="24"/>
          <w:szCs w:val="24"/>
          <w:lang w:eastAsia="cs-CZ"/>
        </w:rPr>
      </w:pPr>
      <w:r w:rsidRPr="00174A48">
        <w:rPr>
          <w:rFonts w:ascii="Times New Roman" w:hAnsi="Times New Roman" w:cs="Times New Roman"/>
          <w:sz w:val="24"/>
          <w:szCs w:val="24"/>
        </w:rPr>
        <w:t>Laboratoire de Physico-Chimie des Matériaux et Catalyse LPCMC</w:t>
      </w:r>
    </w:p>
    <w:p w14:paraId="57262CEC" w14:textId="77777777" w:rsidR="00CC39F0" w:rsidRPr="00174A48" w:rsidRDefault="00CC39F0" w:rsidP="00CC39F0">
      <w:pPr>
        <w:spacing w:after="0" w:line="360" w:lineRule="auto"/>
        <w:jc w:val="both"/>
        <w:rPr>
          <w:rFonts w:ascii="Times New Roman" w:hAnsi="Times New Roman" w:cs="Times New Roman"/>
          <w:sz w:val="24"/>
          <w:szCs w:val="24"/>
          <w:lang w:eastAsia="cs-CZ"/>
        </w:rPr>
      </w:pPr>
      <w:r w:rsidRPr="00174A48">
        <w:rPr>
          <w:rFonts w:ascii="Times New Roman" w:hAnsi="Times New Roman" w:cs="Times New Roman"/>
          <w:sz w:val="24"/>
          <w:szCs w:val="24"/>
          <w:lang w:eastAsia="cs-CZ"/>
        </w:rPr>
        <w:t>Université de Bejaia, 06000 Bejaia (Algeria)</w:t>
      </w:r>
    </w:p>
    <w:p w14:paraId="6E963901" w14:textId="77777777" w:rsidR="00CC39F0" w:rsidRPr="00174A48" w:rsidRDefault="00CC39F0" w:rsidP="00CC39F0">
      <w:pPr>
        <w:spacing w:after="0" w:line="360" w:lineRule="auto"/>
        <w:jc w:val="both"/>
        <w:rPr>
          <w:rFonts w:ascii="Times New Roman" w:hAnsi="Times New Roman" w:cs="Times New Roman"/>
          <w:sz w:val="24"/>
          <w:szCs w:val="24"/>
          <w:lang w:val="pt-BR" w:eastAsia="cs-CZ"/>
        </w:rPr>
      </w:pPr>
      <w:r w:rsidRPr="00174A48">
        <w:rPr>
          <w:rFonts w:ascii="Times New Roman" w:hAnsi="Times New Roman" w:cs="Times New Roman"/>
          <w:sz w:val="24"/>
          <w:szCs w:val="24"/>
          <w:lang w:val="pt-BR" w:eastAsia="cs-CZ"/>
        </w:rPr>
        <w:t>e-mail: selma.allouache@univ-bejaia.dz</w:t>
      </w:r>
    </w:p>
    <w:p w14:paraId="1415C6AA" w14:textId="77777777" w:rsidR="00CC39F0" w:rsidRPr="00367EE7" w:rsidRDefault="00CC39F0" w:rsidP="00CC3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color w:val="000000"/>
          <w:sz w:val="24"/>
          <w:szCs w:val="24"/>
          <w:shd w:val="clear" w:color="auto" w:fill="FFFFFF"/>
          <w:lang w:val="pt-BR"/>
        </w:rPr>
      </w:pPr>
    </w:p>
    <w:p w14:paraId="22731F6F" w14:textId="77777777" w:rsidR="00CC39F0" w:rsidRPr="001F07D9" w:rsidRDefault="00CC39F0" w:rsidP="00CC39F0">
      <w:pPr>
        <w:spacing w:line="360" w:lineRule="auto"/>
        <w:rPr>
          <w:rFonts w:ascii="Times New Roman" w:eastAsia="Times New Roman" w:hAnsi="Times New Roman" w:cs="Times New Roman"/>
          <w:b/>
          <w:sz w:val="24"/>
          <w:szCs w:val="24"/>
          <w:lang w:val="en-US"/>
        </w:rPr>
      </w:pPr>
      <w:r w:rsidRPr="001F07D9">
        <w:rPr>
          <w:rFonts w:ascii="Times New Roman" w:eastAsia="Times New Roman" w:hAnsi="Times New Roman" w:cs="Times New Roman"/>
          <w:b/>
          <w:sz w:val="24"/>
          <w:szCs w:val="24"/>
          <w:lang w:val="en-US"/>
        </w:rPr>
        <w:t xml:space="preserve">Summary: </w:t>
      </w:r>
    </w:p>
    <w:p w14:paraId="3589973A" w14:textId="77777777" w:rsidR="00CC39F0" w:rsidRPr="001F07D9" w:rsidRDefault="00CC39F0" w:rsidP="00CC39F0">
      <w:pPr>
        <w:spacing w:after="0" w:line="360" w:lineRule="auto"/>
        <w:jc w:val="both"/>
        <w:rPr>
          <w:rFonts w:ascii="Times New Roman" w:eastAsia="Times New Roman" w:hAnsi="Times New Roman" w:cs="Times New Roman"/>
          <w:sz w:val="24"/>
          <w:szCs w:val="24"/>
          <w:lang w:val="en-US"/>
        </w:rPr>
      </w:pPr>
      <w:r w:rsidRPr="00D858CE">
        <w:rPr>
          <w:rFonts w:ascii="Times New Roman" w:eastAsia="Times New Roman" w:hAnsi="Times New Roman" w:cs="Times New Roman"/>
          <w:sz w:val="24"/>
          <w:szCs w:val="24"/>
          <w:lang w:val="en-US"/>
        </w:rPr>
        <w:t>Bacterial resistance to antibiotics has prompted researchers to turn to alternative solutions. One of these solutions uses reaction chemistry that produces antimicrobial coatings on desired surfaces with significant benefits. The antibacterial activities of some nanoparticles make them attractive candidates</w:t>
      </w:r>
      <w:r>
        <w:rPr>
          <w:rFonts w:ascii="Times New Roman" w:eastAsia="Times New Roman" w:hAnsi="Times New Roman" w:cs="Times New Roman"/>
          <w:sz w:val="24"/>
          <w:szCs w:val="24"/>
          <w:lang w:val="en-US"/>
        </w:rPr>
        <w:t xml:space="preserve"> </w:t>
      </w:r>
      <w:r w:rsidRPr="00D858CE">
        <w:rPr>
          <w:rFonts w:ascii="Times New Roman" w:eastAsia="Times New Roman" w:hAnsi="Times New Roman" w:cs="Times New Roman"/>
          <w:sz w:val="24"/>
          <w:szCs w:val="24"/>
          <w:lang w:val="en-US"/>
        </w:rPr>
        <w:t>as new agents against pathogenic bacteria. In the present work, antibacterial effects of nanoparticles are measured with cylinder diffusion technique, liquid and agar nutrient medium are used for bacterial culture. Antibacterial effects of 0.1, 0.5, 1 and 1.5% of TiO</w:t>
      </w:r>
      <w:r w:rsidRPr="00367EE7">
        <w:rPr>
          <w:rFonts w:ascii="Times New Roman" w:eastAsia="Times New Roman" w:hAnsi="Times New Roman" w:cs="Times New Roman"/>
          <w:sz w:val="24"/>
          <w:szCs w:val="24"/>
          <w:vertAlign w:val="subscript"/>
          <w:lang w:val="en-US"/>
        </w:rPr>
        <w:t>2</w:t>
      </w:r>
      <w:r w:rsidRPr="00D858CE">
        <w:rPr>
          <w:rFonts w:ascii="Times New Roman" w:eastAsia="Times New Roman" w:hAnsi="Times New Roman" w:cs="Times New Roman"/>
          <w:sz w:val="24"/>
          <w:szCs w:val="24"/>
          <w:lang w:val="en-US"/>
        </w:rPr>
        <w:t xml:space="preserve"> and </w:t>
      </w:r>
      <w:proofErr w:type="spellStart"/>
      <w:r w:rsidRPr="00D858CE">
        <w:rPr>
          <w:rFonts w:ascii="Times New Roman" w:eastAsia="Times New Roman" w:hAnsi="Times New Roman" w:cs="Times New Roman"/>
          <w:sz w:val="24"/>
          <w:szCs w:val="24"/>
          <w:lang w:val="en-US"/>
        </w:rPr>
        <w:t>ZnO</w:t>
      </w:r>
      <w:proofErr w:type="spellEnd"/>
      <w:r w:rsidRPr="00D858CE">
        <w:rPr>
          <w:rFonts w:ascii="Times New Roman" w:eastAsia="Times New Roman" w:hAnsi="Times New Roman" w:cs="Times New Roman"/>
          <w:sz w:val="24"/>
          <w:szCs w:val="24"/>
          <w:lang w:val="en-US"/>
        </w:rPr>
        <w:t xml:space="preserve"> nanoparticles </w:t>
      </w:r>
      <w:r>
        <w:rPr>
          <w:rFonts w:ascii="Times New Roman" w:eastAsia="Times New Roman" w:hAnsi="Times New Roman" w:cs="Times New Roman"/>
          <w:sz w:val="24"/>
          <w:szCs w:val="24"/>
          <w:lang w:val="en-US"/>
        </w:rPr>
        <w:t>were tested against</w:t>
      </w:r>
      <w:r w:rsidRPr="00D858CE">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lang w:val="en-US"/>
        </w:rPr>
        <w:t>multi resistant</w:t>
      </w:r>
      <w:r w:rsidRPr="00D858CE">
        <w:rPr>
          <w:rFonts w:ascii="Times New Roman" w:eastAsia="Times New Roman" w:hAnsi="Times New Roman" w:cs="Times New Roman"/>
          <w:sz w:val="24"/>
          <w:szCs w:val="24"/>
          <w:lang w:val="en-US"/>
        </w:rPr>
        <w:t xml:space="preserve"> bact</w:t>
      </w:r>
      <w:r>
        <w:rPr>
          <w:rFonts w:ascii="Times New Roman" w:eastAsia="Times New Roman" w:hAnsi="Times New Roman" w:cs="Times New Roman"/>
          <w:sz w:val="24"/>
          <w:szCs w:val="24"/>
          <w:lang w:val="en-US"/>
        </w:rPr>
        <w:t xml:space="preserve">erial strains of </w:t>
      </w:r>
      <w:r w:rsidRPr="001F07D9">
        <w:rPr>
          <w:rFonts w:ascii="Times New Roman" w:eastAsia="Times New Roman" w:hAnsi="Times New Roman" w:cs="Times New Roman"/>
          <w:i/>
          <w:sz w:val="24"/>
          <w:szCs w:val="24"/>
          <w:shd w:val="clear" w:color="auto" w:fill="FFFFFF"/>
          <w:lang w:val="en-US"/>
        </w:rPr>
        <w:t>Staphylococcus aureus</w:t>
      </w:r>
      <w:r w:rsidRPr="001F07D9">
        <w:rPr>
          <w:rFonts w:ascii="Times New Roman" w:eastAsia="Times New Roman" w:hAnsi="Times New Roman" w:cs="Times New Roman"/>
          <w:sz w:val="24"/>
          <w:szCs w:val="24"/>
          <w:shd w:val="clear" w:color="auto" w:fill="FFFFFF"/>
          <w:lang w:val="en-US"/>
        </w:rPr>
        <w:t xml:space="preserve">, </w:t>
      </w:r>
      <w:r w:rsidRPr="001F07D9">
        <w:rPr>
          <w:rFonts w:ascii="Times New Roman" w:eastAsia="Times New Roman" w:hAnsi="Times New Roman" w:cs="Times New Roman"/>
          <w:i/>
          <w:sz w:val="24"/>
          <w:szCs w:val="24"/>
          <w:shd w:val="clear" w:color="auto" w:fill="FFFFFF"/>
          <w:lang w:val="en-US"/>
        </w:rPr>
        <w:t xml:space="preserve">salmonella </w:t>
      </w:r>
      <w:proofErr w:type="spellStart"/>
      <w:r w:rsidRPr="001F07D9">
        <w:rPr>
          <w:rFonts w:ascii="Times New Roman" w:eastAsia="Times New Roman" w:hAnsi="Times New Roman" w:cs="Times New Roman"/>
          <w:i/>
          <w:sz w:val="24"/>
          <w:szCs w:val="24"/>
          <w:shd w:val="clear" w:color="auto" w:fill="FFFFFF"/>
          <w:lang w:val="en-US"/>
        </w:rPr>
        <w:t>sp</w:t>
      </w:r>
      <w:proofErr w:type="spellEnd"/>
      <w:r w:rsidRPr="001F07D9">
        <w:rPr>
          <w:rFonts w:ascii="Times New Roman" w:eastAsia="Times New Roman" w:hAnsi="Times New Roman" w:cs="Times New Roman"/>
          <w:sz w:val="24"/>
          <w:szCs w:val="24"/>
          <w:shd w:val="clear" w:color="auto" w:fill="FFFFFF"/>
          <w:lang w:val="en-US"/>
        </w:rPr>
        <w:t xml:space="preserve">, </w:t>
      </w:r>
      <w:r w:rsidRPr="001F07D9">
        <w:rPr>
          <w:rFonts w:ascii="Times New Roman" w:eastAsia="Times New Roman" w:hAnsi="Times New Roman" w:cs="Times New Roman"/>
          <w:i/>
          <w:sz w:val="24"/>
          <w:szCs w:val="24"/>
          <w:shd w:val="clear" w:color="auto" w:fill="FFFFFF"/>
          <w:lang w:val="en-US"/>
        </w:rPr>
        <w:t>Escherichia coli</w:t>
      </w:r>
      <w:r w:rsidRPr="00367EE7">
        <w:rPr>
          <w:rFonts w:ascii="Times New Roman" w:eastAsia="Times New Roman" w:hAnsi="Times New Roman" w:cs="Times New Roman"/>
          <w:sz w:val="24"/>
          <w:szCs w:val="24"/>
          <w:shd w:val="clear" w:color="auto" w:fill="FFFFFF"/>
          <w:lang w:val="en-US"/>
        </w:rPr>
        <w:t xml:space="preserve"> and</w:t>
      </w:r>
      <w:r>
        <w:rPr>
          <w:rFonts w:ascii="Times New Roman" w:eastAsia="Times New Roman" w:hAnsi="Times New Roman" w:cs="Times New Roman"/>
          <w:i/>
          <w:sz w:val="24"/>
          <w:szCs w:val="24"/>
          <w:shd w:val="clear" w:color="auto" w:fill="FFFFFF"/>
          <w:lang w:val="en-US"/>
        </w:rPr>
        <w:t xml:space="preserve"> </w:t>
      </w:r>
      <w:proofErr w:type="spellStart"/>
      <w:r>
        <w:rPr>
          <w:rFonts w:ascii="Times New Roman" w:eastAsia="Times New Roman" w:hAnsi="Times New Roman" w:cs="Times New Roman"/>
          <w:i/>
          <w:sz w:val="24"/>
          <w:szCs w:val="24"/>
          <w:shd w:val="clear" w:color="auto" w:fill="FFFFFF"/>
          <w:lang w:val="en-US"/>
        </w:rPr>
        <w:t>Dickeya</w:t>
      </w:r>
      <w:proofErr w:type="spellEnd"/>
      <w:r>
        <w:rPr>
          <w:rFonts w:ascii="Times New Roman" w:eastAsia="Times New Roman" w:hAnsi="Times New Roman" w:cs="Times New Roman"/>
          <w:i/>
          <w:sz w:val="24"/>
          <w:szCs w:val="24"/>
          <w:shd w:val="clear" w:color="auto" w:fill="FFFFFF"/>
          <w:lang w:val="en-US"/>
        </w:rPr>
        <w:t xml:space="preserve"> </w:t>
      </w:r>
      <w:proofErr w:type="spellStart"/>
      <w:r>
        <w:rPr>
          <w:rFonts w:ascii="Times New Roman" w:eastAsia="Times New Roman" w:hAnsi="Times New Roman" w:cs="Times New Roman"/>
          <w:i/>
          <w:sz w:val="24"/>
          <w:szCs w:val="24"/>
          <w:shd w:val="clear" w:color="auto" w:fill="FFFFFF"/>
          <w:lang w:val="en-US"/>
        </w:rPr>
        <w:t>solani</w:t>
      </w:r>
      <w:proofErr w:type="spellEnd"/>
      <w:r w:rsidRPr="00D858CE">
        <w:rPr>
          <w:rFonts w:ascii="Times New Roman" w:eastAsia="Times New Roman" w:hAnsi="Times New Roman" w:cs="Times New Roman"/>
          <w:sz w:val="24"/>
          <w:szCs w:val="24"/>
          <w:lang w:val="en-US"/>
        </w:rPr>
        <w:t>. Inhibition zone measurement showed an interesting result. Based on this study, we have measured the antibacterial effects of TiO</w:t>
      </w:r>
      <w:r w:rsidRPr="00367EE7">
        <w:rPr>
          <w:rFonts w:ascii="Times New Roman" w:eastAsia="Times New Roman" w:hAnsi="Times New Roman" w:cs="Times New Roman"/>
          <w:sz w:val="24"/>
          <w:szCs w:val="24"/>
          <w:vertAlign w:val="subscript"/>
          <w:lang w:val="en-US"/>
        </w:rPr>
        <w:t>2</w:t>
      </w:r>
      <w:r>
        <w:rPr>
          <w:rFonts w:ascii="Times New Roman" w:eastAsia="Times New Roman" w:hAnsi="Times New Roman" w:cs="Times New Roman"/>
          <w:sz w:val="24"/>
          <w:szCs w:val="24"/>
          <w:lang w:val="en-US"/>
        </w:rPr>
        <w:t xml:space="preserve"> </w:t>
      </w:r>
      <w:r w:rsidRPr="00D858CE">
        <w:rPr>
          <w:rFonts w:ascii="Times New Roman" w:eastAsia="Times New Roman" w:hAnsi="Times New Roman" w:cs="Times New Roman"/>
          <w:sz w:val="24"/>
          <w:szCs w:val="24"/>
          <w:lang w:val="en-US"/>
        </w:rPr>
        <w:t>nanoparticles and</w:t>
      </w:r>
      <w:r>
        <w:rPr>
          <w:rFonts w:ascii="Times New Roman" w:eastAsia="Times New Roman" w:hAnsi="Times New Roman" w:cs="Times New Roman"/>
          <w:sz w:val="24"/>
          <w:szCs w:val="24"/>
          <w:lang w:val="en-US"/>
        </w:rPr>
        <w:t xml:space="preserve"> </w:t>
      </w:r>
      <w:r w:rsidRPr="00D858CE">
        <w:rPr>
          <w:rFonts w:ascii="Times New Roman" w:eastAsia="Times New Roman" w:hAnsi="Times New Roman" w:cs="Times New Roman"/>
          <w:sz w:val="24"/>
          <w:szCs w:val="24"/>
          <w:lang w:val="en-US"/>
        </w:rPr>
        <w:t xml:space="preserve">it was found for the first time that </w:t>
      </w:r>
      <w:proofErr w:type="spellStart"/>
      <w:r w:rsidRPr="00D858CE">
        <w:rPr>
          <w:rFonts w:ascii="Times New Roman" w:eastAsia="Times New Roman" w:hAnsi="Times New Roman" w:cs="Times New Roman"/>
          <w:sz w:val="24"/>
          <w:szCs w:val="24"/>
          <w:lang w:val="en-US"/>
        </w:rPr>
        <w:t>ZnO</w:t>
      </w:r>
      <w:proofErr w:type="spellEnd"/>
      <w:r w:rsidRPr="00D858CE">
        <w:rPr>
          <w:rFonts w:ascii="Times New Roman" w:eastAsia="Times New Roman" w:hAnsi="Times New Roman" w:cs="Times New Roman"/>
          <w:sz w:val="24"/>
          <w:szCs w:val="24"/>
          <w:lang w:val="en-US"/>
        </w:rPr>
        <w:t xml:space="preserve"> nanoparticles show a high activity against staphylococcus</w:t>
      </w:r>
      <w:r>
        <w:rPr>
          <w:rFonts w:ascii="Times New Roman" w:eastAsia="Times New Roman" w:hAnsi="Times New Roman" w:cs="Times New Roman"/>
          <w:sz w:val="24"/>
          <w:szCs w:val="24"/>
          <w:lang w:val="en-US"/>
        </w:rPr>
        <w:t xml:space="preserve"> </w:t>
      </w:r>
      <w:r w:rsidRPr="00D858CE">
        <w:rPr>
          <w:rFonts w:ascii="Times New Roman" w:eastAsia="Times New Roman" w:hAnsi="Times New Roman" w:cs="Times New Roman"/>
          <w:sz w:val="24"/>
          <w:szCs w:val="24"/>
          <w:lang w:val="en-US"/>
        </w:rPr>
        <w:t>and thereby can be used as an antibacterial agent for different purposes.</w:t>
      </w:r>
    </w:p>
    <w:p w14:paraId="7A7B64DB" w14:textId="77777777" w:rsidR="00CC39F0" w:rsidRPr="001F07D9" w:rsidRDefault="00CC39F0" w:rsidP="00CC39F0">
      <w:pPr>
        <w:spacing w:line="360" w:lineRule="auto"/>
        <w:jc w:val="both"/>
        <w:rPr>
          <w:rFonts w:ascii="Times New Roman" w:eastAsia="Times New Roman" w:hAnsi="Times New Roman" w:cs="Times New Roman"/>
          <w:b/>
          <w:sz w:val="24"/>
          <w:szCs w:val="24"/>
          <w:lang w:val="en-US"/>
        </w:rPr>
      </w:pPr>
    </w:p>
    <w:p w14:paraId="6AD92F20" w14:textId="77777777" w:rsidR="00CC39F0" w:rsidRPr="002C4138" w:rsidRDefault="00CC39F0" w:rsidP="00CC39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both"/>
        <w:rPr>
          <w:rFonts w:ascii="Times New Roman" w:eastAsia="Times New Roman" w:hAnsi="Times New Roman" w:cs="Times New Roman"/>
          <w:sz w:val="24"/>
          <w:szCs w:val="24"/>
          <w:shd w:val="clear" w:color="auto" w:fill="FFFFFF"/>
          <w:lang w:val="en-US"/>
        </w:rPr>
      </w:pPr>
      <w:r w:rsidRPr="001F07D9">
        <w:rPr>
          <w:rFonts w:ascii="Times New Roman" w:eastAsia="Times New Roman" w:hAnsi="Times New Roman" w:cs="Times New Roman"/>
          <w:b/>
          <w:sz w:val="24"/>
          <w:szCs w:val="24"/>
          <w:shd w:val="clear" w:color="auto" w:fill="FFFFFF"/>
          <w:lang w:val="en-US"/>
        </w:rPr>
        <w:t xml:space="preserve">Keywords: </w:t>
      </w:r>
      <w:r w:rsidRPr="002C4138">
        <w:rPr>
          <w:rFonts w:ascii="Times New Roman" w:eastAsia="Times New Roman" w:hAnsi="Times New Roman" w:cs="Times New Roman"/>
          <w:sz w:val="24"/>
          <w:szCs w:val="24"/>
          <w:shd w:val="clear" w:color="auto" w:fill="FFFFFF"/>
          <w:lang w:val="en-US"/>
        </w:rPr>
        <w:t xml:space="preserve">Antibacterial activity, </w:t>
      </w:r>
      <w:proofErr w:type="spellStart"/>
      <w:r w:rsidRPr="002C4138">
        <w:rPr>
          <w:rFonts w:ascii="Times New Roman" w:eastAsia="Times New Roman" w:hAnsi="Times New Roman" w:cs="Times New Roman"/>
          <w:sz w:val="24"/>
          <w:szCs w:val="24"/>
          <w:shd w:val="clear" w:color="auto" w:fill="FFFFFF"/>
          <w:lang w:val="en-US"/>
        </w:rPr>
        <w:t>Phytopathogenics</w:t>
      </w:r>
      <w:proofErr w:type="spellEnd"/>
      <w:r w:rsidRPr="002C4138">
        <w:rPr>
          <w:rFonts w:ascii="Times New Roman" w:eastAsia="Times New Roman" w:hAnsi="Times New Roman" w:cs="Times New Roman"/>
          <w:sz w:val="24"/>
          <w:szCs w:val="24"/>
          <w:shd w:val="clear" w:color="auto" w:fill="FFFFFF"/>
          <w:lang w:val="en-US"/>
        </w:rPr>
        <w:t xml:space="preserve"> bacteria, </w:t>
      </w:r>
      <w:proofErr w:type="spellStart"/>
      <w:r w:rsidRPr="002C4138">
        <w:rPr>
          <w:rFonts w:ascii="Times New Roman" w:eastAsia="Times New Roman" w:hAnsi="Times New Roman" w:cs="Times New Roman"/>
          <w:sz w:val="24"/>
          <w:szCs w:val="24"/>
          <w:shd w:val="clear" w:color="auto" w:fill="FFFFFF"/>
          <w:lang w:val="en-US"/>
        </w:rPr>
        <w:t>Pathogenics</w:t>
      </w:r>
      <w:proofErr w:type="spellEnd"/>
      <w:r w:rsidRPr="002C4138">
        <w:rPr>
          <w:rFonts w:ascii="Times New Roman" w:eastAsia="Times New Roman" w:hAnsi="Times New Roman" w:cs="Times New Roman"/>
          <w:sz w:val="24"/>
          <w:szCs w:val="24"/>
          <w:shd w:val="clear" w:color="auto" w:fill="FFFFFF"/>
          <w:lang w:val="en-US"/>
        </w:rPr>
        <w:t xml:space="preserve"> bacteria, </w:t>
      </w:r>
      <w:proofErr w:type="spellStart"/>
      <w:r w:rsidRPr="002C4138">
        <w:rPr>
          <w:rFonts w:ascii="Times New Roman" w:eastAsia="Times New Roman" w:hAnsi="Times New Roman" w:cs="Times New Roman"/>
          <w:sz w:val="24"/>
          <w:szCs w:val="24"/>
          <w:shd w:val="clear" w:color="auto" w:fill="FFFFFF"/>
          <w:lang w:val="en-US"/>
        </w:rPr>
        <w:t>ZnO</w:t>
      </w:r>
      <w:proofErr w:type="spellEnd"/>
      <w:r w:rsidRPr="002C4138">
        <w:rPr>
          <w:rFonts w:ascii="Times New Roman" w:eastAsia="Times New Roman" w:hAnsi="Times New Roman" w:cs="Times New Roman"/>
          <w:sz w:val="24"/>
          <w:szCs w:val="24"/>
          <w:shd w:val="clear" w:color="auto" w:fill="FFFFFF"/>
          <w:lang w:val="en-US"/>
        </w:rPr>
        <w:t xml:space="preserve"> and TiO</w:t>
      </w:r>
      <w:r w:rsidRPr="002C4138">
        <w:rPr>
          <w:rFonts w:ascii="Times New Roman" w:eastAsia="Times New Roman" w:hAnsi="Times New Roman" w:cs="Times New Roman"/>
          <w:sz w:val="24"/>
          <w:szCs w:val="24"/>
          <w:shd w:val="clear" w:color="auto" w:fill="FFFFFF"/>
          <w:vertAlign w:val="subscript"/>
          <w:lang w:val="en-US"/>
        </w:rPr>
        <w:t xml:space="preserve">2 </w:t>
      </w:r>
      <w:r w:rsidRPr="002C4138">
        <w:rPr>
          <w:rFonts w:ascii="Times New Roman" w:eastAsia="Times New Roman" w:hAnsi="Times New Roman" w:cs="Times New Roman"/>
          <w:sz w:val="24"/>
          <w:szCs w:val="24"/>
          <w:shd w:val="clear" w:color="auto" w:fill="FFFFFF"/>
          <w:lang w:val="en-US"/>
        </w:rPr>
        <w:t>nanoparticles.</w:t>
      </w:r>
    </w:p>
    <w:p w14:paraId="0E338785" w14:textId="77777777" w:rsidR="00E1361F" w:rsidRDefault="00E1361F"/>
    <w:sectPr w:rsidR="00E1361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C30DEA"/>
    <w:multiLevelType w:val="hybridMultilevel"/>
    <w:tmpl w:val="76041A6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61F"/>
    <w:rsid w:val="00CC39F0"/>
    <w:rsid w:val="00E1361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03ECCA-9CE5-4D83-A1C0-913989C62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C39F0"/>
    <w:pPr>
      <w:spacing w:after="200" w:line="276" w:lineRule="auto"/>
    </w:pPr>
    <w:rPr>
      <w:rFonts w:eastAsiaTheme="minorEastAsia"/>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278</Words>
  <Characters>1529</Characters>
  <Application>Microsoft Office Word</Application>
  <DocSecurity>0</DocSecurity>
  <Lines>12</Lines>
  <Paragraphs>3</Paragraphs>
  <ScaleCrop>false</ScaleCrop>
  <Company/>
  <LinksUpToDate>false</LinksUpToDate>
  <CharactersWithSpaces>1804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Selma ALLOUACHE</dc:creator>
  <cp:keywords/>
  <dc:description/>
  <cp:lastModifiedBy>Selma ALLOUACHE</cp:lastModifiedBy>
  <cp:revision>2</cp:revision>
  <dcterms:created xsi:type="dcterms:W3CDTF">2020-01-08T09:37:00Z</dcterms:created>
  <dcterms:modified xsi:type="dcterms:W3CDTF">2020-01-08T09:38:00Z</dcterms:modified>
</cp:coreProperties>
</file>