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2A6B" w:rsidRDefault="00DC384F">
      <w:pPr>
        <w:rPr>
          <w:rFonts w:ascii="Minion Pro" w:eastAsia="宋体" w:hAnsi="Minion Pro" w:cs="Minion Pro"/>
          <w:b/>
          <w:bCs/>
          <w:color w:val="337AB7"/>
          <w:sz w:val="36"/>
          <w:szCs w:val="36"/>
          <w:lang w:eastAsia="zh-CN"/>
        </w:rPr>
      </w:pPr>
      <w:r>
        <w:rPr>
          <w:rFonts w:ascii="Minion Pro" w:eastAsia="Minion Pro" w:hAnsi="Minion Pro" w:cs="Minion Pro"/>
          <w:b/>
          <w:bCs/>
          <w:color w:val="337AB7"/>
          <w:sz w:val="36"/>
          <w:szCs w:val="36"/>
        </w:rPr>
        <w:t xml:space="preserve">Plectasin </w:t>
      </w:r>
      <w:r>
        <w:rPr>
          <w:rFonts w:ascii="Minion Pro" w:eastAsia="Minion Pro" w:hAnsi="Minion Pro" w:cs="Minion Pro" w:hint="eastAsia"/>
          <w:b/>
          <w:bCs/>
          <w:color w:val="337AB7"/>
          <w:sz w:val="36"/>
          <w:szCs w:val="36"/>
        </w:rPr>
        <w:t>D</w:t>
      </w:r>
      <w:r>
        <w:rPr>
          <w:rFonts w:ascii="Minion Pro" w:eastAsia="Minion Pro" w:hAnsi="Minion Pro" w:cs="Minion Pro"/>
          <w:b/>
          <w:bCs/>
          <w:color w:val="337AB7"/>
          <w:sz w:val="36"/>
          <w:szCs w:val="36"/>
        </w:rPr>
        <w:t xml:space="preserve">erived </w:t>
      </w:r>
      <w:r>
        <w:rPr>
          <w:rFonts w:ascii="Minion Pro" w:eastAsia="Minion Pro" w:hAnsi="Minion Pro" w:cs="Minion Pro" w:hint="eastAsia"/>
          <w:b/>
          <w:bCs/>
          <w:color w:val="337AB7"/>
          <w:sz w:val="36"/>
          <w:szCs w:val="36"/>
        </w:rPr>
        <w:t>P</w:t>
      </w:r>
      <w:r>
        <w:rPr>
          <w:rFonts w:ascii="Minion Pro" w:eastAsia="Minion Pro" w:hAnsi="Minion Pro" w:cs="Minion Pro"/>
          <w:b/>
          <w:bCs/>
          <w:color w:val="337AB7"/>
          <w:sz w:val="36"/>
          <w:szCs w:val="36"/>
        </w:rPr>
        <w:t xml:space="preserve">eptide NZ2114 </w:t>
      </w:r>
      <w:r>
        <w:rPr>
          <w:rFonts w:ascii="Minion Pro" w:eastAsia="Minion Pro" w:hAnsi="Minion Pro" w:cs="Minion Pro" w:hint="eastAsia"/>
          <w:b/>
          <w:bCs/>
          <w:color w:val="337AB7"/>
          <w:sz w:val="36"/>
          <w:szCs w:val="36"/>
        </w:rPr>
        <w:t>A</w:t>
      </w:r>
      <w:r>
        <w:rPr>
          <w:rFonts w:ascii="Minion Pro" w:eastAsia="Minion Pro" w:hAnsi="Minion Pro" w:cs="Minion Pro"/>
          <w:b/>
          <w:bCs/>
          <w:color w:val="337AB7"/>
          <w:sz w:val="36"/>
          <w:szCs w:val="36"/>
        </w:rPr>
        <w:t xml:space="preserve">meliorates </w:t>
      </w:r>
      <w:r>
        <w:rPr>
          <w:rFonts w:ascii="Minion Pro" w:eastAsia="Minion Pro" w:hAnsi="Minion Pro" w:cs="Minion Pro"/>
          <w:b/>
          <w:bCs/>
          <w:i/>
          <w:color w:val="337AB7"/>
          <w:sz w:val="36"/>
          <w:szCs w:val="36"/>
        </w:rPr>
        <w:t>Clostridium perfringens</w:t>
      </w:r>
      <w:r>
        <w:rPr>
          <w:rFonts w:ascii="Minion Pro" w:eastAsia="Minion Pro" w:hAnsi="Minion Pro" w:cs="Minion Pro"/>
          <w:b/>
          <w:bCs/>
          <w:color w:val="337AB7"/>
          <w:sz w:val="36"/>
          <w:szCs w:val="36"/>
        </w:rPr>
        <w:t xml:space="preserve"> </w:t>
      </w:r>
      <w:r>
        <w:rPr>
          <w:rFonts w:ascii="Minion Pro" w:eastAsia="Minion Pro" w:hAnsi="Minion Pro" w:cs="Minion Pro" w:hint="eastAsia"/>
          <w:b/>
          <w:bCs/>
          <w:color w:val="337AB7"/>
          <w:sz w:val="36"/>
          <w:szCs w:val="36"/>
        </w:rPr>
        <w:t>I</w:t>
      </w:r>
      <w:r>
        <w:rPr>
          <w:rFonts w:ascii="Minion Pro" w:eastAsia="Minion Pro" w:hAnsi="Minion Pro" w:cs="Minion Pro"/>
          <w:b/>
          <w:bCs/>
          <w:color w:val="337AB7"/>
          <w:sz w:val="36"/>
          <w:szCs w:val="36"/>
        </w:rPr>
        <w:t>nfection</w:t>
      </w:r>
      <w:r>
        <w:rPr>
          <w:rFonts w:ascii="Minion Pro" w:eastAsia="宋体" w:hAnsi="Minion Pro" w:cs="Minion Pro" w:hint="eastAsia"/>
          <w:b/>
          <w:bCs/>
          <w:color w:val="337AB7"/>
          <w:sz w:val="36"/>
          <w:szCs w:val="36"/>
          <w:lang w:eastAsia="zh-CN"/>
        </w:rPr>
        <w:t xml:space="preserve"> in Broilers</w:t>
      </w:r>
    </w:p>
    <w:p w:rsidR="009B2A6B" w:rsidRDefault="00DC384F">
      <w:pPr>
        <w:rPr>
          <w:rFonts w:ascii="Times New Roman" w:eastAsiaTheme="minorEastAsia" w:hAnsi="Times New Roman" w:cs="Times New Roman"/>
          <w:sz w:val="21"/>
          <w:szCs w:val="21"/>
          <w:vertAlign w:val="superscript"/>
        </w:rPr>
      </w:pPr>
      <w:r>
        <w:rPr>
          <w:rFonts w:ascii="Times New Roman" w:eastAsiaTheme="minorEastAsia" w:hAnsi="Times New Roman" w:cs="Times New Roman"/>
          <w:sz w:val="21"/>
          <w:szCs w:val="21"/>
        </w:rPr>
        <w:t xml:space="preserve">Da Teng </w:t>
      </w:r>
      <w:r>
        <w:rPr>
          <w:rFonts w:ascii="Times New Roman" w:eastAsiaTheme="minorEastAsia" w:hAnsi="Times New Roman" w:cs="Times New Roman"/>
          <w:sz w:val="21"/>
          <w:szCs w:val="21"/>
          <w:vertAlign w:val="superscript"/>
        </w:rPr>
        <w:t>1,2</w:t>
      </w:r>
      <w:r>
        <w:rPr>
          <w:rFonts w:ascii="Times New Roman" w:eastAsiaTheme="minorEastAsia" w:hAnsi="Times New Roman" w:cs="Times New Roman"/>
          <w:sz w:val="21"/>
          <w:szCs w:val="21"/>
        </w:rPr>
        <w:t xml:space="preserve">*, </w:t>
      </w:r>
      <w:r>
        <w:rPr>
          <w:rFonts w:ascii="Times New Roman" w:eastAsiaTheme="minorEastAsia" w:hAnsi="Times New Roman" w:cs="Times New Roman"/>
          <w:sz w:val="21"/>
          <w:szCs w:val="21"/>
          <w:lang w:eastAsia="zh-CN"/>
        </w:rPr>
        <w:t>Xueling Zheng</w:t>
      </w:r>
      <w:r>
        <w:rPr>
          <w:rFonts w:ascii="Times New Roman" w:eastAsiaTheme="minorEastAsia" w:hAnsi="Times New Roman" w:cs="Times New Roman"/>
          <w:sz w:val="21"/>
          <w:szCs w:val="21"/>
        </w:rPr>
        <w:t xml:space="preserve"> </w:t>
      </w:r>
      <w:r>
        <w:rPr>
          <w:rFonts w:ascii="Times New Roman" w:eastAsiaTheme="minorEastAsia" w:hAnsi="Times New Roman" w:cs="Times New Roman"/>
          <w:sz w:val="21"/>
          <w:szCs w:val="21"/>
          <w:vertAlign w:val="superscript"/>
        </w:rPr>
        <w:t>1,2</w:t>
      </w:r>
      <w:r>
        <w:rPr>
          <w:rFonts w:ascii="Times New Roman" w:eastAsiaTheme="minorEastAsia" w:hAnsi="Times New Roman" w:cs="Times New Roman"/>
          <w:sz w:val="21"/>
          <w:szCs w:val="21"/>
        </w:rPr>
        <w:t>*,</w:t>
      </w:r>
      <w:r>
        <w:rPr>
          <w:rFonts w:ascii="Times New Roman" w:eastAsiaTheme="minorEastAsia" w:hAnsi="Times New Roman" w:cs="Times New Roman"/>
          <w:sz w:val="21"/>
          <w:szCs w:val="21"/>
          <w:lang w:eastAsia="zh-CN"/>
        </w:rPr>
        <w:t xml:space="preserve"> </w:t>
      </w:r>
      <w:r>
        <w:rPr>
          <w:rFonts w:ascii="Times New Roman" w:eastAsiaTheme="minorEastAsia" w:hAnsi="Times New Roman" w:cs="Times New Roman"/>
          <w:sz w:val="21"/>
          <w:szCs w:val="21"/>
        </w:rPr>
        <w:t>Xiumin Wang</w:t>
      </w:r>
      <w:r>
        <w:rPr>
          <w:rFonts w:ascii="Times New Roman" w:eastAsiaTheme="minorEastAsia" w:hAnsi="Times New Roman" w:cs="Times New Roman"/>
          <w:sz w:val="21"/>
          <w:szCs w:val="21"/>
          <w:vertAlign w:val="superscript"/>
        </w:rPr>
        <w:t>1,2</w:t>
      </w:r>
      <w:r>
        <w:rPr>
          <w:rFonts w:ascii="Times New Roman" w:eastAsiaTheme="minorEastAsia" w:hAnsi="Times New Roman" w:cs="Times New Roman"/>
          <w:sz w:val="21"/>
          <w:szCs w:val="21"/>
        </w:rPr>
        <w:t>, Ruoyu Mao</w:t>
      </w:r>
      <w:r>
        <w:rPr>
          <w:rFonts w:ascii="Times New Roman" w:eastAsiaTheme="minorEastAsia" w:hAnsi="Times New Roman" w:cs="Times New Roman"/>
          <w:sz w:val="21"/>
          <w:szCs w:val="21"/>
          <w:vertAlign w:val="superscript"/>
        </w:rPr>
        <w:t>1,2</w:t>
      </w:r>
      <w:r>
        <w:rPr>
          <w:rFonts w:ascii="Times New Roman" w:eastAsiaTheme="minorEastAsia" w:hAnsi="Times New Roman" w:cs="Times New Roman"/>
          <w:sz w:val="21"/>
          <w:szCs w:val="21"/>
        </w:rPr>
        <w:t>,</w:t>
      </w:r>
      <w:r>
        <w:rPr>
          <w:rFonts w:ascii="Times New Roman" w:eastAsiaTheme="minorEastAsia" w:hAnsi="Times New Roman" w:cs="Times New Roman"/>
          <w:sz w:val="21"/>
          <w:szCs w:val="21"/>
          <w:lang w:eastAsia="zh-CN"/>
        </w:rPr>
        <w:t xml:space="preserve"> </w:t>
      </w:r>
      <w:r>
        <w:rPr>
          <w:rFonts w:ascii="Times New Roman" w:eastAsiaTheme="minorEastAsia" w:hAnsi="Times New Roman" w:cs="Times New Roman"/>
          <w:sz w:val="21"/>
          <w:szCs w:val="21"/>
        </w:rPr>
        <w:t>Ya Hao</w:t>
      </w:r>
      <w:r>
        <w:rPr>
          <w:rFonts w:ascii="Times New Roman" w:eastAsiaTheme="minorEastAsia" w:hAnsi="Times New Roman" w:cs="Times New Roman"/>
          <w:sz w:val="21"/>
          <w:szCs w:val="21"/>
          <w:vertAlign w:val="superscript"/>
        </w:rPr>
        <w:t>1,2</w:t>
      </w:r>
      <w:r>
        <w:rPr>
          <w:rFonts w:ascii="Times New Roman" w:eastAsiaTheme="minorEastAsia" w:hAnsi="Times New Roman" w:cs="Times New Roman"/>
          <w:sz w:val="21"/>
          <w:szCs w:val="21"/>
          <w:lang w:eastAsia="zh-CN"/>
        </w:rPr>
        <w:t xml:space="preserve">, </w:t>
      </w:r>
      <w:r>
        <w:rPr>
          <w:rFonts w:ascii="Times New Roman" w:eastAsiaTheme="minorEastAsia" w:hAnsi="Times New Roman" w:cs="Times New Roman"/>
          <w:sz w:val="21"/>
          <w:szCs w:val="21"/>
        </w:rPr>
        <w:t xml:space="preserve">Jianhua Wang </w:t>
      </w:r>
      <w:r>
        <w:rPr>
          <w:rFonts w:ascii="Times New Roman" w:eastAsiaTheme="minorEastAsia" w:hAnsi="Times New Roman" w:cs="Times New Roman"/>
          <w:sz w:val="21"/>
          <w:szCs w:val="21"/>
          <w:vertAlign w:val="superscript"/>
        </w:rPr>
        <w:t>1,2</w:t>
      </w:r>
      <w:r>
        <w:rPr>
          <w:rFonts w:ascii="Times New Roman" w:eastAsiaTheme="minorEastAsia" w:hAnsi="Times New Roman" w:cs="Times New Roman"/>
          <w:sz w:val="21"/>
          <w:szCs w:val="21"/>
        </w:rPr>
        <w:t xml:space="preserve">** </w:t>
      </w:r>
    </w:p>
    <w:p w:rsidR="009B2A6B" w:rsidRDefault="00DC384F">
      <w:pPr>
        <w:widowControl/>
        <w:numPr>
          <w:ilvl w:val="0"/>
          <w:numId w:val="1"/>
        </w:numPr>
        <w:autoSpaceDE w:val="0"/>
        <w:autoSpaceDN w:val="0"/>
        <w:adjustRightInd w:val="0"/>
        <w:jc w:val="both"/>
        <w:rPr>
          <w:rFonts w:ascii="Times New Roman" w:eastAsiaTheme="minorEastAsia" w:hAnsi="Times New Roman" w:cs="Times New Roman"/>
          <w:color w:val="000000"/>
          <w:sz w:val="21"/>
          <w:szCs w:val="21"/>
          <w:lang w:eastAsia="zh-CN"/>
        </w:rPr>
      </w:pPr>
      <w:r>
        <w:rPr>
          <w:rFonts w:ascii="Times New Roman" w:eastAsiaTheme="minorEastAsia" w:hAnsi="Times New Roman" w:cs="Times New Roman"/>
          <w:color w:val="000000"/>
          <w:sz w:val="21"/>
          <w:szCs w:val="21"/>
        </w:rPr>
        <w:t>Key Laboratory of Feed Biotechnology, Ministry of Agriculture</w:t>
      </w:r>
      <w:r w:rsidR="007B4037">
        <w:rPr>
          <w:rFonts w:ascii="Times New Roman" w:eastAsiaTheme="minorEastAsia" w:hAnsi="Times New Roman" w:cs="Times New Roman" w:hint="eastAsia"/>
          <w:color w:val="000000"/>
          <w:sz w:val="21"/>
          <w:szCs w:val="21"/>
          <w:lang w:eastAsia="zh-CN"/>
        </w:rPr>
        <w:t xml:space="preserve"> (MOA), Beijing, P.R.China</w:t>
      </w:r>
      <w:r>
        <w:rPr>
          <w:rFonts w:ascii="Times New Roman" w:eastAsiaTheme="minorEastAsia" w:hAnsi="Times New Roman" w:cs="Times New Roman"/>
          <w:color w:val="000000"/>
          <w:sz w:val="21"/>
          <w:szCs w:val="21"/>
        </w:rPr>
        <w:t xml:space="preserve">; </w:t>
      </w:r>
    </w:p>
    <w:p w:rsidR="009B2A6B" w:rsidRPr="007B4037" w:rsidRDefault="00DC384F" w:rsidP="007B4037">
      <w:pPr>
        <w:widowControl/>
        <w:numPr>
          <w:ilvl w:val="0"/>
          <w:numId w:val="1"/>
        </w:numPr>
        <w:autoSpaceDE w:val="0"/>
        <w:autoSpaceDN w:val="0"/>
        <w:adjustRightInd w:val="0"/>
        <w:jc w:val="both"/>
        <w:rPr>
          <w:rFonts w:ascii="Times New Roman" w:eastAsiaTheme="minorEastAsia" w:hAnsi="Times New Roman" w:cs="Times New Roman"/>
          <w:color w:val="000000"/>
          <w:sz w:val="21"/>
          <w:szCs w:val="21"/>
          <w:lang w:eastAsia="zh-CN"/>
        </w:rPr>
      </w:pPr>
      <w:r w:rsidRPr="007B4037">
        <w:rPr>
          <w:rFonts w:ascii="Times New Roman" w:eastAsiaTheme="minorEastAsia" w:hAnsi="Times New Roman" w:cs="Times New Roman"/>
          <w:color w:val="000000"/>
          <w:sz w:val="21"/>
          <w:szCs w:val="21"/>
        </w:rPr>
        <w:t xml:space="preserve">Gene Engineering Laboratory, Feed Research Institute, Chinese Academy of Agricultural Sciences, </w:t>
      </w:r>
      <w:r w:rsidRPr="007B4037">
        <w:rPr>
          <w:rFonts w:ascii="Times New Roman" w:eastAsiaTheme="minorEastAsia" w:hAnsi="Times New Roman" w:cs="Times New Roman"/>
          <w:sz w:val="21"/>
          <w:szCs w:val="21"/>
        </w:rPr>
        <w:t>No. 12 Zhongguancun Nandajie St., Beijing 100081, P.R.China</w:t>
      </w:r>
      <w:r w:rsidR="007B4037">
        <w:rPr>
          <w:rFonts w:ascii="Times New Roman" w:eastAsiaTheme="minorEastAsia" w:hAnsi="Times New Roman" w:cs="Times New Roman" w:hint="eastAsia"/>
          <w:sz w:val="21"/>
          <w:szCs w:val="21"/>
          <w:lang w:eastAsia="zh-CN"/>
        </w:rPr>
        <w:t xml:space="preserve">  </w:t>
      </w:r>
      <w:r w:rsidRPr="007B4037">
        <w:rPr>
          <w:rFonts w:ascii="Times New Roman" w:eastAsiaTheme="minorEastAsia" w:hAnsi="Times New Roman" w:cs="Times New Roman"/>
          <w:color w:val="000000"/>
          <w:sz w:val="21"/>
          <w:szCs w:val="21"/>
        </w:rPr>
        <w:t>(*</w:t>
      </w:r>
      <w:r w:rsidR="006C36A2">
        <w:rPr>
          <w:rFonts w:ascii="Times New Roman" w:eastAsiaTheme="minorEastAsia" w:hAnsi="Times New Roman" w:cs="Times New Roman" w:hint="eastAsia"/>
          <w:color w:val="000000"/>
          <w:sz w:val="21"/>
          <w:szCs w:val="21"/>
          <w:lang w:eastAsia="zh-CN"/>
        </w:rPr>
        <w:t xml:space="preserve"> </w:t>
      </w:r>
      <w:r w:rsidRPr="007B4037">
        <w:rPr>
          <w:rFonts w:ascii="Times New Roman" w:eastAsiaTheme="minorEastAsia" w:hAnsi="Times New Roman" w:cs="Times New Roman"/>
          <w:color w:val="000000"/>
          <w:sz w:val="21"/>
          <w:szCs w:val="21"/>
        </w:rPr>
        <w:t>Equal authors)</w:t>
      </w:r>
    </w:p>
    <w:p w:rsidR="009B2A6B" w:rsidRDefault="009B2A6B">
      <w:pPr>
        <w:pStyle w:val="a3"/>
        <w:rPr>
          <w:rFonts w:ascii="Arial"/>
          <w:sz w:val="20"/>
        </w:rPr>
      </w:pPr>
    </w:p>
    <w:p w:rsidR="009B2A6B" w:rsidRDefault="009B2A6B">
      <w:pPr>
        <w:rPr>
          <w:rFonts w:ascii="Arial"/>
          <w:sz w:val="21"/>
        </w:rPr>
        <w:sectPr w:rsidR="009B2A6B">
          <w:footerReference w:type="default" r:id="rId9"/>
          <w:type w:val="continuous"/>
          <w:pgSz w:w="11910" w:h="16840"/>
          <w:pgMar w:top="1740" w:right="600" w:bottom="840" w:left="620" w:header="541" w:footer="642" w:gutter="0"/>
          <w:cols w:space="720"/>
        </w:sectPr>
      </w:pPr>
    </w:p>
    <w:p w:rsidR="009B2A6B" w:rsidRDefault="00DC384F">
      <w:pPr>
        <w:pStyle w:val="3"/>
        <w:spacing w:before="147"/>
        <w:jc w:val="both"/>
      </w:pPr>
      <w:r>
        <w:rPr>
          <w:color w:val="BF5A14"/>
        </w:rPr>
        <w:lastRenderedPageBreak/>
        <w:t>Abstract (300 word limit)</w:t>
      </w:r>
    </w:p>
    <w:p w:rsidR="009B2A6B" w:rsidRDefault="00DC384F">
      <w:pPr>
        <w:tabs>
          <w:tab w:val="left" w:pos="5595"/>
        </w:tabs>
        <w:spacing w:line="281" w:lineRule="auto"/>
        <w:jc w:val="both"/>
        <w:rPr>
          <w:rFonts w:ascii="Times New Roman" w:eastAsiaTheme="minorEastAsia" w:hAnsi="Times New Roman" w:cs="Times New Roman"/>
          <w:i/>
          <w:iCs/>
          <w:sz w:val="21"/>
          <w:szCs w:val="21"/>
        </w:rPr>
      </w:pPr>
      <w:r>
        <w:rPr>
          <w:rFonts w:ascii="Times New Roman" w:hAnsi="Times New Roman" w:cs="Times New Roman"/>
          <w:i/>
          <w:sz w:val="21"/>
          <w:szCs w:val="21"/>
        </w:rPr>
        <w:t>Clostridium perfringens</w:t>
      </w:r>
      <w:r>
        <w:rPr>
          <w:rFonts w:ascii="Times New Roman" w:eastAsia="宋体" w:hAnsi="Times New Roman" w:cs="Times New Roman" w:hint="eastAsia"/>
          <w:sz w:val="21"/>
          <w:szCs w:val="21"/>
          <w:lang w:eastAsia="zh-CN"/>
        </w:rPr>
        <w:t xml:space="preserve"> </w:t>
      </w:r>
      <w:r>
        <w:rPr>
          <w:rFonts w:ascii="Times New Roman" w:hAnsi="Times New Roman" w:cs="Times New Roman"/>
          <w:sz w:val="21"/>
          <w:szCs w:val="21"/>
        </w:rPr>
        <w:t>is a prominent pathogen existing in humans and livestock</w:t>
      </w:r>
      <w:r>
        <w:rPr>
          <w:rFonts w:ascii="Times New Roman" w:eastAsia="宋体" w:hAnsi="Times New Roman" w:cs="Times New Roman" w:hint="eastAsia"/>
          <w:sz w:val="21"/>
          <w:szCs w:val="21"/>
          <w:lang w:eastAsia="zh-CN"/>
        </w:rPr>
        <w:t xml:space="preserve">. </w:t>
      </w:r>
      <w:r>
        <w:rPr>
          <w:rFonts w:ascii="Times New Roman" w:hAnsi="Times New Roman" w:cs="Times New Roman"/>
          <w:sz w:val="21"/>
          <w:szCs w:val="21"/>
        </w:rPr>
        <w:t xml:space="preserve">In poultry production, necrotic enteritis induced by </w:t>
      </w:r>
      <w:r>
        <w:rPr>
          <w:rFonts w:ascii="Times New Roman" w:hAnsi="Times New Roman" w:cs="Times New Roman"/>
          <w:i/>
          <w:sz w:val="21"/>
          <w:szCs w:val="21"/>
        </w:rPr>
        <w:t xml:space="preserve">C. </w:t>
      </w:r>
      <w:bookmarkStart w:id="0" w:name="_GoBack"/>
      <w:bookmarkEnd w:id="0"/>
      <w:r>
        <w:rPr>
          <w:rFonts w:ascii="Times New Roman" w:hAnsi="Times New Roman" w:cs="Times New Roman"/>
          <w:i/>
          <w:sz w:val="21"/>
          <w:szCs w:val="21"/>
        </w:rPr>
        <w:t xml:space="preserve">perfringens </w:t>
      </w:r>
      <w:r>
        <w:rPr>
          <w:rFonts w:ascii="Times New Roman" w:hAnsi="Times New Roman" w:cs="Times New Roman"/>
          <w:sz w:val="21"/>
          <w:szCs w:val="21"/>
        </w:rPr>
        <w:t xml:space="preserve">and </w:t>
      </w:r>
      <w:r w:rsidR="007B4037">
        <w:rPr>
          <w:rFonts w:ascii="Times New Roman" w:eastAsiaTheme="minorEastAsia" w:hAnsi="Times New Roman" w:cs="Times New Roman" w:hint="eastAsia"/>
          <w:sz w:val="21"/>
          <w:szCs w:val="21"/>
          <w:lang w:eastAsia="zh-CN"/>
        </w:rPr>
        <w:t>its</w:t>
      </w:r>
      <w:r>
        <w:rPr>
          <w:rFonts w:ascii="Times New Roman" w:hAnsi="Times New Roman" w:cs="Times New Roman"/>
          <w:sz w:val="21"/>
          <w:szCs w:val="21"/>
        </w:rPr>
        <w:t xml:space="preserve"> related subclinical </w:t>
      </w:r>
      <w:r w:rsidR="007B4037">
        <w:rPr>
          <w:rFonts w:ascii="Times New Roman" w:eastAsiaTheme="minorEastAsia" w:hAnsi="Times New Roman" w:cs="Times New Roman" w:hint="eastAsia"/>
          <w:sz w:val="21"/>
          <w:szCs w:val="21"/>
          <w:lang w:eastAsia="zh-CN"/>
        </w:rPr>
        <w:t>symptoms</w:t>
      </w:r>
      <w:r>
        <w:rPr>
          <w:rFonts w:ascii="Times New Roman" w:hAnsi="Times New Roman" w:cs="Times New Roman"/>
          <w:sz w:val="21"/>
          <w:szCs w:val="21"/>
        </w:rPr>
        <w:t xml:space="preserve"> </w:t>
      </w:r>
      <w:r w:rsidR="006C36A2">
        <w:rPr>
          <w:rFonts w:ascii="Times New Roman" w:eastAsiaTheme="minorEastAsia" w:hAnsi="Times New Roman" w:cs="Times New Roman" w:hint="eastAsia"/>
          <w:sz w:val="21"/>
          <w:szCs w:val="21"/>
          <w:lang w:eastAsia="zh-CN"/>
        </w:rPr>
        <w:t xml:space="preserve">always is </w:t>
      </w:r>
      <w:r>
        <w:rPr>
          <w:rFonts w:ascii="Times New Roman" w:hAnsi="Times New Roman" w:cs="Times New Roman"/>
          <w:sz w:val="21"/>
          <w:szCs w:val="21"/>
        </w:rPr>
        <w:t>one of the most common and economica</w:t>
      </w:r>
      <w:r w:rsidR="006C36A2">
        <w:rPr>
          <w:rFonts w:ascii="Times New Roman" w:hAnsi="Times New Roman" w:cs="Times New Roman"/>
          <w:sz w:val="21"/>
          <w:szCs w:val="21"/>
        </w:rPr>
        <w:t>lly devastating enteric disease</w:t>
      </w:r>
      <w:r>
        <w:rPr>
          <w:rFonts w:ascii="Times New Roman" w:hAnsi="Times New Roman" w:cs="Times New Roman"/>
          <w:sz w:val="21"/>
          <w:szCs w:val="21"/>
        </w:rPr>
        <w:t xml:space="preserve">, and it is estimated </w:t>
      </w:r>
      <w:r w:rsidR="007B4037">
        <w:rPr>
          <w:rFonts w:ascii="Times New Roman" w:eastAsiaTheme="minorEastAsia" w:hAnsi="Times New Roman" w:cs="Times New Roman" w:hint="eastAsia"/>
          <w:sz w:val="21"/>
          <w:szCs w:val="21"/>
          <w:lang w:eastAsia="zh-CN"/>
        </w:rPr>
        <w:t xml:space="preserve">a </w:t>
      </w:r>
      <w:r>
        <w:rPr>
          <w:rFonts w:ascii="Times New Roman" w:hAnsi="Times New Roman" w:cs="Times New Roman"/>
          <w:sz w:val="21"/>
          <w:szCs w:val="21"/>
        </w:rPr>
        <w:t>result</w:t>
      </w:r>
      <w:r w:rsidR="007B4037">
        <w:rPr>
          <w:rFonts w:ascii="Times New Roman" w:eastAsiaTheme="minorEastAsia" w:hAnsi="Times New Roman" w:cs="Times New Roman" w:hint="eastAsia"/>
          <w:sz w:val="21"/>
          <w:szCs w:val="21"/>
          <w:lang w:eastAsia="zh-CN"/>
        </w:rPr>
        <w:t>ing</w:t>
      </w:r>
      <w:r>
        <w:rPr>
          <w:rFonts w:ascii="Times New Roman" w:hAnsi="Times New Roman" w:cs="Times New Roman"/>
          <w:sz w:val="21"/>
          <w:szCs w:val="21"/>
        </w:rPr>
        <w:t xml:space="preserve"> in annual losses </w:t>
      </w:r>
      <w:r>
        <w:rPr>
          <w:rFonts w:ascii="Times New Roman" w:hAnsi="Times New Roman" w:cs="Times New Roman" w:hint="eastAsia"/>
          <w:sz w:val="21"/>
          <w:szCs w:val="21"/>
        </w:rPr>
        <w:t>up to</w:t>
      </w:r>
      <w:r>
        <w:rPr>
          <w:rFonts w:ascii="Times New Roman" w:hAnsi="Times New Roman" w:cs="Times New Roman"/>
          <w:sz w:val="21"/>
          <w:szCs w:val="21"/>
        </w:rPr>
        <w:t xml:space="preserve"> US$</w:t>
      </w:r>
      <w:r>
        <w:rPr>
          <w:rFonts w:ascii="Times New Roman" w:hAnsi="Times New Roman" w:cs="Times New Roman" w:hint="eastAsia"/>
          <w:sz w:val="21"/>
          <w:szCs w:val="21"/>
        </w:rPr>
        <w:t>6</w:t>
      </w:r>
      <w:r>
        <w:rPr>
          <w:rFonts w:ascii="Times New Roman" w:hAnsi="Times New Roman" w:cs="Times New Roman"/>
          <w:sz w:val="21"/>
          <w:szCs w:val="21"/>
        </w:rPr>
        <w:t xml:space="preserve"> billion of worldwide</w:t>
      </w:r>
      <w:r>
        <w:rPr>
          <w:rFonts w:ascii="Times New Roman" w:eastAsia="宋体" w:hAnsi="Times New Roman" w:cs="Times New Roman" w:hint="eastAsia"/>
          <w:sz w:val="21"/>
          <w:szCs w:val="21"/>
          <w:lang w:eastAsia="zh-CN"/>
        </w:rPr>
        <w:t>.</w:t>
      </w:r>
      <w:r>
        <w:rPr>
          <w:rFonts w:ascii="Times New Roman" w:hAnsi="Times New Roman" w:cs="Times New Roman"/>
          <w:sz w:val="21"/>
          <w:szCs w:val="21"/>
        </w:rPr>
        <w:t xml:space="preserve"> </w:t>
      </w:r>
      <w:r>
        <w:rPr>
          <w:rFonts w:ascii="Times New Roman" w:eastAsiaTheme="minorEastAsia" w:hAnsi="Times New Roman" w:cs="Times New Roman"/>
          <w:sz w:val="21"/>
          <w:szCs w:val="21"/>
        </w:rPr>
        <w:t xml:space="preserve">Multiple in vitro and in vivo effects of NZ2114, a </w:t>
      </w:r>
      <w:r>
        <w:rPr>
          <w:rFonts w:ascii="Times New Roman" w:eastAsiaTheme="minorEastAsia" w:hAnsi="Times New Roman" w:cs="Times New Roman"/>
          <w:bCs/>
          <w:sz w:val="21"/>
          <w:szCs w:val="21"/>
          <w:shd w:val="clear" w:color="auto" w:fill="FFFFFF"/>
        </w:rPr>
        <w:t>fungal defensin plectasin</w:t>
      </w:r>
      <w:r>
        <w:rPr>
          <w:rFonts w:ascii="Times New Roman" w:eastAsiaTheme="minorEastAsia" w:hAnsi="Times New Roman" w:cs="Times New Roman"/>
          <w:sz w:val="21"/>
          <w:szCs w:val="21"/>
        </w:rPr>
        <w:t xml:space="preserve"> derivative, against </w:t>
      </w:r>
      <w:r>
        <w:rPr>
          <w:rFonts w:ascii="Times New Roman" w:eastAsiaTheme="minorEastAsia" w:hAnsi="Times New Roman" w:cs="Times New Roman"/>
          <w:i/>
          <w:sz w:val="21"/>
          <w:szCs w:val="21"/>
        </w:rPr>
        <w:t>C</w:t>
      </w:r>
      <w:r>
        <w:rPr>
          <w:rFonts w:ascii="Times New Roman" w:eastAsiaTheme="minorEastAsia" w:hAnsi="Times New Roman" w:cs="Times New Roman" w:hint="eastAsia"/>
          <w:i/>
          <w:sz w:val="21"/>
          <w:szCs w:val="21"/>
          <w:lang w:eastAsia="zh-CN"/>
        </w:rPr>
        <w:t>.</w:t>
      </w:r>
      <w:r>
        <w:rPr>
          <w:rFonts w:ascii="Times New Roman" w:eastAsiaTheme="minorEastAsia" w:hAnsi="Times New Roman" w:cs="Times New Roman"/>
          <w:i/>
          <w:sz w:val="21"/>
          <w:szCs w:val="21"/>
        </w:rPr>
        <w:t xml:space="preserve"> perfringens</w:t>
      </w:r>
      <w:r>
        <w:rPr>
          <w:rFonts w:ascii="Times New Roman" w:eastAsiaTheme="minorEastAsia" w:hAnsi="Times New Roman" w:cs="Times New Roman"/>
          <w:sz w:val="21"/>
          <w:szCs w:val="21"/>
        </w:rPr>
        <w:t xml:space="preserve"> type A–induced necrotic enteritis are reported. NZ2114 exhibited the characteristics of low concentration (MIC=0.91μM) </w:t>
      </w:r>
      <w:r>
        <w:rPr>
          <w:rFonts w:ascii="Times New Roman" w:eastAsiaTheme="minorEastAsia" w:hAnsi="Times New Roman" w:cs="Times New Roman" w:hint="eastAsia"/>
          <w:sz w:val="21"/>
          <w:szCs w:val="21"/>
          <w:lang w:eastAsia="zh-CN"/>
        </w:rPr>
        <w:t>with a</w:t>
      </w:r>
      <w:r>
        <w:rPr>
          <w:rFonts w:ascii="Times New Roman" w:eastAsiaTheme="minorEastAsia" w:hAnsi="Times New Roman" w:cs="Times New Roman"/>
          <w:sz w:val="21"/>
          <w:szCs w:val="21"/>
        </w:rPr>
        <w:t xml:space="preserve"> rapid killing (2 h 99.9% reduction) of </w:t>
      </w:r>
      <w:r>
        <w:rPr>
          <w:rFonts w:ascii="Times New Roman" w:eastAsiaTheme="minorEastAsia" w:hAnsi="Times New Roman" w:cs="Times New Roman"/>
          <w:i/>
          <w:sz w:val="21"/>
          <w:szCs w:val="21"/>
        </w:rPr>
        <w:t>C. perfringens</w:t>
      </w:r>
      <w:r>
        <w:rPr>
          <w:rFonts w:ascii="Times New Roman" w:eastAsiaTheme="minorEastAsia" w:hAnsi="Times New Roman" w:cs="Times New Roman"/>
          <w:sz w:val="21"/>
          <w:szCs w:val="21"/>
        </w:rPr>
        <w:t>; meanwhile, it had additive effects with virginiamycin, lincomycin, aureomycin, and bacitracin zinc (FICI=0.75-1.0). An antibacterial mechanism study found that NZ2114 permeabilized the cell membrane within 5 min. Additionally, a seriously wrinkled surface, retracting cytoplasm, membrane peeling, and leakage of cellular contents were observed by scanning electron microscopy. After membrane penetration, NZ2114 bound specifically to the DNA, disrupted the DNA conformation, and arrested the cell cycle at the I-phases. NZ2114-protected broilers challenged with</w:t>
      </w:r>
      <w:r>
        <w:rPr>
          <w:rFonts w:ascii="Times New Roman" w:eastAsiaTheme="minorEastAsia" w:hAnsi="Times New Roman" w:cs="Times New Roman"/>
          <w:i/>
          <w:sz w:val="21"/>
          <w:szCs w:val="21"/>
        </w:rPr>
        <w:t xml:space="preserve"> C. perfringens</w:t>
      </w:r>
      <w:r>
        <w:rPr>
          <w:rFonts w:ascii="Times New Roman" w:eastAsiaTheme="minorEastAsia" w:hAnsi="Times New Roman" w:cs="Times New Roman"/>
          <w:sz w:val="21"/>
          <w:szCs w:val="21"/>
        </w:rPr>
        <w:t xml:space="preserve"> exhibited significantly reduced levels of interleukin-6 (IL-6), IL-1β, and tumor necrosis factor alpha (TNF-α) in serum (</w:t>
      </w:r>
      <w:r>
        <w:rPr>
          <w:rFonts w:ascii="Times New Roman" w:eastAsiaTheme="minorEastAsia" w:hAnsi="Times New Roman" w:cs="Times New Roman"/>
          <w:i/>
          <w:sz w:val="21"/>
          <w:szCs w:val="21"/>
        </w:rPr>
        <w:t>P</w:t>
      </w:r>
      <w:r>
        <w:rPr>
          <w:rFonts w:ascii="Times New Roman" w:eastAsiaTheme="minorEastAsia" w:hAnsi="Times New Roman" w:cs="Times New Roman"/>
          <w:sz w:val="21"/>
          <w:szCs w:val="21"/>
        </w:rPr>
        <w:t>＜</w:t>
      </w:r>
      <w:r>
        <w:rPr>
          <w:rFonts w:ascii="Times New Roman" w:eastAsiaTheme="minorEastAsia" w:hAnsi="Times New Roman" w:cs="Times New Roman"/>
          <w:sz w:val="21"/>
          <w:szCs w:val="21"/>
        </w:rPr>
        <w:t>0.05), as well as markedly increased antibody levels of immunoglobulins (Ig) A, IgG, IgM, and sIgA (</w:t>
      </w:r>
      <w:r>
        <w:rPr>
          <w:rFonts w:ascii="Times New Roman" w:eastAsiaTheme="minorEastAsia" w:hAnsi="Times New Roman" w:cs="Times New Roman"/>
          <w:i/>
          <w:sz w:val="21"/>
          <w:szCs w:val="21"/>
        </w:rPr>
        <w:t>P</w:t>
      </w:r>
      <w:r>
        <w:rPr>
          <w:rFonts w:ascii="Times New Roman" w:eastAsiaTheme="minorEastAsia" w:hAnsi="Times New Roman" w:cs="Times New Roman"/>
          <w:sz w:val="21"/>
          <w:szCs w:val="21"/>
        </w:rPr>
        <w:t>＜</w:t>
      </w:r>
      <w:r>
        <w:rPr>
          <w:rFonts w:ascii="Times New Roman" w:eastAsiaTheme="minorEastAsia" w:hAnsi="Times New Roman" w:cs="Times New Roman"/>
          <w:sz w:val="21"/>
          <w:szCs w:val="21"/>
        </w:rPr>
        <w:t>0.05), in addition to mildly regulated small intestine morphology. Moreover, Illumina sequencing analysis showed that NZ2114 supplementation</w:t>
      </w:r>
      <w:r>
        <w:rPr>
          <w:rFonts w:ascii="Times New Roman" w:eastAsiaTheme="minorEastAsia" w:hAnsi="Times New Roman" w:cs="Times New Roman"/>
          <w:sz w:val="21"/>
          <w:szCs w:val="21"/>
          <w:lang w:eastAsia="zh-CN"/>
        </w:rPr>
        <w:t xml:space="preserve"> </w:t>
      </w:r>
      <w:r>
        <w:rPr>
          <w:rFonts w:ascii="Times New Roman" w:eastAsiaTheme="minorEastAsia" w:hAnsi="Times New Roman" w:cs="Times New Roman"/>
          <w:sz w:val="21"/>
          <w:szCs w:val="21"/>
        </w:rPr>
        <w:t xml:space="preserve">affected the caecum intestinal bacterial diversity and community, such as increasing the ratio of </w:t>
      </w:r>
      <w:r>
        <w:rPr>
          <w:rFonts w:ascii="Times New Roman" w:eastAsiaTheme="minorEastAsia" w:hAnsi="Times New Roman" w:cs="Times New Roman"/>
          <w:i/>
          <w:sz w:val="21"/>
          <w:szCs w:val="21"/>
        </w:rPr>
        <w:t>Firmicutes</w:t>
      </w:r>
      <w:r>
        <w:rPr>
          <w:rFonts w:ascii="Times New Roman" w:eastAsiaTheme="minorEastAsia" w:hAnsi="Times New Roman" w:cs="Times New Roman"/>
          <w:sz w:val="21"/>
          <w:szCs w:val="21"/>
        </w:rPr>
        <w:t xml:space="preserve"> to </w:t>
      </w:r>
      <w:r>
        <w:rPr>
          <w:rFonts w:ascii="Times New Roman" w:eastAsiaTheme="minorEastAsia" w:hAnsi="Times New Roman" w:cs="Times New Roman"/>
          <w:i/>
          <w:sz w:val="21"/>
          <w:szCs w:val="21"/>
        </w:rPr>
        <w:t>Bacteroidetes</w:t>
      </w:r>
      <w:r>
        <w:rPr>
          <w:rFonts w:ascii="Times New Roman" w:eastAsiaTheme="minorEastAsia" w:hAnsi="Times New Roman" w:cs="Times New Roman"/>
          <w:sz w:val="21"/>
          <w:szCs w:val="21"/>
        </w:rPr>
        <w:t xml:space="preserve"> and </w:t>
      </w:r>
      <w:r>
        <w:rPr>
          <w:rFonts w:ascii="Times New Roman" w:eastAsiaTheme="minorEastAsia" w:hAnsi="Times New Roman" w:cs="Times New Roman"/>
          <w:i/>
          <w:sz w:val="21"/>
          <w:szCs w:val="21"/>
        </w:rPr>
        <w:t>Ruminococcaceae</w:t>
      </w:r>
      <w:r>
        <w:rPr>
          <w:rFonts w:ascii="Times New Roman" w:eastAsiaTheme="minorEastAsia" w:hAnsi="Times New Roman" w:cs="Times New Roman"/>
          <w:sz w:val="21"/>
          <w:szCs w:val="21"/>
        </w:rPr>
        <w:t xml:space="preserve"> content, which was closely related with the improvement of average daily gain (ADG) and average daily feed intake (ADFI) that were with supplemented at 20 and 40 mg/L NZ2114 (</w:t>
      </w:r>
      <w:r>
        <w:rPr>
          <w:rFonts w:ascii="Times New Roman" w:eastAsiaTheme="minorEastAsia" w:hAnsi="Times New Roman" w:cs="Times New Roman"/>
          <w:i/>
          <w:sz w:val="21"/>
          <w:szCs w:val="21"/>
        </w:rPr>
        <w:t>P</w:t>
      </w:r>
      <w:r>
        <w:rPr>
          <w:rFonts w:ascii="Times New Roman" w:eastAsiaTheme="minorEastAsia" w:hAnsi="Times New Roman" w:cs="Times New Roman"/>
          <w:sz w:val="21"/>
          <w:szCs w:val="21"/>
        </w:rPr>
        <w:t>＜</w:t>
      </w:r>
      <w:r>
        <w:rPr>
          <w:rFonts w:ascii="Times New Roman" w:eastAsiaTheme="minorEastAsia" w:hAnsi="Times New Roman" w:cs="Times New Roman"/>
          <w:sz w:val="21"/>
          <w:szCs w:val="21"/>
        </w:rPr>
        <w:t xml:space="preserve">0.05).  These outcomes indicate the potential of NZ2114 as new alternatives to antibiotic (ATA) agent for the treatment of </w:t>
      </w:r>
      <w:r>
        <w:rPr>
          <w:rFonts w:ascii="Times New Roman" w:eastAsiaTheme="minorEastAsia" w:hAnsi="Times New Roman" w:cs="Times New Roman"/>
          <w:i/>
          <w:iCs/>
          <w:sz w:val="21"/>
          <w:szCs w:val="21"/>
        </w:rPr>
        <w:t>C. perfringens</w:t>
      </w:r>
      <w:r>
        <w:rPr>
          <w:rFonts w:ascii="Times New Roman" w:eastAsiaTheme="minorEastAsia" w:hAnsi="Times New Roman" w:cs="Times New Roman"/>
          <w:iCs/>
          <w:sz w:val="21"/>
          <w:szCs w:val="21"/>
        </w:rPr>
        <w:t>-</w:t>
      </w:r>
      <w:r>
        <w:rPr>
          <w:rFonts w:ascii="Times New Roman" w:eastAsiaTheme="minorEastAsia" w:hAnsi="Times New Roman" w:cs="Times New Roman"/>
          <w:sz w:val="21"/>
          <w:szCs w:val="21"/>
        </w:rPr>
        <w:t>induced necrotic enteritis infection</w:t>
      </w:r>
      <w:r>
        <w:rPr>
          <w:rFonts w:ascii="Times New Roman" w:eastAsiaTheme="minorEastAsia" w:hAnsi="Times New Roman" w:cs="Times New Roman"/>
          <w:i/>
          <w:iCs/>
          <w:sz w:val="21"/>
          <w:szCs w:val="21"/>
        </w:rPr>
        <w:t>.</w:t>
      </w:r>
    </w:p>
    <w:p w:rsidR="009B2A6B" w:rsidRDefault="00DC384F">
      <w:pPr>
        <w:pStyle w:val="3"/>
        <w:spacing w:before="74"/>
        <w:rPr>
          <w:rFonts w:eastAsiaTheme="minorEastAsia"/>
          <w:color w:val="BF5A14"/>
          <w:lang w:eastAsia="zh-CN"/>
        </w:rPr>
      </w:pPr>
      <w:r>
        <w:rPr>
          <w:b w:val="0"/>
        </w:rPr>
        <w:br w:type="column"/>
      </w:r>
      <w:r>
        <w:rPr>
          <w:color w:val="BF5A14"/>
        </w:rPr>
        <w:lastRenderedPageBreak/>
        <w:br/>
        <w:t>Recent Publications (minimum 5)</w:t>
      </w:r>
    </w:p>
    <w:p w:rsidR="00E22E86" w:rsidRPr="00E22E86" w:rsidRDefault="00E22E86" w:rsidP="00E22E86">
      <w:pPr>
        <w:rPr>
          <w:rFonts w:eastAsiaTheme="minorEastAsia"/>
          <w:lang w:eastAsia="zh-CN"/>
        </w:rPr>
      </w:pPr>
    </w:p>
    <w:p w:rsidR="00E22E86" w:rsidRPr="00D937A1" w:rsidRDefault="00E22E86" w:rsidP="00E22E86">
      <w:pPr>
        <w:pStyle w:val="a8"/>
        <w:numPr>
          <w:ilvl w:val="0"/>
          <w:numId w:val="2"/>
        </w:numPr>
        <w:rPr>
          <w:rFonts w:ascii="Times New Roman" w:eastAsia="宋体" w:hAnsi="Times New Roman" w:cs="Times New Roman"/>
          <w:sz w:val="21"/>
          <w:szCs w:val="21"/>
        </w:rPr>
      </w:pPr>
      <w:r w:rsidRPr="00D937A1">
        <w:rPr>
          <w:rFonts w:ascii="Times New Roman" w:eastAsia="宋体" w:hAnsi="Times New Roman" w:cs="Times New Roman"/>
          <w:sz w:val="21"/>
          <w:szCs w:val="21"/>
        </w:rPr>
        <w:t>Zheng X</w:t>
      </w:r>
      <w:r w:rsidRPr="00D937A1">
        <w:rPr>
          <w:rFonts w:ascii="Times New Roman" w:eastAsia="宋体" w:hAnsi="Times New Roman" w:cs="Times New Roman"/>
          <w:sz w:val="21"/>
          <w:szCs w:val="21"/>
          <w:lang w:eastAsia="zh-CN"/>
        </w:rPr>
        <w:t>L</w:t>
      </w:r>
      <w:r w:rsidRPr="00D937A1">
        <w:rPr>
          <w:rFonts w:ascii="Times New Roman" w:eastAsia="宋体" w:hAnsi="Times New Roman" w:cs="Times New Roman"/>
          <w:sz w:val="21"/>
          <w:szCs w:val="21"/>
        </w:rPr>
        <w:t>, Wang X</w:t>
      </w:r>
      <w:r w:rsidRPr="00D937A1">
        <w:rPr>
          <w:rFonts w:ascii="Times New Roman" w:eastAsia="宋体" w:hAnsi="Times New Roman" w:cs="Times New Roman"/>
          <w:sz w:val="21"/>
          <w:szCs w:val="21"/>
          <w:lang w:eastAsia="zh-CN"/>
        </w:rPr>
        <w:t>M</w:t>
      </w:r>
      <w:r w:rsidRPr="00D937A1">
        <w:rPr>
          <w:rFonts w:ascii="Times New Roman" w:eastAsia="宋体" w:hAnsi="Times New Roman" w:cs="Times New Roman"/>
          <w:sz w:val="21"/>
          <w:szCs w:val="21"/>
        </w:rPr>
        <w:t>, Teng D, Mao R</w:t>
      </w:r>
      <w:r w:rsidRPr="00D937A1">
        <w:rPr>
          <w:rFonts w:ascii="Times New Roman" w:eastAsia="宋体" w:hAnsi="Times New Roman" w:cs="Times New Roman"/>
          <w:sz w:val="21"/>
          <w:szCs w:val="21"/>
          <w:lang w:eastAsia="zh-CN"/>
        </w:rPr>
        <w:t>Y</w:t>
      </w:r>
      <w:r w:rsidRPr="00D937A1">
        <w:rPr>
          <w:rFonts w:ascii="Times New Roman" w:eastAsia="宋体" w:hAnsi="Times New Roman" w:cs="Times New Roman"/>
          <w:sz w:val="21"/>
          <w:szCs w:val="21"/>
        </w:rPr>
        <w:t>, Hao Y, Yang N, Zong L</w:t>
      </w:r>
      <w:r w:rsidRPr="00D937A1">
        <w:rPr>
          <w:rFonts w:ascii="Times New Roman" w:eastAsia="宋体" w:hAnsi="Times New Roman" w:cs="Times New Roman"/>
          <w:sz w:val="21"/>
          <w:szCs w:val="21"/>
          <w:lang w:eastAsia="zh-CN"/>
        </w:rPr>
        <w:t>F</w:t>
      </w:r>
      <w:r w:rsidRPr="00D937A1">
        <w:rPr>
          <w:rFonts w:ascii="Times New Roman" w:eastAsia="宋体" w:hAnsi="Times New Roman" w:cs="Times New Roman"/>
          <w:sz w:val="21"/>
          <w:szCs w:val="21"/>
        </w:rPr>
        <w:t xml:space="preserve">, Wang </w:t>
      </w:r>
      <w:r w:rsidRPr="00D937A1">
        <w:rPr>
          <w:rFonts w:ascii="Times New Roman" w:eastAsia="宋体" w:hAnsi="Times New Roman" w:cs="Times New Roman"/>
          <w:sz w:val="21"/>
          <w:szCs w:val="21"/>
          <w:lang w:eastAsia="zh-CN"/>
        </w:rPr>
        <w:t xml:space="preserve">JH (2017) </w:t>
      </w:r>
      <w:r w:rsidRPr="00D937A1">
        <w:rPr>
          <w:rFonts w:ascii="Times New Roman" w:eastAsia="宋体" w:hAnsi="Times New Roman" w:cs="Times New Roman"/>
          <w:sz w:val="21"/>
          <w:szCs w:val="21"/>
        </w:rPr>
        <w:t xml:space="preserve">Mode of action of plectasin-derived peptides against gas gangrene-associated </w:t>
      </w:r>
      <w:r w:rsidRPr="00D937A1">
        <w:rPr>
          <w:rFonts w:ascii="Times New Roman" w:eastAsia="宋体" w:hAnsi="Times New Roman" w:cs="Times New Roman"/>
          <w:i/>
          <w:sz w:val="21"/>
          <w:szCs w:val="21"/>
        </w:rPr>
        <w:t>Clostridium perfringens</w:t>
      </w:r>
      <w:r w:rsidRPr="00D937A1">
        <w:rPr>
          <w:rFonts w:ascii="Times New Roman" w:eastAsia="宋体" w:hAnsi="Times New Roman" w:cs="Times New Roman"/>
          <w:sz w:val="21"/>
          <w:szCs w:val="21"/>
        </w:rPr>
        <w:t xml:space="preserve"> type A.</w:t>
      </w:r>
      <w:r w:rsidRPr="00D937A1">
        <w:rPr>
          <w:rFonts w:ascii="Times New Roman" w:eastAsia="宋体" w:hAnsi="Times New Roman" w:cs="Times New Roman"/>
          <w:sz w:val="21"/>
          <w:szCs w:val="21"/>
          <w:lang w:eastAsia="zh-CN"/>
        </w:rPr>
        <w:t xml:space="preserve"> </w:t>
      </w:r>
      <w:r w:rsidRPr="00D937A1">
        <w:rPr>
          <w:rFonts w:ascii="Times New Roman" w:eastAsia="宋体" w:hAnsi="Times New Roman" w:cs="Times New Roman"/>
          <w:sz w:val="21"/>
          <w:szCs w:val="21"/>
        </w:rPr>
        <w:t>PLoS ONE 12(9): e0185215.</w:t>
      </w:r>
    </w:p>
    <w:p w:rsidR="00E22E86" w:rsidRPr="00D937A1" w:rsidRDefault="00E22E86" w:rsidP="00E22E86">
      <w:pPr>
        <w:pStyle w:val="a8"/>
        <w:numPr>
          <w:ilvl w:val="0"/>
          <w:numId w:val="2"/>
        </w:numPr>
        <w:rPr>
          <w:rFonts w:ascii="Times New Roman" w:eastAsia="宋体" w:hAnsi="Times New Roman" w:cs="Times New Roman"/>
          <w:sz w:val="21"/>
          <w:szCs w:val="21"/>
        </w:rPr>
      </w:pPr>
      <w:r w:rsidRPr="00D937A1">
        <w:rPr>
          <w:rFonts w:ascii="Times New Roman" w:eastAsia="宋体" w:hAnsi="Times New Roman" w:cs="Times New Roman"/>
          <w:sz w:val="21"/>
          <w:szCs w:val="21"/>
        </w:rPr>
        <w:t>Zong</w:t>
      </w:r>
      <w:r w:rsidRPr="00D937A1">
        <w:rPr>
          <w:rFonts w:ascii="Times New Roman" w:eastAsia="宋体" w:hAnsi="Times New Roman" w:cs="Times New Roman"/>
          <w:sz w:val="21"/>
          <w:szCs w:val="21"/>
          <w:lang w:eastAsia="zh-CN"/>
        </w:rPr>
        <w:t xml:space="preserve"> LF</w:t>
      </w:r>
      <w:r w:rsidRPr="00D937A1">
        <w:rPr>
          <w:rFonts w:ascii="Times New Roman" w:eastAsia="宋体" w:hAnsi="Times New Roman" w:cs="Times New Roman"/>
          <w:sz w:val="21"/>
          <w:szCs w:val="21"/>
        </w:rPr>
        <w:t>,</w:t>
      </w:r>
      <w:r w:rsidRPr="00D937A1">
        <w:rPr>
          <w:rFonts w:ascii="Times New Roman" w:eastAsia="宋体" w:hAnsi="Times New Roman" w:cs="Times New Roman"/>
          <w:sz w:val="21"/>
          <w:szCs w:val="21"/>
          <w:lang w:eastAsia="zh-CN"/>
        </w:rPr>
        <w:t xml:space="preserve"> </w:t>
      </w:r>
      <w:r w:rsidRPr="00D937A1">
        <w:rPr>
          <w:rFonts w:ascii="Times New Roman" w:eastAsia="宋体" w:hAnsi="Times New Roman" w:cs="Times New Roman"/>
          <w:sz w:val="21"/>
          <w:szCs w:val="21"/>
        </w:rPr>
        <w:t>Teng</w:t>
      </w:r>
      <w:r w:rsidRPr="00D937A1">
        <w:rPr>
          <w:rFonts w:ascii="Times New Roman" w:eastAsia="宋体" w:hAnsi="Times New Roman" w:cs="Times New Roman"/>
          <w:sz w:val="21"/>
          <w:szCs w:val="21"/>
          <w:lang w:eastAsia="zh-CN"/>
        </w:rPr>
        <w:t xml:space="preserve"> D</w:t>
      </w:r>
      <w:r w:rsidRPr="00D937A1">
        <w:rPr>
          <w:rFonts w:ascii="Times New Roman" w:eastAsia="宋体" w:hAnsi="Times New Roman" w:cs="Times New Roman"/>
          <w:sz w:val="21"/>
          <w:szCs w:val="21"/>
        </w:rPr>
        <w:t>,</w:t>
      </w:r>
      <w:r w:rsidRPr="00D937A1">
        <w:rPr>
          <w:rFonts w:ascii="Times New Roman" w:eastAsia="宋体" w:hAnsi="Times New Roman" w:cs="Times New Roman"/>
          <w:sz w:val="21"/>
          <w:szCs w:val="21"/>
          <w:lang w:eastAsia="zh-CN"/>
        </w:rPr>
        <w:t xml:space="preserve"> </w:t>
      </w:r>
      <w:r w:rsidRPr="00D937A1">
        <w:rPr>
          <w:rFonts w:ascii="Times New Roman" w:eastAsia="宋体" w:hAnsi="Times New Roman" w:cs="Times New Roman"/>
          <w:sz w:val="21"/>
          <w:szCs w:val="21"/>
        </w:rPr>
        <w:t>Wang</w:t>
      </w:r>
      <w:r w:rsidRPr="00D937A1">
        <w:rPr>
          <w:rFonts w:ascii="Times New Roman" w:eastAsia="宋体" w:hAnsi="Times New Roman" w:cs="Times New Roman"/>
          <w:sz w:val="21"/>
          <w:szCs w:val="21"/>
          <w:lang w:eastAsia="zh-CN"/>
        </w:rPr>
        <w:t xml:space="preserve"> XM</w:t>
      </w:r>
      <w:r w:rsidRPr="00D937A1">
        <w:rPr>
          <w:rFonts w:ascii="Times New Roman" w:eastAsia="宋体" w:hAnsi="Times New Roman" w:cs="Times New Roman"/>
          <w:sz w:val="21"/>
          <w:szCs w:val="21"/>
        </w:rPr>
        <w:t>, Mao</w:t>
      </w:r>
      <w:r w:rsidRPr="00D937A1">
        <w:rPr>
          <w:rFonts w:ascii="Times New Roman" w:eastAsia="宋体" w:hAnsi="Times New Roman" w:cs="Times New Roman"/>
          <w:sz w:val="21"/>
          <w:szCs w:val="21"/>
          <w:lang w:eastAsia="zh-CN"/>
        </w:rPr>
        <w:t xml:space="preserve"> RY</w:t>
      </w:r>
      <w:r w:rsidRPr="00D937A1">
        <w:rPr>
          <w:rFonts w:ascii="Times New Roman" w:eastAsia="宋体" w:hAnsi="Times New Roman" w:cs="Times New Roman"/>
          <w:sz w:val="21"/>
          <w:szCs w:val="21"/>
        </w:rPr>
        <w:t>,</w:t>
      </w:r>
      <w:r w:rsidRPr="00D937A1">
        <w:rPr>
          <w:rFonts w:ascii="Times New Roman" w:eastAsia="宋体" w:hAnsi="Times New Roman" w:cs="Times New Roman"/>
          <w:sz w:val="21"/>
          <w:szCs w:val="21"/>
          <w:lang w:eastAsia="zh-CN"/>
        </w:rPr>
        <w:t xml:space="preserve"> </w:t>
      </w:r>
      <w:r w:rsidRPr="00D937A1">
        <w:rPr>
          <w:rFonts w:ascii="Times New Roman" w:eastAsia="宋体" w:hAnsi="Times New Roman" w:cs="Times New Roman"/>
          <w:sz w:val="21"/>
          <w:szCs w:val="21"/>
        </w:rPr>
        <w:t>Yang</w:t>
      </w:r>
      <w:r w:rsidRPr="00D937A1">
        <w:rPr>
          <w:rFonts w:ascii="Times New Roman" w:eastAsia="宋体" w:hAnsi="Times New Roman" w:cs="Times New Roman"/>
          <w:sz w:val="21"/>
          <w:szCs w:val="21"/>
          <w:lang w:eastAsia="zh-CN"/>
        </w:rPr>
        <w:t xml:space="preserve"> N</w:t>
      </w:r>
      <w:r w:rsidRPr="00D937A1">
        <w:rPr>
          <w:rFonts w:ascii="Times New Roman" w:eastAsia="宋体" w:hAnsi="Times New Roman" w:cs="Times New Roman"/>
          <w:sz w:val="21"/>
          <w:szCs w:val="21"/>
        </w:rPr>
        <w:t>,</w:t>
      </w:r>
      <w:r w:rsidRPr="00D937A1">
        <w:rPr>
          <w:rFonts w:ascii="Times New Roman" w:eastAsia="宋体" w:hAnsi="Times New Roman" w:cs="Times New Roman"/>
          <w:sz w:val="21"/>
          <w:szCs w:val="21"/>
          <w:lang w:eastAsia="zh-CN"/>
        </w:rPr>
        <w:t xml:space="preserve"> </w:t>
      </w:r>
      <w:r w:rsidRPr="00D937A1">
        <w:rPr>
          <w:rFonts w:ascii="Times New Roman" w:eastAsia="宋体" w:hAnsi="Times New Roman" w:cs="Times New Roman"/>
          <w:sz w:val="21"/>
          <w:szCs w:val="21"/>
        </w:rPr>
        <w:t>Hao</w:t>
      </w:r>
      <w:r w:rsidRPr="00D937A1">
        <w:rPr>
          <w:rFonts w:ascii="Times New Roman" w:eastAsia="宋体" w:hAnsi="Times New Roman" w:cs="Times New Roman"/>
          <w:sz w:val="21"/>
          <w:szCs w:val="21"/>
          <w:lang w:eastAsia="zh-CN"/>
        </w:rPr>
        <w:t xml:space="preserve"> Y</w:t>
      </w:r>
      <w:r w:rsidRPr="00D937A1">
        <w:rPr>
          <w:rFonts w:ascii="Times New Roman" w:eastAsia="宋体" w:hAnsi="Times New Roman" w:cs="Times New Roman"/>
          <w:sz w:val="21"/>
          <w:szCs w:val="21"/>
        </w:rPr>
        <w:t>, Wang</w:t>
      </w:r>
      <w:r w:rsidRPr="00D937A1">
        <w:rPr>
          <w:rFonts w:ascii="Times New Roman" w:eastAsia="宋体" w:hAnsi="Times New Roman" w:cs="Times New Roman"/>
          <w:sz w:val="21"/>
          <w:szCs w:val="21"/>
          <w:lang w:eastAsia="zh-CN"/>
        </w:rPr>
        <w:t xml:space="preserve"> JH</w:t>
      </w:r>
      <w:r w:rsidRPr="00D937A1">
        <w:rPr>
          <w:rFonts w:ascii="Times New Roman" w:eastAsia="宋体" w:hAnsi="Times New Roman" w:cs="Times New Roman"/>
          <w:sz w:val="21"/>
          <w:szCs w:val="21"/>
        </w:rPr>
        <w:t>. Mechanism of action of a novel recombinant peptide, MP1102, against</w:t>
      </w:r>
      <w:r w:rsidRPr="00D937A1">
        <w:rPr>
          <w:rFonts w:ascii="Times New Roman" w:eastAsia="宋体" w:hAnsi="Times New Roman" w:cs="Times New Roman"/>
          <w:i/>
          <w:sz w:val="21"/>
          <w:szCs w:val="21"/>
        </w:rPr>
        <w:t xml:space="preserve"> Clostridium perfringens </w:t>
      </w:r>
      <w:r w:rsidRPr="00D937A1">
        <w:rPr>
          <w:rFonts w:ascii="Times New Roman" w:eastAsia="宋体" w:hAnsi="Times New Roman" w:cs="Times New Roman"/>
          <w:sz w:val="21"/>
          <w:szCs w:val="21"/>
        </w:rPr>
        <w:t>type C. Appl</w:t>
      </w:r>
      <w:r w:rsidR="00235127">
        <w:rPr>
          <w:rFonts w:ascii="Times New Roman" w:eastAsia="宋体" w:hAnsi="Times New Roman" w:cs="Times New Roman" w:hint="eastAsia"/>
          <w:sz w:val="21"/>
          <w:szCs w:val="21"/>
          <w:lang w:eastAsia="zh-CN"/>
        </w:rPr>
        <w:t>ie</w:t>
      </w:r>
      <w:r w:rsidR="008804F1">
        <w:rPr>
          <w:rFonts w:ascii="Times New Roman" w:eastAsia="宋体" w:hAnsi="Times New Roman" w:cs="Times New Roman" w:hint="eastAsia"/>
          <w:sz w:val="21"/>
          <w:szCs w:val="21"/>
          <w:lang w:eastAsia="zh-CN"/>
        </w:rPr>
        <w:t>d</w:t>
      </w:r>
      <w:r w:rsidRPr="00D937A1">
        <w:rPr>
          <w:rFonts w:ascii="Times New Roman" w:eastAsia="宋体" w:hAnsi="Times New Roman" w:cs="Times New Roman"/>
          <w:sz w:val="21"/>
          <w:szCs w:val="21"/>
          <w:lang w:eastAsia="zh-CN"/>
        </w:rPr>
        <w:t xml:space="preserve"> </w:t>
      </w:r>
      <w:r w:rsidRPr="00D937A1">
        <w:rPr>
          <w:rFonts w:ascii="Times New Roman" w:eastAsia="宋体" w:hAnsi="Times New Roman" w:cs="Times New Roman"/>
          <w:sz w:val="21"/>
          <w:szCs w:val="21"/>
        </w:rPr>
        <w:t>Microbiol</w:t>
      </w:r>
      <w:r w:rsidR="00235127">
        <w:rPr>
          <w:rFonts w:ascii="Times New Roman" w:eastAsia="宋体" w:hAnsi="Times New Roman" w:cs="Times New Roman" w:hint="eastAsia"/>
          <w:sz w:val="21"/>
          <w:szCs w:val="21"/>
          <w:lang w:eastAsia="zh-CN"/>
        </w:rPr>
        <w:t xml:space="preserve">ogy and </w:t>
      </w:r>
      <w:r w:rsidRPr="00D937A1">
        <w:rPr>
          <w:rFonts w:ascii="Times New Roman" w:eastAsia="宋体" w:hAnsi="Times New Roman" w:cs="Times New Roman"/>
          <w:sz w:val="21"/>
          <w:szCs w:val="21"/>
          <w:lang w:eastAsia="zh-CN"/>
        </w:rPr>
        <w:t xml:space="preserve"> </w:t>
      </w:r>
      <w:r w:rsidRPr="00D937A1">
        <w:rPr>
          <w:rFonts w:ascii="Times New Roman" w:eastAsia="宋体" w:hAnsi="Times New Roman" w:cs="Times New Roman"/>
          <w:sz w:val="21"/>
          <w:szCs w:val="21"/>
        </w:rPr>
        <w:t>Biot</w:t>
      </w:r>
      <w:r w:rsidR="00235127">
        <w:rPr>
          <w:rFonts w:ascii="Times New Roman" w:eastAsia="宋体" w:hAnsi="Times New Roman" w:cs="Times New Roman" w:hint="eastAsia"/>
          <w:sz w:val="21"/>
          <w:szCs w:val="21"/>
          <w:lang w:eastAsia="zh-CN"/>
        </w:rPr>
        <w:t>echnology</w:t>
      </w:r>
      <w:r w:rsidRPr="00D937A1">
        <w:rPr>
          <w:rFonts w:ascii="Times New Roman" w:eastAsia="宋体" w:hAnsi="Times New Roman" w:cs="Times New Roman"/>
          <w:sz w:val="21"/>
          <w:szCs w:val="21"/>
          <w:lang w:eastAsia="zh-CN"/>
        </w:rPr>
        <w:t xml:space="preserve"> </w:t>
      </w:r>
      <w:r w:rsidRPr="00D937A1">
        <w:rPr>
          <w:rFonts w:ascii="Times New Roman" w:eastAsia="宋体" w:hAnsi="Times New Roman" w:cs="Times New Roman"/>
          <w:sz w:val="21"/>
          <w:szCs w:val="21"/>
        </w:rPr>
        <w:t>100</w:t>
      </w:r>
      <w:r w:rsidRPr="00D937A1">
        <w:rPr>
          <w:rFonts w:ascii="Times New Roman" w:eastAsia="宋体" w:hAnsi="Times New Roman" w:cs="Times New Roman"/>
          <w:sz w:val="21"/>
          <w:szCs w:val="21"/>
          <w:lang w:eastAsia="zh-CN"/>
        </w:rPr>
        <w:t>(</w:t>
      </w:r>
      <w:r w:rsidRPr="00D937A1">
        <w:rPr>
          <w:rFonts w:ascii="Times New Roman" w:eastAsia="宋体" w:hAnsi="Times New Roman" w:cs="Times New Roman"/>
          <w:sz w:val="21"/>
          <w:szCs w:val="21"/>
        </w:rPr>
        <w:t>11</w:t>
      </w:r>
      <w:r w:rsidRPr="00D937A1">
        <w:rPr>
          <w:rFonts w:ascii="Times New Roman" w:eastAsia="宋体" w:hAnsi="Times New Roman" w:cs="Times New Roman"/>
          <w:sz w:val="21"/>
          <w:szCs w:val="21"/>
          <w:lang w:eastAsia="zh-CN"/>
        </w:rPr>
        <w:t>):</w:t>
      </w:r>
      <w:r w:rsidRPr="00D937A1">
        <w:rPr>
          <w:rFonts w:ascii="Times New Roman" w:eastAsia="宋体" w:hAnsi="Times New Roman" w:cs="Times New Roman"/>
          <w:sz w:val="21"/>
          <w:szCs w:val="21"/>
        </w:rPr>
        <w:t>5045-5057</w:t>
      </w:r>
      <w:r w:rsidRPr="00D937A1">
        <w:rPr>
          <w:rFonts w:ascii="Times New Roman" w:eastAsia="宋体" w:hAnsi="Times New Roman" w:cs="Times New Roman"/>
          <w:sz w:val="21"/>
          <w:szCs w:val="21"/>
          <w:lang w:eastAsia="zh-CN"/>
        </w:rPr>
        <w:t>.</w:t>
      </w:r>
    </w:p>
    <w:p w:rsidR="009B2A6B" w:rsidRPr="00D937A1" w:rsidRDefault="0053769D" w:rsidP="00995577">
      <w:pPr>
        <w:pStyle w:val="a8"/>
        <w:numPr>
          <w:ilvl w:val="0"/>
          <w:numId w:val="2"/>
        </w:numPr>
        <w:rPr>
          <w:rFonts w:ascii="Times New Roman" w:eastAsia="宋体" w:hAnsi="Times New Roman" w:cs="Times New Roman"/>
          <w:bCs/>
          <w:kern w:val="2"/>
          <w:sz w:val="21"/>
          <w:lang w:eastAsia="zh-CN"/>
        </w:rPr>
      </w:pPr>
      <w:hyperlink r:id="rId10" w:history="1">
        <w:r w:rsidR="00DC384F" w:rsidRPr="00D937A1">
          <w:rPr>
            <w:rFonts w:ascii="Times New Roman" w:eastAsia="宋体" w:hAnsi="Times New Roman" w:cs="Times New Roman" w:hint="eastAsia"/>
            <w:bCs/>
            <w:kern w:val="2"/>
            <w:sz w:val="21"/>
            <w:lang w:eastAsia="zh-CN"/>
          </w:rPr>
          <w:t>Wang X</w:t>
        </w:r>
      </w:hyperlink>
      <w:r w:rsidR="00DC384F" w:rsidRPr="00D937A1">
        <w:rPr>
          <w:rFonts w:ascii="Times New Roman" w:eastAsia="宋体" w:hAnsi="Times New Roman" w:cs="Times New Roman" w:hint="eastAsia"/>
          <w:bCs/>
          <w:kern w:val="2"/>
          <w:sz w:val="21"/>
          <w:lang w:eastAsia="zh-CN"/>
        </w:rPr>
        <w:t>, </w:t>
      </w:r>
      <w:hyperlink r:id="rId11" w:history="1">
        <w:r w:rsidR="00DC384F" w:rsidRPr="00D937A1">
          <w:rPr>
            <w:rFonts w:ascii="Times New Roman" w:eastAsia="宋体" w:hAnsi="Times New Roman" w:cs="Times New Roman" w:hint="eastAsia"/>
            <w:bCs/>
            <w:kern w:val="2"/>
            <w:sz w:val="21"/>
            <w:lang w:eastAsia="zh-CN"/>
          </w:rPr>
          <w:t>Wang XM</w:t>
        </w:r>
      </w:hyperlink>
      <w:r w:rsidR="00DC384F" w:rsidRPr="00D937A1">
        <w:rPr>
          <w:rFonts w:ascii="Times New Roman" w:eastAsia="宋体" w:hAnsi="Times New Roman" w:cs="Times New Roman" w:hint="eastAsia"/>
          <w:bCs/>
          <w:kern w:val="2"/>
          <w:sz w:val="21"/>
          <w:lang w:eastAsia="zh-CN"/>
        </w:rPr>
        <w:t>,</w:t>
      </w:r>
      <w:r w:rsidR="00DC384F" w:rsidRPr="00D937A1">
        <w:rPr>
          <w:rFonts w:ascii="Times New Roman" w:eastAsia="宋体" w:hAnsi="Times New Roman" w:cs="Times New Roman"/>
          <w:bCs/>
          <w:kern w:val="2"/>
          <w:sz w:val="21"/>
          <w:lang w:eastAsia="zh-CN"/>
        </w:rPr>
        <w:t xml:space="preserve"> </w:t>
      </w:r>
      <w:hyperlink r:id="rId12" w:history="1">
        <w:r w:rsidR="00DC384F" w:rsidRPr="00D937A1">
          <w:rPr>
            <w:rFonts w:ascii="Times New Roman" w:eastAsia="宋体" w:hAnsi="Times New Roman" w:cs="Times New Roman" w:hint="eastAsia"/>
            <w:bCs/>
            <w:kern w:val="2"/>
            <w:sz w:val="21"/>
            <w:lang w:eastAsia="zh-CN"/>
          </w:rPr>
          <w:t>Teng D</w:t>
        </w:r>
      </w:hyperlink>
      <w:r w:rsidR="00DC384F" w:rsidRPr="00D937A1">
        <w:rPr>
          <w:rFonts w:ascii="Times New Roman" w:eastAsia="宋体" w:hAnsi="Times New Roman" w:cs="Times New Roman" w:hint="eastAsia"/>
          <w:bCs/>
          <w:kern w:val="2"/>
          <w:sz w:val="21"/>
          <w:lang w:eastAsia="zh-CN"/>
        </w:rPr>
        <w:t>, </w:t>
      </w:r>
      <w:hyperlink r:id="rId13" w:history="1">
        <w:r w:rsidR="00DC384F" w:rsidRPr="00D937A1">
          <w:rPr>
            <w:rFonts w:ascii="Times New Roman" w:eastAsia="宋体" w:hAnsi="Times New Roman" w:cs="Times New Roman" w:hint="eastAsia"/>
            <w:bCs/>
            <w:kern w:val="2"/>
            <w:sz w:val="21"/>
            <w:lang w:eastAsia="zh-CN"/>
          </w:rPr>
          <w:t>Mao R</w:t>
        </w:r>
      </w:hyperlink>
      <w:r w:rsidR="00DC384F" w:rsidRPr="00D937A1">
        <w:rPr>
          <w:rFonts w:ascii="Times New Roman" w:eastAsia="宋体" w:hAnsi="Times New Roman" w:cs="Times New Roman" w:hint="eastAsia"/>
          <w:bCs/>
          <w:kern w:val="2"/>
          <w:sz w:val="21"/>
          <w:lang w:eastAsia="zh-CN"/>
        </w:rPr>
        <w:t>Y,</w:t>
      </w:r>
      <w:r w:rsidR="00DC384F" w:rsidRPr="00D937A1">
        <w:rPr>
          <w:rFonts w:ascii="Times New Roman" w:eastAsia="宋体" w:hAnsi="Times New Roman" w:cs="Times New Roman"/>
          <w:bCs/>
          <w:kern w:val="2"/>
          <w:sz w:val="21"/>
          <w:lang w:eastAsia="zh-CN"/>
        </w:rPr>
        <w:t xml:space="preserve"> </w:t>
      </w:r>
      <w:hyperlink r:id="rId14" w:history="1">
        <w:r w:rsidR="00DC384F" w:rsidRPr="00D937A1">
          <w:rPr>
            <w:rFonts w:ascii="Times New Roman" w:eastAsia="宋体" w:hAnsi="Times New Roman" w:cs="Times New Roman" w:hint="eastAsia"/>
            <w:bCs/>
            <w:kern w:val="2"/>
            <w:sz w:val="21"/>
            <w:lang w:eastAsia="zh-CN"/>
          </w:rPr>
          <w:t>Hao Y</w:t>
        </w:r>
      </w:hyperlink>
      <w:r w:rsidR="00DC384F" w:rsidRPr="00D937A1">
        <w:rPr>
          <w:rFonts w:ascii="Times New Roman" w:eastAsia="宋体" w:hAnsi="Times New Roman" w:cs="Times New Roman" w:hint="eastAsia"/>
          <w:bCs/>
          <w:kern w:val="2"/>
          <w:sz w:val="21"/>
          <w:lang w:eastAsia="zh-CN"/>
        </w:rPr>
        <w:t>, </w:t>
      </w:r>
      <w:hyperlink r:id="rId15" w:history="1">
        <w:r w:rsidR="00DC384F" w:rsidRPr="00D937A1">
          <w:rPr>
            <w:rFonts w:ascii="Times New Roman" w:eastAsia="宋体" w:hAnsi="Times New Roman" w:cs="Times New Roman" w:hint="eastAsia"/>
            <w:bCs/>
            <w:kern w:val="2"/>
            <w:sz w:val="21"/>
            <w:lang w:eastAsia="zh-CN"/>
          </w:rPr>
          <w:t>Yang N</w:t>
        </w:r>
      </w:hyperlink>
      <w:r w:rsidR="00DC384F" w:rsidRPr="00D937A1">
        <w:rPr>
          <w:rFonts w:ascii="Times New Roman" w:eastAsia="宋体" w:hAnsi="Times New Roman" w:cs="Times New Roman" w:hint="eastAsia"/>
          <w:bCs/>
          <w:kern w:val="2"/>
          <w:sz w:val="21"/>
          <w:lang w:eastAsia="zh-CN"/>
        </w:rPr>
        <w:t>, </w:t>
      </w:r>
      <w:hyperlink r:id="rId16" w:history="1">
        <w:r w:rsidR="00DC384F" w:rsidRPr="00D937A1">
          <w:rPr>
            <w:rFonts w:ascii="Times New Roman" w:eastAsia="宋体" w:hAnsi="Times New Roman" w:cs="Times New Roman" w:hint="eastAsia"/>
            <w:bCs/>
            <w:kern w:val="2"/>
            <w:sz w:val="21"/>
            <w:lang w:eastAsia="zh-CN"/>
          </w:rPr>
          <w:t>Li ZZ</w:t>
        </w:r>
      </w:hyperlink>
      <w:r w:rsidR="00DC384F" w:rsidRPr="00D937A1">
        <w:rPr>
          <w:rFonts w:ascii="Times New Roman" w:eastAsia="宋体" w:hAnsi="Times New Roman" w:cs="Times New Roman" w:hint="eastAsia"/>
          <w:bCs/>
          <w:kern w:val="2"/>
          <w:sz w:val="21"/>
          <w:lang w:eastAsia="zh-CN"/>
        </w:rPr>
        <w:t>, </w:t>
      </w:r>
      <w:hyperlink r:id="rId17" w:history="1">
        <w:r w:rsidR="00DC384F" w:rsidRPr="00D937A1">
          <w:rPr>
            <w:rFonts w:ascii="Times New Roman" w:eastAsia="宋体" w:hAnsi="Times New Roman" w:cs="Times New Roman" w:hint="eastAsia"/>
            <w:bCs/>
            <w:kern w:val="2"/>
            <w:sz w:val="21"/>
            <w:lang w:eastAsia="zh-CN"/>
          </w:rPr>
          <w:t>Wang J</w:t>
        </w:r>
      </w:hyperlink>
      <w:r w:rsidR="00DC384F" w:rsidRPr="00D937A1">
        <w:rPr>
          <w:rFonts w:ascii="Times New Roman" w:eastAsia="宋体" w:hAnsi="Times New Roman" w:cs="Times New Roman" w:hint="eastAsia"/>
          <w:bCs/>
          <w:kern w:val="2"/>
          <w:sz w:val="21"/>
          <w:lang w:eastAsia="zh-CN"/>
        </w:rPr>
        <w:t xml:space="preserve">H (2018) Increased intracellular activity of MP1102 and NZ2114 against </w:t>
      </w:r>
      <w:r w:rsidR="00DC384F" w:rsidRPr="00D937A1">
        <w:rPr>
          <w:rFonts w:ascii="Times New Roman" w:eastAsia="宋体" w:hAnsi="Times New Roman" w:cs="Times New Roman" w:hint="eastAsia"/>
          <w:bCs/>
          <w:i/>
          <w:iCs/>
          <w:kern w:val="2"/>
          <w:sz w:val="21"/>
          <w:lang w:eastAsia="zh-CN"/>
        </w:rPr>
        <w:t>Staphylococcus aureus</w:t>
      </w:r>
      <w:r w:rsidR="00DC384F" w:rsidRPr="00D937A1">
        <w:rPr>
          <w:rFonts w:ascii="Times New Roman" w:eastAsia="宋体" w:hAnsi="Times New Roman" w:cs="Times New Roman" w:hint="eastAsia"/>
          <w:bCs/>
          <w:kern w:val="2"/>
          <w:sz w:val="21"/>
          <w:lang w:eastAsia="zh-CN"/>
        </w:rPr>
        <w:t xml:space="preserve"> in vitro and in vivo. </w:t>
      </w:r>
      <w:r w:rsidR="00235127">
        <w:rPr>
          <w:rFonts w:ascii="Times New Roman" w:hAnsi="Times New Roman" w:cs="Times New Roman"/>
          <w:sz w:val="21"/>
          <w:szCs w:val="21"/>
        </w:rPr>
        <w:t>Scientific Reports</w:t>
      </w:r>
      <w:r w:rsidR="00235127">
        <w:rPr>
          <w:rFonts w:ascii="Times New Roman" w:eastAsiaTheme="minorEastAsia" w:hAnsi="Times New Roman" w:cs="Times New Roman" w:hint="eastAsia"/>
          <w:sz w:val="21"/>
          <w:szCs w:val="21"/>
          <w:lang w:eastAsia="zh-CN"/>
        </w:rPr>
        <w:t xml:space="preserve"> </w:t>
      </w:r>
      <w:r w:rsidR="00DC384F" w:rsidRPr="00D937A1">
        <w:rPr>
          <w:rFonts w:ascii="Times New Roman" w:eastAsia="宋体" w:hAnsi="Times New Roman" w:cs="Times New Roman" w:hint="eastAsia"/>
          <w:bCs/>
          <w:kern w:val="2"/>
          <w:sz w:val="21"/>
          <w:lang w:eastAsia="zh-CN"/>
        </w:rPr>
        <w:t xml:space="preserve">8(1):4204. </w:t>
      </w:r>
    </w:p>
    <w:p w:rsidR="009B2A6B" w:rsidRPr="00D937A1" w:rsidRDefault="00DC384F" w:rsidP="00995577">
      <w:pPr>
        <w:pStyle w:val="a8"/>
        <w:numPr>
          <w:ilvl w:val="0"/>
          <w:numId w:val="2"/>
        </w:numPr>
        <w:rPr>
          <w:rFonts w:ascii="Times New Roman" w:eastAsia="宋体" w:hAnsi="Times New Roman" w:cs="Times New Roman"/>
          <w:bCs/>
          <w:kern w:val="2"/>
          <w:sz w:val="21"/>
          <w:lang w:eastAsia="zh-CN"/>
        </w:rPr>
      </w:pPr>
      <w:r w:rsidRPr="00D937A1">
        <w:rPr>
          <w:rFonts w:ascii="Times New Roman" w:eastAsia="宋体" w:hAnsi="Times New Roman" w:cs="Times New Roman" w:hint="eastAsia"/>
          <w:bCs/>
          <w:kern w:val="2"/>
          <w:sz w:val="21"/>
          <w:lang w:eastAsia="zh-CN"/>
        </w:rPr>
        <w:t>Li Z, Wang X, Teng D, Mao RY, Hao Y, Yang N, Chen HX, Wang XM, Wang JH</w:t>
      </w:r>
      <w:bookmarkStart w:id="1" w:name="OLE_LINK99"/>
      <w:bookmarkStart w:id="2" w:name="OLE_LINK98"/>
      <w:r w:rsidRPr="00D937A1">
        <w:rPr>
          <w:rFonts w:ascii="Times New Roman" w:eastAsia="宋体" w:hAnsi="Times New Roman" w:cs="Times New Roman" w:hint="eastAsia"/>
          <w:bCs/>
          <w:kern w:val="2"/>
          <w:sz w:val="21"/>
          <w:lang w:eastAsia="zh-CN"/>
        </w:rPr>
        <w:t xml:space="preserve"> (2017) Improved antibacterial activity of a marine peptide-N2 against intracellular </w:t>
      </w:r>
      <w:r w:rsidRPr="00D937A1">
        <w:rPr>
          <w:rFonts w:ascii="Times New Roman" w:eastAsia="宋体" w:hAnsi="Times New Roman" w:cs="Times New Roman" w:hint="eastAsia"/>
          <w:bCs/>
          <w:i/>
          <w:iCs/>
          <w:kern w:val="2"/>
          <w:sz w:val="21"/>
          <w:lang w:eastAsia="zh-CN"/>
        </w:rPr>
        <w:t>Salmonella typhimurium</w:t>
      </w:r>
      <w:r w:rsidRPr="00D937A1">
        <w:rPr>
          <w:rFonts w:ascii="Times New Roman" w:eastAsia="宋体" w:hAnsi="Times New Roman" w:cs="Times New Roman" w:hint="eastAsia"/>
          <w:bCs/>
          <w:kern w:val="2"/>
          <w:sz w:val="21"/>
          <w:lang w:eastAsia="zh-CN"/>
        </w:rPr>
        <w:t>, by conjugating with cell-penetrating peptides-bLFcin 6 Tat 11</w:t>
      </w:r>
      <w:bookmarkEnd w:id="1"/>
      <w:bookmarkEnd w:id="2"/>
      <w:r w:rsidRPr="00D937A1">
        <w:rPr>
          <w:rFonts w:ascii="Times New Roman" w:eastAsia="宋体" w:hAnsi="Times New Roman" w:cs="Times New Roman" w:hint="eastAsia"/>
          <w:bCs/>
          <w:kern w:val="2"/>
          <w:sz w:val="21"/>
          <w:lang w:eastAsia="zh-CN"/>
        </w:rPr>
        <w:t>. European Journal of Medicinal Chemistry 145:263.</w:t>
      </w:r>
    </w:p>
    <w:p w:rsidR="009B2A6B" w:rsidRPr="00D937A1" w:rsidRDefault="00DC384F" w:rsidP="00995577">
      <w:pPr>
        <w:pStyle w:val="a8"/>
        <w:numPr>
          <w:ilvl w:val="0"/>
          <w:numId w:val="2"/>
        </w:numPr>
        <w:rPr>
          <w:rFonts w:ascii="Times New Roman" w:eastAsia="宋体" w:hAnsi="Times New Roman" w:cs="Times New Roman"/>
          <w:sz w:val="21"/>
          <w:szCs w:val="21"/>
        </w:rPr>
      </w:pPr>
      <w:r w:rsidRPr="00D937A1">
        <w:rPr>
          <w:rFonts w:ascii="Times New Roman" w:eastAsia="宋体" w:hAnsi="Times New Roman" w:cs="Times New Roman"/>
          <w:sz w:val="21"/>
          <w:szCs w:val="21"/>
        </w:rPr>
        <w:t>Wang X</w:t>
      </w:r>
      <w:r w:rsidRPr="00D937A1">
        <w:rPr>
          <w:rFonts w:ascii="Times New Roman" w:eastAsia="宋体" w:hAnsi="Times New Roman" w:cs="Times New Roman"/>
          <w:sz w:val="21"/>
          <w:szCs w:val="21"/>
          <w:lang w:eastAsia="zh-CN"/>
        </w:rPr>
        <w:t>M</w:t>
      </w:r>
      <w:r w:rsidRPr="00D937A1">
        <w:rPr>
          <w:rFonts w:ascii="Times New Roman" w:eastAsia="宋体" w:hAnsi="Times New Roman" w:cs="Times New Roman"/>
          <w:sz w:val="21"/>
          <w:szCs w:val="21"/>
        </w:rPr>
        <w:t>,</w:t>
      </w:r>
      <w:r w:rsidRPr="00D937A1">
        <w:rPr>
          <w:rFonts w:ascii="Times New Roman" w:eastAsia="宋体" w:hAnsi="Times New Roman" w:cs="Times New Roman"/>
          <w:sz w:val="21"/>
          <w:szCs w:val="21"/>
          <w:lang w:eastAsia="zh-CN"/>
        </w:rPr>
        <w:t xml:space="preserve"> </w:t>
      </w:r>
      <w:r w:rsidRPr="00D937A1">
        <w:rPr>
          <w:rFonts w:ascii="Times New Roman" w:eastAsia="宋体" w:hAnsi="Times New Roman" w:cs="Times New Roman"/>
          <w:sz w:val="21"/>
          <w:szCs w:val="21"/>
        </w:rPr>
        <w:t>Teng</w:t>
      </w:r>
      <w:r w:rsidRPr="00D937A1">
        <w:rPr>
          <w:rFonts w:ascii="Times New Roman" w:eastAsia="宋体" w:hAnsi="Times New Roman" w:cs="Times New Roman"/>
          <w:sz w:val="21"/>
          <w:szCs w:val="21"/>
          <w:lang w:eastAsia="zh-CN"/>
        </w:rPr>
        <w:t xml:space="preserve"> D</w:t>
      </w:r>
      <w:r w:rsidRPr="00D937A1">
        <w:rPr>
          <w:rFonts w:ascii="Times New Roman" w:eastAsia="宋体" w:hAnsi="Times New Roman" w:cs="Times New Roman"/>
          <w:sz w:val="21"/>
          <w:szCs w:val="21"/>
        </w:rPr>
        <w:t>, Mao R</w:t>
      </w:r>
      <w:r w:rsidRPr="00D937A1">
        <w:rPr>
          <w:rFonts w:ascii="Times New Roman" w:eastAsia="宋体" w:hAnsi="Times New Roman" w:cs="Times New Roman"/>
          <w:sz w:val="21"/>
          <w:szCs w:val="21"/>
          <w:lang w:eastAsia="zh-CN"/>
        </w:rPr>
        <w:t>Y</w:t>
      </w:r>
      <w:r w:rsidRPr="00D937A1">
        <w:rPr>
          <w:rFonts w:ascii="Times New Roman" w:eastAsia="宋体" w:hAnsi="Times New Roman" w:cs="Times New Roman"/>
          <w:sz w:val="21"/>
          <w:szCs w:val="21"/>
        </w:rPr>
        <w:t>,</w:t>
      </w:r>
      <w:r w:rsidRPr="00D937A1">
        <w:rPr>
          <w:rFonts w:ascii="Times New Roman" w:eastAsia="宋体" w:hAnsi="Times New Roman" w:cs="Times New Roman"/>
          <w:sz w:val="21"/>
          <w:szCs w:val="21"/>
          <w:lang w:eastAsia="zh-CN"/>
        </w:rPr>
        <w:t xml:space="preserve"> </w:t>
      </w:r>
      <w:r w:rsidRPr="00D937A1">
        <w:rPr>
          <w:rFonts w:ascii="Times New Roman" w:eastAsia="宋体" w:hAnsi="Times New Roman" w:cs="Times New Roman"/>
          <w:sz w:val="21"/>
          <w:szCs w:val="21"/>
        </w:rPr>
        <w:t>Yang</w:t>
      </w:r>
      <w:r w:rsidRPr="00D937A1">
        <w:rPr>
          <w:rFonts w:ascii="Times New Roman" w:eastAsia="宋体" w:hAnsi="Times New Roman" w:cs="Times New Roman"/>
          <w:sz w:val="21"/>
          <w:szCs w:val="21"/>
          <w:lang w:eastAsia="zh-CN"/>
        </w:rPr>
        <w:t xml:space="preserve"> N</w:t>
      </w:r>
      <w:r w:rsidRPr="00D937A1">
        <w:rPr>
          <w:rFonts w:ascii="Times New Roman" w:eastAsia="宋体" w:hAnsi="Times New Roman" w:cs="Times New Roman"/>
          <w:sz w:val="21"/>
          <w:szCs w:val="21"/>
        </w:rPr>
        <w:t>, Hao Y,</w:t>
      </w:r>
      <w:r w:rsidRPr="00D937A1">
        <w:rPr>
          <w:rFonts w:ascii="Times New Roman" w:eastAsia="宋体" w:hAnsi="Times New Roman" w:cs="Times New Roman"/>
          <w:sz w:val="21"/>
          <w:szCs w:val="21"/>
          <w:lang w:eastAsia="zh-CN"/>
        </w:rPr>
        <w:t xml:space="preserve"> </w:t>
      </w:r>
      <w:r w:rsidRPr="00D937A1">
        <w:rPr>
          <w:rFonts w:ascii="Times New Roman" w:eastAsia="宋体" w:hAnsi="Times New Roman" w:cs="Times New Roman"/>
          <w:sz w:val="21"/>
          <w:szCs w:val="21"/>
        </w:rPr>
        <w:t>Wang</w:t>
      </w:r>
      <w:r w:rsidRPr="00D937A1">
        <w:rPr>
          <w:rFonts w:ascii="Times New Roman" w:eastAsia="宋体" w:hAnsi="Times New Roman" w:cs="Times New Roman"/>
          <w:sz w:val="21"/>
          <w:szCs w:val="21"/>
          <w:lang w:eastAsia="zh-CN"/>
        </w:rPr>
        <w:t xml:space="preserve"> JH (2017) </w:t>
      </w:r>
      <w:r w:rsidRPr="00D937A1">
        <w:rPr>
          <w:rFonts w:ascii="Times New Roman" w:eastAsia="宋体" w:hAnsi="Times New Roman" w:cs="Times New Roman"/>
          <w:sz w:val="21"/>
          <w:szCs w:val="21"/>
        </w:rPr>
        <w:t xml:space="preserve">Combined systems approaches reveal a multistage mode of action of a marine antimicrobial peptide against pathogenic </w:t>
      </w:r>
      <w:r w:rsidRPr="00D937A1">
        <w:rPr>
          <w:rFonts w:ascii="Times New Roman" w:eastAsia="宋体" w:hAnsi="Times New Roman" w:cs="Times New Roman"/>
          <w:i/>
          <w:sz w:val="21"/>
          <w:szCs w:val="21"/>
        </w:rPr>
        <w:t xml:space="preserve">Escherichia coli </w:t>
      </w:r>
      <w:r w:rsidRPr="00D937A1">
        <w:rPr>
          <w:rFonts w:ascii="Times New Roman" w:eastAsia="宋体" w:hAnsi="Times New Roman" w:cs="Times New Roman"/>
          <w:sz w:val="21"/>
          <w:szCs w:val="21"/>
        </w:rPr>
        <w:t>and its protective effect against endotoxemia</w:t>
      </w:r>
      <w:r w:rsidRPr="00D937A1">
        <w:rPr>
          <w:rFonts w:ascii="Times New Roman" w:eastAsia="宋体" w:hAnsi="Times New Roman" w:cs="Times New Roman"/>
          <w:sz w:val="21"/>
          <w:szCs w:val="21"/>
          <w:lang w:eastAsia="zh-CN"/>
        </w:rPr>
        <w:t xml:space="preserve">. </w:t>
      </w:r>
      <w:bookmarkStart w:id="3" w:name="OLE_LINK100"/>
      <w:bookmarkStart w:id="4" w:name="OLE_LINK101"/>
      <w:r w:rsidR="00235127" w:rsidRPr="009A3BCD">
        <w:rPr>
          <w:rFonts w:ascii="Times New Roman" w:eastAsia="宋体" w:hAnsi="Times New Roman" w:cs="Times New Roman"/>
          <w:bCs/>
          <w:kern w:val="2"/>
          <w:sz w:val="21"/>
          <w:lang w:eastAsia="zh-CN"/>
        </w:rPr>
        <w:t>Antimicro</w:t>
      </w:r>
      <w:r w:rsidR="00235127">
        <w:rPr>
          <w:rFonts w:ascii="Times New Roman" w:eastAsia="宋体" w:hAnsi="Times New Roman" w:cs="Times New Roman" w:hint="eastAsia"/>
          <w:bCs/>
          <w:kern w:val="2"/>
          <w:sz w:val="21"/>
          <w:lang w:eastAsia="zh-CN"/>
        </w:rPr>
        <w:t xml:space="preserve">bial </w:t>
      </w:r>
      <w:r w:rsidR="00235127" w:rsidRPr="009A3BCD">
        <w:rPr>
          <w:rFonts w:ascii="Times New Roman" w:eastAsia="宋体" w:hAnsi="Times New Roman" w:cs="Times New Roman"/>
          <w:bCs/>
          <w:kern w:val="2"/>
          <w:sz w:val="21"/>
          <w:lang w:eastAsia="zh-CN"/>
        </w:rPr>
        <w:t xml:space="preserve">Agents </w:t>
      </w:r>
      <w:r w:rsidR="00235127">
        <w:rPr>
          <w:rFonts w:ascii="Times New Roman" w:eastAsia="宋体" w:hAnsi="Times New Roman" w:cs="Times New Roman" w:hint="eastAsia"/>
          <w:bCs/>
          <w:kern w:val="2"/>
          <w:sz w:val="21"/>
          <w:lang w:eastAsia="zh-CN"/>
        </w:rPr>
        <w:t xml:space="preserve">and </w:t>
      </w:r>
      <w:r w:rsidR="00235127" w:rsidRPr="009A3BCD">
        <w:rPr>
          <w:rFonts w:ascii="Times New Roman" w:eastAsia="宋体" w:hAnsi="Times New Roman" w:cs="Times New Roman"/>
          <w:bCs/>
          <w:kern w:val="2"/>
          <w:sz w:val="21"/>
          <w:lang w:eastAsia="zh-CN"/>
        </w:rPr>
        <w:t>Ch</w:t>
      </w:r>
      <w:bookmarkEnd w:id="3"/>
      <w:bookmarkEnd w:id="4"/>
      <w:r w:rsidR="00235127">
        <w:rPr>
          <w:rFonts w:ascii="Times New Roman" w:eastAsia="宋体" w:hAnsi="Times New Roman" w:cs="Times New Roman" w:hint="eastAsia"/>
          <w:bCs/>
          <w:kern w:val="2"/>
          <w:sz w:val="21"/>
          <w:lang w:eastAsia="zh-CN"/>
        </w:rPr>
        <w:t>emotherapy</w:t>
      </w:r>
      <w:r w:rsidR="00235127">
        <w:rPr>
          <w:rFonts w:ascii="Times New Roman" w:eastAsia="宋体" w:hAnsi="Times New Roman" w:cs="Times New Roman" w:hint="eastAsia"/>
          <w:sz w:val="21"/>
          <w:szCs w:val="21"/>
          <w:lang w:eastAsia="zh-CN"/>
        </w:rPr>
        <w:t xml:space="preserve"> </w:t>
      </w:r>
      <w:r w:rsidRPr="00D937A1">
        <w:rPr>
          <w:rFonts w:ascii="Times New Roman" w:eastAsia="宋体" w:hAnsi="Times New Roman" w:cs="Times New Roman"/>
          <w:sz w:val="21"/>
          <w:szCs w:val="21"/>
        </w:rPr>
        <w:t>61(1): e01056-16.</w:t>
      </w:r>
    </w:p>
    <w:p w:rsidR="009B2A6B" w:rsidRPr="00D937A1" w:rsidRDefault="00DC384F" w:rsidP="00995577">
      <w:pPr>
        <w:pStyle w:val="a8"/>
        <w:numPr>
          <w:ilvl w:val="0"/>
          <w:numId w:val="2"/>
        </w:numPr>
        <w:rPr>
          <w:rFonts w:ascii="Times New Roman" w:eastAsia="宋体" w:hAnsi="Times New Roman" w:cs="Times New Roman"/>
          <w:sz w:val="21"/>
          <w:szCs w:val="21"/>
        </w:rPr>
      </w:pPr>
      <w:r w:rsidRPr="00D937A1">
        <w:rPr>
          <w:rFonts w:ascii="Times New Roman" w:eastAsia="宋体" w:hAnsi="Times New Roman" w:cs="Times New Roman"/>
          <w:sz w:val="21"/>
          <w:szCs w:val="21"/>
        </w:rPr>
        <w:t>Zhang</w:t>
      </w:r>
      <w:r w:rsidRPr="00D937A1">
        <w:rPr>
          <w:rFonts w:ascii="Times New Roman" w:eastAsia="宋体" w:hAnsi="Times New Roman" w:cs="Times New Roman"/>
          <w:sz w:val="21"/>
          <w:szCs w:val="21"/>
          <w:lang w:eastAsia="zh-CN"/>
        </w:rPr>
        <w:t xml:space="preserve"> Y</w:t>
      </w:r>
      <w:r w:rsidRPr="00D937A1">
        <w:rPr>
          <w:rFonts w:ascii="Times New Roman" w:eastAsia="宋体" w:hAnsi="Times New Roman" w:cs="Times New Roman"/>
          <w:sz w:val="21"/>
          <w:szCs w:val="21"/>
        </w:rPr>
        <w:t>,</w:t>
      </w:r>
      <w:r w:rsidRPr="00D937A1">
        <w:rPr>
          <w:rFonts w:ascii="Times New Roman" w:eastAsia="宋体" w:hAnsi="Times New Roman" w:cs="Times New Roman"/>
          <w:sz w:val="21"/>
          <w:szCs w:val="21"/>
          <w:lang w:eastAsia="zh-CN"/>
        </w:rPr>
        <w:t xml:space="preserve"> </w:t>
      </w:r>
      <w:r w:rsidRPr="00D937A1">
        <w:rPr>
          <w:rFonts w:ascii="Times New Roman" w:eastAsia="宋体" w:hAnsi="Times New Roman" w:cs="Times New Roman"/>
          <w:sz w:val="21"/>
          <w:szCs w:val="21"/>
        </w:rPr>
        <w:t>Teng</w:t>
      </w:r>
      <w:r w:rsidRPr="00D937A1">
        <w:rPr>
          <w:rFonts w:ascii="Times New Roman" w:eastAsia="宋体" w:hAnsi="Times New Roman" w:cs="Times New Roman"/>
          <w:sz w:val="21"/>
          <w:szCs w:val="21"/>
          <w:lang w:eastAsia="zh-CN"/>
        </w:rPr>
        <w:t xml:space="preserve"> D</w:t>
      </w:r>
      <w:r w:rsidRPr="00D937A1">
        <w:rPr>
          <w:rFonts w:ascii="Times New Roman" w:eastAsia="宋体" w:hAnsi="Times New Roman" w:cs="Times New Roman"/>
          <w:sz w:val="21"/>
          <w:szCs w:val="21"/>
        </w:rPr>
        <w:t>,</w:t>
      </w:r>
      <w:r w:rsidRPr="00D937A1">
        <w:rPr>
          <w:rFonts w:ascii="Times New Roman" w:eastAsia="宋体" w:hAnsi="Times New Roman" w:cs="Times New Roman"/>
          <w:sz w:val="21"/>
          <w:szCs w:val="21"/>
          <w:lang w:eastAsia="zh-CN"/>
        </w:rPr>
        <w:t xml:space="preserve"> </w:t>
      </w:r>
      <w:r w:rsidRPr="00D937A1">
        <w:rPr>
          <w:rFonts w:ascii="Times New Roman" w:eastAsia="宋体" w:hAnsi="Times New Roman" w:cs="Times New Roman"/>
          <w:sz w:val="21"/>
          <w:szCs w:val="21"/>
        </w:rPr>
        <w:t>Wang</w:t>
      </w:r>
      <w:r w:rsidRPr="00D937A1">
        <w:rPr>
          <w:rFonts w:ascii="Times New Roman" w:eastAsia="宋体" w:hAnsi="Times New Roman" w:cs="Times New Roman"/>
          <w:sz w:val="21"/>
          <w:szCs w:val="21"/>
          <w:lang w:eastAsia="zh-CN"/>
        </w:rPr>
        <w:t xml:space="preserve"> XM</w:t>
      </w:r>
      <w:r w:rsidRPr="00D937A1">
        <w:rPr>
          <w:rFonts w:ascii="Times New Roman" w:eastAsia="宋体" w:hAnsi="Times New Roman" w:cs="Times New Roman"/>
          <w:sz w:val="21"/>
          <w:szCs w:val="21"/>
        </w:rPr>
        <w:t>,</w:t>
      </w:r>
      <w:r w:rsidRPr="00D937A1">
        <w:rPr>
          <w:rFonts w:ascii="Times New Roman" w:eastAsia="宋体" w:hAnsi="Times New Roman" w:cs="Times New Roman"/>
          <w:sz w:val="21"/>
          <w:szCs w:val="21"/>
          <w:lang w:eastAsia="zh-CN"/>
        </w:rPr>
        <w:t xml:space="preserve"> </w:t>
      </w:r>
      <w:r w:rsidRPr="00D937A1">
        <w:rPr>
          <w:rFonts w:ascii="Times New Roman" w:eastAsia="宋体" w:hAnsi="Times New Roman" w:cs="Times New Roman"/>
          <w:sz w:val="21"/>
          <w:szCs w:val="21"/>
        </w:rPr>
        <w:t>Mao</w:t>
      </w:r>
      <w:r w:rsidRPr="00D937A1">
        <w:rPr>
          <w:rFonts w:ascii="Times New Roman" w:eastAsia="宋体" w:hAnsi="Times New Roman" w:cs="Times New Roman"/>
          <w:sz w:val="21"/>
          <w:szCs w:val="21"/>
          <w:lang w:eastAsia="zh-CN"/>
        </w:rPr>
        <w:t xml:space="preserve"> RY</w:t>
      </w:r>
      <w:r w:rsidRPr="00D937A1">
        <w:rPr>
          <w:rFonts w:ascii="Times New Roman" w:eastAsia="宋体" w:hAnsi="Times New Roman" w:cs="Times New Roman"/>
          <w:sz w:val="21"/>
          <w:szCs w:val="21"/>
        </w:rPr>
        <w:t>, Cao</w:t>
      </w:r>
      <w:r w:rsidRPr="00D937A1">
        <w:rPr>
          <w:rFonts w:ascii="Times New Roman" w:eastAsia="宋体" w:hAnsi="Times New Roman" w:cs="Times New Roman"/>
          <w:sz w:val="21"/>
          <w:szCs w:val="21"/>
          <w:lang w:eastAsia="zh-CN"/>
        </w:rPr>
        <w:t xml:space="preserve"> XT</w:t>
      </w:r>
      <w:r w:rsidRPr="00D937A1">
        <w:rPr>
          <w:rFonts w:ascii="Times New Roman" w:eastAsia="宋体" w:hAnsi="Times New Roman" w:cs="Times New Roman"/>
          <w:sz w:val="21"/>
          <w:szCs w:val="21"/>
        </w:rPr>
        <w:t>, Hu</w:t>
      </w:r>
      <w:r w:rsidRPr="00D937A1">
        <w:rPr>
          <w:rFonts w:ascii="Times New Roman" w:eastAsia="宋体" w:hAnsi="Times New Roman" w:cs="Times New Roman"/>
          <w:sz w:val="21"/>
          <w:szCs w:val="21"/>
          <w:lang w:eastAsia="zh-CN"/>
        </w:rPr>
        <w:t xml:space="preserve"> XY</w:t>
      </w:r>
      <w:r w:rsidRPr="00D937A1">
        <w:rPr>
          <w:rFonts w:ascii="Times New Roman" w:eastAsia="宋体" w:hAnsi="Times New Roman" w:cs="Times New Roman"/>
          <w:sz w:val="21"/>
          <w:szCs w:val="21"/>
        </w:rPr>
        <w:t>, Wang</w:t>
      </w:r>
      <w:r w:rsidRPr="00D937A1">
        <w:rPr>
          <w:rFonts w:ascii="Times New Roman" w:eastAsia="宋体" w:hAnsi="Times New Roman" w:cs="Times New Roman"/>
          <w:sz w:val="21"/>
          <w:szCs w:val="21"/>
          <w:lang w:eastAsia="zh-CN"/>
        </w:rPr>
        <w:t xml:space="preserve"> JH (2015)</w:t>
      </w:r>
      <w:r w:rsidRPr="00D937A1">
        <w:rPr>
          <w:rFonts w:ascii="Times New Roman" w:eastAsia="宋体" w:hAnsi="Times New Roman" w:cs="Times New Roman"/>
          <w:sz w:val="21"/>
          <w:szCs w:val="21"/>
        </w:rPr>
        <w:t xml:space="preserve"> In vitro and vivo characterization of a new recombinant antimicrobial peptide MP1102 against methicillin-resistant </w:t>
      </w:r>
      <w:r w:rsidRPr="00D937A1">
        <w:rPr>
          <w:rFonts w:ascii="Times New Roman" w:eastAsia="宋体" w:hAnsi="Times New Roman" w:cs="Times New Roman"/>
          <w:i/>
          <w:sz w:val="21"/>
          <w:szCs w:val="21"/>
        </w:rPr>
        <w:t>Staphylococcus aureus</w:t>
      </w:r>
      <w:r w:rsidRPr="00D937A1">
        <w:rPr>
          <w:rFonts w:ascii="Times New Roman" w:eastAsia="宋体" w:hAnsi="Times New Roman" w:cs="Times New Roman"/>
          <w:sz w:val="21"/>
          <w:szCs w:val="21"/>
          <w:lang w:eastAsia="zh-CN"/>
        </w:rPr>
        <w:t>.</w:t>
      </w:r>
      <w:r w:rsidRPr="00D937A1">
        <w:rPr>
          <w:rFonts w:ascii="Times New Roman" w:eastAsia="宋体" w:hAnsi="Times New Roman" w:cs="Times New Roman"/>
          <w:sz w:val="21"/>
          <w:szCs w:val="21"/>
        </w:rPr>
        <w:t xml:space="preserve"> </w:t>
      </w:r>
      <w:r w:rsidR="00235127" w:rsidRPr="00D937A1">
        <w:rPr>
          <w:rFonts w:ascii="Times New Roman" w:eastAsia="宋体" w:hAnsi="Times New Roman" w:cs="Times New Roman"/>
          <w:sz w:val="21"/>
          <w:szCs w:val="21"/>
        </w:rPr>
        <w:t>Appl</w:t>
      </w:r>
      <w:r w:rsidR="00235127">
        <w:rPr>
          <w:rFonts w:ascii="Times New Roman" w:eastAsia="宋体" w:hAnsi="Times New Roman" w:cs="Times New Roman" w:hint="eastAsia"/>
          <w:sz w:val="21"/>
          <w:szCs w:val="21"/>
          <w:lang w:eastAsia="zh-CN"/>
        </w:rPr>
        <w:t>ie</w:t>
      </w:r>
      <w:r w:rsidR="008804F1">
        <w:rPr>
          <w:rFonts w:ascii="Times New Roman" w:eastAsia="宋体" w:hAnsi="Times New Roman" w:cs="Times New Roman" w:hint="eastAsia"/>
          <w:sz w:val="21"/>
          <w:szCs w:val="21"/>
          <w:lang w:eastAsia="zh-CN"/>
        </w:rPr>
        <w:t>d</w:t>
      </w:r>
      <w:r w:rsidR="00235127" w:rsidRPr="00D937A1">
        <w:rPr>
          <w:rFonts w:ascii="Times New Roman" w:eastAsia="宋体" w:hAnsi="Times New Roman" w:cs="Times New Roman"/>
          <w:sz w:val="21"/>
          <w:szCs w:val="21"/>
          <w:lang w:eastAsia="zh-CN"/>
        </w:rPr>
        <w:t xml:space="preserve"> </w:t>
      </w:r>
      <w:r w:rsidR="00235127" w:rsidRPr="00D937A1">
        <w:rPr>
          <w:rFonts w:ascii="Times New Roman" w:eastAsia="宋体" w:hAnsi="Times New Roman" w:cs="Times New Roman"/>
          <w:sz w:val="21"/>
          <w:szCs w:val="21"/>
        </w:rPr>
        <w:t>Microbiol</w:t>
      </w:r>
      <w:r w:rsidR="00235127">
        <w:rPr>
          <w:rFonts w:ascii="Times New Roman" w:eastAsia="宋体" w:hAnsi="Times New Roman" w:cs="Times New Roman" w:hint="eastAsia"/>
          <w:sz w:val="21"/>
          <w:szCs w:val="21"/>
          <w:lang w:eastAsia="zh-CN"/>
        </w:rPr>
        <w:t xml:space="preserve">ogy and </w:t>
      </w:r>
      <w:r w:rsidR="00235127" w:rsidRPr="00D937A1">
        <w:rPr>
          <w:rFonts w:ascii="Times New Roman" w:eastAsia="宋体" w:hAnsi="Times New Roman" w:cs="Times New Roman"/>
          <w:sz w:val="21"/>
          <w:szCs w:val="21"/>
          <w:lang w:eastAsia="zh-CN"/>
        </w:rPr>
        <w:t xml:space="preserve"> </w:t>
      </w:r>
      <w:r w:rsidR="00235127" w:rsidRPr="00D937A1">
        <w:rPr>
          <w:rFonts w:ascii="Times New Roman" w:eastAsia="宋体" w:hAnsi="Times New Roman" w:cs="Times New Roman"/>
          <w:sz w:val="21"/>
          <w:szCs w:val="21"/>
        </w:rPr>
        <w:t>Biot</w:t>
      </w:r>
      <w:r w:rsidR="00235127">
        <w:rPr>
          <w:rFonts w:ascii="Times New Roman" w:eastAsia="宋体" w:hAnsi="Times New Roman" w:cs="Times New Roman" w:hint="eastAsia"/>
          <w:sz w:val="21"/>
          <w:szCs w:val="21"/>
          <w:lang w:eastAsia="zh-CN"/>
        </w:rPr>
        <w:t xml:space="preserve">echnology </w:t>
      </w:r>
      <w:r w:rsidRPr="00D937A1">
        <w:rPr>
          <w:rFonts w:ascii="Times New Roman" w:eastAsia="宋体" w:hAnsi="Times New Roman" w:cs="Times New Roman"/>
          <w:sz w:val="21"/>
          <w:szCs w:val="21"/>
        </w:rPr>
        <w:t xml:space="preserve">99(15):6255-6266. </w:t>
      </w:r>
    </w:p>
    <w:p w:rsidR="009B2A6B" w:rsidRPr="00D937A1" w:rsidRDefault="00DC384F" w:rsidP="00E22E86">
      <w:pPr>
        <w:pStyle w:val="a8"/>
        <w:numPr>
          <w:ilvl w:val="0"/>
          <w:numId w:val="2"/>
        </w:numPr>
        <w:rPr>
          <w:rFonts w:ascii="Times New Roman" w:eastAsia="宋体" w:hAnsi="Times New Roman" w:cs="Times New Roman"/>
          <w:sz w:val="21"/>
          <w:szCs w:val="21"/>
        </w:rPr>
      </w:pPr>
      <w:r w:rsidRPr="00D937A1">
        <w:rPr>
          <w:rFonts w:ascii="Times New Roman" w:eastAsia="宋体" w:hAnsi="Times New Roman" w:cs="Times New Roman"/>
          <w:sz w:val="21"/>
          <w:szCs w:val="21"/>
        </w:rPr>
        <w:t xml:space="preserve">Teng D, </w:t>
      </w:r>
      <w:r w:rsidRPr="00D937A1">
        <w:rPr>
          <w:rFonts w:ascii="Times New Roman" w:eastAsia="宋体" w:hAnsi="Times New Roman" w:cs="Times New Roman"/>
          <w:sz w:val="21"/>
          <w:szCs w:val="21"/>
          <w:lang w:eastAsia="zh-CN"/>
        </w:rPr>
        <w:t xml:space="preserve"> </w:t>
      </w:r>
      <w:r w:rsidRPr="00D937A1">
        <w:rPr>
          <w:rFonts w:ascii="Times New Roman" w:eastAsia="宋体" w:hAnsi="Times New Roman" w:cs="Times New Roman"/>
          <w:sz w:val="21"/>
          <w:szCs w:val="21"/>
        </w:rPr>
        <w:t>Wang</w:t>
      </w:r>
      <w:r w:rsidRPr="00D937A1">
        <w:rPr>
          <w:rFonts w:ascii="Times New Roman" w:eastAsia="宋体" w:hAnsi="Times New Roman" w:cs="Times New Roman"/>
          <w:sz w:val="21"/>
          <w:szCs w:val="21"/>
          <w:lang w:eastAsia="zh-CN"/>
        </w:rPr>
        <w:t xml:space="preserve"> XM</w:t>
      </w:r>
      <w:r w:rsidRPr="00D937A1">
        <w:rPr>
          <w:rFonts w:ascii="Times New Roman" w:eastAsia="宋体" w:hAnsi="Times New Roman" w:cs="Times New Roman"/>
          <w:sz w:val="21"/>
          <w:szCs w:val="21"/>
        </w:rPr>
        <w:t>,</w:t>
      </w:r>
      <w:r w:rsidRPr="00D937A1">
        <w:rPr>
          <w:rFonts w:ascii="Times New Roman" w:eastAsia="宋体" w:hAnsi="Times New Roman" w:cs="Times New Roman"/>
          <w:sz w:val="21"/>
          <w:szCs w:val="21"/>
          <w:lang w:eastAsia="zh-CN"/>
        </w:rPr>
        <w:t xml:space="preserve"> </w:t>
      </w:r>
      <w:r w:rsidRPr="00D937A1">
        <w:rPr>
          <w:rFonts w:ascii="Times New Roman" w:eastAsia="宋体" w:hAnsi="Times New Roman" w:cs="Times New Roman"/>
          <w:sz w:val="21"/>
          <w:szCs w:val="21"/>
        </w:rPr>
        <w:t>Xi</w:t>
      </w:r>
      <w:r w:rsidRPr="00D937A1">
        <w:rPr>
          <w:rFonts w:ascii="Times New Roman" w:eastAsia="宋体" w:hAnsi="Times New Roman" w:cs="Times New Roman"/>
          <w:sz w:val="21"/>
          <w:szCs w:val="21"/>
          <w:lang w:eastAsia="zh-CN"/>
        </w:rPr>
        <w:t xml:space="preserve"> D</w:t>
      </w:r>
      <w:r w:rsidRPr="00D937A1">
        <w:rPr>
          <w:rFonts w:ascii="Times New Roman" w:eastAsia="宋体" w:hAnsi="Times New Roman" w:cs="Times New Roman"/>
          <w:sz w:val="21"/>
          <w:szCs w:val="21"/>
        </w:rPr>
        <w:t>,</w:t>
      </w:r>
      <w:r w:rsidRPr="00D937A1">
        <w:rPr>
          <w:rFonts w:ascii="Times New Roman" w:eastAsia="宋体" w:hAnsi="Times New Roman" w:cs="Times New Roman"/>
          <w:sz w:val="21"/>
          <w:szCs w:val="21"/>
          <w:lang w:eastAsia="zh-CN"/>
        </w:rPr>
        <w:t xml:space="preserve"> </w:t>
      </w:r>
      <w:r w:rsidRPr="00D937A1">
        <w:rPr>
          <w:rFonts w:ascii="Times New Roman" w:eastAsia="宋体" w:hAnsi="Times New Roman" w:cs="Times New Roman"/>
          <w:sz w:val="21"/>
          <w:szCs w:val="21"/>
        </w:rPr>
        <w:t>Mao</w:t>
      </w:r>
      <w:r w:rsidRPr="00D937A1">
        <w:rPr>
          <w:rFonts w:ascii="Times New Roman" w:eastAsia="宋体" w:hAnsi="Times New Roman" w:cs="Times New Roman"/>
          <w:sz w:val="21"/>
          <w:szCs w:val="21"/>
          <w:lang w:eastAsia="zh-CN"/>
        </w:rPr>
        <w:t xml:space="preserve"> RY</w:t>
      </w:r>
      <w:r w:rsidRPr="00D937A1">
        <w:rPr>
          <w:rFonts w:ascii="Times New Roman" w:eastAsia="宋体" w:hAnsi="Times New Roman" w:cs="Times New Roman"/>
          <w:sz w:val="21"/>
          <w:szCs w:val="21"/>
        </w:rPr>
        <w:t>,</w:t>
      </w:r>
      <w:r w:rsidRPr="00D937A1">
        <w:rPr>
          <w:rFonts w:ascii="Times New Roman" w:eastAsia="宋体" w:hAnsi="Times New Roman" w:cs="Times New Roman"/>
          <w:sz w:val="21"/>
          <w:szCs w:val="21"/>
          <w:lang w:eastAsia="zh-CN"/>
        </w:rPr>
        <w:t xml:space="preserve"> </w:t>
      </w:r>
      <w:r w:rsidRPr="00D937A1">
        <w:rPr>
          <w:rFonts w:ascii="Times New Roman" w:eastAsia="宋体" w:hAnsi="Times New Roman" w:cs="Times New Roman"/>
          <w:sz w:val="21"/>
          <w:szCs w:val="21"/>
        </w:rPr>
        <w:t>Zhang</w:t>
      </w:r>
      <w:r w:rsidRPr="00D937A1">
        <w:rPr>
          <w:rFonts w:ascii="Times New Roman" w:eastAsia="宋体" w:hAnsi="Times New Roman" w:cs="Times New Roman"/>
          <w:sz w:val="21"/>
          <w:szCs w:val="21"/>
          <w:lang w:eastAsia="zh-CN"/>
        </w:rPr>
        <w:t xml:space="preserve"> Y</w:t>
      </w:r>
      <w:r w:rsidRPr="00D937A1">
        <w:rPr>
          <w:rFonts w:ascii="Times New Roman" w:eastAsia="宋体" w:hAnsi="Times New Roman" w:cs="Times New Roman"/>
          <w:sz w:val="21"/>
          <w:szCs w:val="21"/>
        </w:rPr>
        <w:t>,</w:t>
      </w:r>
      <w:r w:rsidRPr="00D937A1">
        <w:rPr>
          <w:rFonts w:ascii="Times New Roman" w:eastAsia="宋体" w:hAnsi="Times New Roman" w:cs="Times New Roman"/>
          <w:sz w:val="21"/>
          <w:szCs w:val="21"/>
          <w:lang w:eastAsia="zh-CN"/>
        </w:rPr>
        <w:t xml:space="preserve"> </w:t>
      </w:r>
      <w:r w:rsidRPr="00D937A1">
        <w:rPr>
          <w:rFonts w:ascii="Times New Roman" w:eastAsia="宋体" w:hAnsi="Times New Roman" w:cs="Times New Roman"/>
          <w:sz w:val="21"/>
          <w:szCs w:val="21"/>
        </w:rPr>
        <w:t>Guan</w:t>
      </w:r>
      <w:r w:rsidRPr="00D937A1">
        <w:rPr>
          <w:rFonts w:ascii="Times New Roman" w:eastAsia="宋体" w:hAnsi="Times New Roman" w:cs="Times New Roman"/>
          <w:sz w:val="21"/>
          <w:szCs w:val="21"/>
          <w:lang w:eastAsia="zh-CN"/>
        </w:rPr>
        <w:t xml:space="preserve"> QF</w:t>
      </w:r>
      <w:r w:rsidRPr="00D937A1">
        <w:rPr>
          <w:rFonts w:ascii="Times New Roman" w:eastAsia="宋体" w:hAnsi="Times New Roman" w:cs="Times New Roman"/>
          <w:sz w:val="21"/>
          <w:szCs w:val="21"/>
        </w:rPr>
        <w:t>, Zhang</w:t>
      </w:r>
      <w:r w:rsidRPr="00D937A1">
        <w:rPr>
          <w:rFonts w:ascii="Times New Roman" w:eastAsia="宋体" w:hAnsi="Times New Roman" w:cs="Times New Roman"/>
          <w:sz w:val="21"/>
          <w:szCs w:val="21"/>
          <w:lang w:eastAsia="zh-CN"/>
        </w:rPr>
        <w:t xml:space="preserve"> J</w:t>
      </w:r>
      <w:r w:rsidRPr="00D937A1">
        <w:rPr>
          <w:rFonts w:ascii="Times New Roman" w:eastAsia="宋体" w:hAnsi="Times New Roman" w:cs="Times New Roman"/>
          <w:sz w:val="21"/>
          <w:szCs w:val="21"/>
        </w:rPr>
        <w:t>,</w:t>
      </w:r>
      <w:r w:rsidRPr="00D937A1">
        <w:rPr>
          <w:rFonts w:ascii="Times New Roman" w:eastAsia="宋体" w:hAnsi="Times New Roman" w:cs="Times New Roman"/>
          <w:sz w:val="21"/>
          <w:szCs w:val="21"/>
          <w:lang w:eastAsia="zh-CN"/>
        </w:rPr>
        <w:t xml:space="preserve"> </w:t>
      </w:r>
      <w:r w:rsidRPr="00D937A1">
        <w:rPr>
          <w:rFonts w:ascii="Times New Roman" w:eastAsia="宋体" w:hAnsi="Times New Roman" w:cs="Times New Roman"/>
          <w:sz w:val="21"/>
          <w:szCs w:val="21"/>
        </w:rPr>
        <w:t>Wang</w:t>
      </w:r>
      <w:r w:rsidRPr="00D937A1">
        <w:rPr>
          <w:rFonts w:ascii="Times New Roman" w:eastAsia="宋体" w:hAnsi="Times New Roman" w:cs="Times New Roman"/>
          <w:sz w:val="21"/>
          <w:szCs w:val="21"/>
          <w:lang w:eastAsia="zh-CN"/>
        </w:rPr>
        <w:t xml:space="preserve"> JH (2014) </w:t>
      </w:r>
      <w:r w:rsidRPr="00D937A1">
        <w:rPr>
          <w:rFonts w:ascii="Times New Roman" w:eastAsia="宋体" w:hAnsi="Times New Roman" w:cs="Times New Roman"/>
          <w:sz w:val="21"/>
          <w:szCs w:val="21"/>
        </w:rPr>
        <w:t xml:space="preserve">A dual mechanism involved in membrane and nucleic acid disruption of AvBD103b, a new avian defensin from the king penguin, against </w:t>
      </w:r>
      <w:r w:rsidRPr="00D937A1">
        <w:rPr>
          <w:rFonts w:ascii="Times New Roman" w:eastAsia="宋体" w:hAnsi="Times New Roman" w:cs="Times New Roman"/>
          <w:i/>
          <w:sz w:val="21"/>
          <w:szCs w:val="21"/>
        </w:rPr>
        <w:t>Salmonella enteritidis</w:t>
      </w:r>
      <w:r w:rsidRPr="00D937A1">
        <w:rPr>
          <w:rFonts w:ascii="Times New Roman" w:eastAsia="宋体" w:hAnsi="Times New Roman" w:cs="Times New Roman"/>
          <w:sz w:val="21"/>
          <w:szCs w:val="21"/>
        </w:rPr>
        <w:t xml:space="preserve"> CVCC</w:t>
      </w:r>
      <w:r w:rsidRPr="00D937A1">
        <w:rPr>
          <w:rFonts w:ascii="Times New Roman" w:eastAsia="宋体" w:hAnsi="Times New Roman" w:cs="Times New Roman"/>
          <w:sz w:val="21"/>
          <w:szCs w:val="21"/>
          <w:lang w:eastAsia="zh-CN"/>
        </w:rPr>
        <w:t xml:space="preserve"> </w:t>
      </w:r>
      <w:r w:rsidRPr="00D937A1">
        <w:rPr>
          <w:rFonts w:ascii="Times New Roman" w:eastAsia="宋体" w:hAnsi="Times New Roman" w:cs="Times New Roman"/>
          <w:sz w:val="21"/>
          <w:szCs w:val="21"/>
        </w:rPr>
        <w:t xml:space="preserve">3377. </w:t>
      </w:r>
      <w:r w:rsidR="00235127" w:rsidRPr="00D937A1">
        <w:rPr>
          <w:rFonts w:ascii="Times New Roman" w:eastAsia="宋体" w:hAnsi="Times New Roman" w:cs="Times New Roman"/>
          <w:sz w:val="21"/>
          <w:szCs w:val="21"/>
        </w:rPr>
        <w:t>Appl</w:t>
      </w:r>
      <w:r w:rsidR="00235127">
        <w:rPr>
          <w:rFonts w:ascii="Times New Roman" w:eastAsia="宋体" w:hAnsi="Times New Roman" w:cs="Times New Roman" w:hint="eastAsia"/>
          <w:sz w:val="21"/>
          <w:szCs w:val="21"/>
          <w:lang w:eastAsia="zh-CN"/>
        </w:rPr>
        <w:t>ie</w:t>
      </w:r>
      <w:r w:rsidR="008804F1">
        <w:rPr>
          <w:rFonts w:ascii="Times New Roman" w:eastAsia="宋体" w:hAnsi="Times New Roman" w:cs="Times New Roman" w:hint="eastAsia"/>
          <w:sz w:val="21"/>
          <w:szCs w:val="21"/>
          <w:lang w:eastAsia="zh-CN"/>
        </w:rPr>
        <w:t>d</w:t>
      </w:r>
      <w:r w:rsidR="00235127" w:rsidRPr="00D937A1">
        <w:rPr>
          <w:rFonts w:ascii="Times New Roman" w:eastAsia="宋体" w:hAnsi="Times New Roman" w:cs="Times New Roman"/>
          <w:sz w:val="21"/>
          <w:szCs w:val="21"/>
          <w:lang w:eastAsia="zh-CN"/>
        </w:rPr>
        <w:t xml:space="preserve"> </w:t>
      </w:r>
      <w:r w:rsidR="00235127" w:rsidRPr="00D937A1">
        <w:rPr>
          <w:rFonts w:ascii="Times New Roman" w:eastAsia="宋体" w:hAnsi="Times New Roman" w:cs="Times New Roman"/>
          <w:sz w:val="21"/>
          <w:szCs w:val="21"/>
        </w:rPr>
        <w:t>Microbiol</w:t>
      </w:r>
      <w:r w:rsidR="00235127">
        <w:rPr>
          <w:rFonts w:ascii="Times New Roman" w:eastAsia="宋体" w:hAnsi="Times New Roman" w:cs="Times New Roman" w:hint="eastAsia"/>
          <w:sz w:val="21"/>
          <w:szCs w:val="21"/>
          <w:lang w:eastAsia="zh-CN"/>
        </w:rPr>
        <w:t xml:space="preserve">ogy and </w:t>
      </w:r>
      <w:r w:rsidR="00235127" w:rsidRPr="00D937A1">
        <w:rPr>
          <w:rFonts w:ascii="Times New Roman" w:eastAsia="宋体" w:hAnsi="Times New Roman" w:cs="Times New Roman"/>
          <w:sz w:val="21"/>
          <w:szCs w:val="21"/>
          <w:lang w:eastAsia="zh-CN"/>
        </w:rPr>
        <w:t xml:space="preserve"> </w:t>
      </w:r>
      <w:r w:rsidR="00235127" w:rsidRPr="00D937A1">
        <w:rPr>
          <w:rFonts w:ascii="Times New Roman" w:eastAsia="宋体" w:hAnsi="Times New Roman" w:cs="Times New Roman"/>
          <w:sz w:val="21"/>
          <w:szCs w:val="21"/>
        </w:rPr>
        <w:t>Biot</w:t>
      </w:r>
      <w:r w:rsidR="00235127">
        <w:rPr>
          <w:rFonts w:ascii="Times New Roman" w:eastAsia="宋体" w:hAnsi="Times New Roman" w:cs="Times New Roman" w:hint="eastAsia"/>
          <w:sz w:val="21"/>
          <w:szCs w:val="21"/>
          <w:lang w:eastAsia="zh-CN"/>
        </w:rPr>
        <w:t>echnology</w:t>
      </w:r>
      <w:r w:rsidR="00235127" w:rsidRPr="00D937A1">
        <w:rPr>
          <w:rFonts w:ascii="Times New Roman" w:eastAsia="宋体" w:hAnsi="Times New Roman" w:cs="Times New Roman"/>
          <w:sz w:val="21"/>
          <w:szCs w:val="21"/>
        </w:rPr>
        <w:t xml:space="preserve"> </w:t>
      </w:r>
      <w:r w:rsidRPr="00D937A1">
        <w:rPr>
          <w:rFonts w:ascii="Times New Roman" w:eastAsia="宋体" w:hAnsi="Times New Roman" w:cs="Times New Roman"/>
          <w:sz w:val="21"/>
          <w:szCs w:val="21"/>
        </w:rPr>
        <w:t>98(19):8313-8325</w:t>
      </w:r>
      <w:r w:rsidRPr="00D937A1">
        <w:rPr>
          <w:rFonts w:ascii="Times New Roman" w:eastAsia="宋体" w:hAnsi="Times New Roman" w:cs="Times New Roman"/>
          <w:sz w:val="21"/>
          <w:szCs w:val="21"/>
          <w:lang w:eastAsia="zh-CN"/>
        </w:rPr>
        <w:t>.</w:t>
      </w:r>
    </w:p>
    <w:p w:rsidR="009B2A6B" w:rsidRDefault="009B2A6B">
      <w:pPr>
        <w:ind w:left="420" w:hanging="420"/>
        <w:jc w:val="both"/>
        <w:rPr>
          <w:rFonts w:ascii="Times New Roman" w:eastAsia="宋体" w:hAnsi="Times New Roman" w:cs="Times New Roman"/>
          <w:sz w:val="21"/>
          <w:szCs w:val="21"/>
        </w:rPr>
        <w:sectPr w:rsidR="009B2A6B">
          <w:type w:val="continuous"/>
          <w:pgSz w:w="11910" w:h="16840"/>
          <w:pgMar w:top="1740" w:right="600" w:bottom="840" w:left="620" w:header="720" w:footer="720" w:gutter="0"/>
          <w:cols w:num="2" w:space="720" w:equalWidth="0">
            <w:col w:w="5214" w:space="138"/>
            <w:col w:w="5338"/>
          </w:cols>
        </w:sectPr>
      </w:pPr>
    </w:p>
    <w:p w:rsidR="009B2A6B" w:rsidRDefault="00DC384F">
      <w:pPr>
        <w:pStyle w:val="a3"/>
        <w:spacing w:line="40" w:lineRule="exact"/>
        <w:ind w:left="2202"/>
        <w:rPr>
          <w:rFonts w:ascii="Calibri"/>
          <w:sz w:val="4"/>
        </w:rPr>
      </w:pPr>
      <w:r>
        <w:rPr>
          <w:rFonts w:ascii="Calibri"/>
          <w:noProof/>
          <w:sz w:val="4"/>
          <w:lang w:eastAsia="zh-CN"/>
        </w:rPr>
        <w:lastRenderedPageBreak/>
        <mc:AlternateContent>
          <mc:Choice Requires="wpg">
            <w:drawing>
              <wp:inline distT="0" distB="0" distL="0" distR="0">
                <wp:extent cx="3975735" cy="25400"/>
                <wp:effectExtent l="1270" t="0" r="4445" b="3175"/>
                <wp:docPr id="14" name="Group 4"/>
                <wp:cNvGraphicFramePr/>
                <a:graphic xmlns:a="http://schemas.openxmlformats.org/drawingml/2006/main">
                  <a:graphicData uri="http://schemas.microsoft.com/office/word/2010/wordprocessingGroup">
                    <wpg:wgp>
                      <wpg:cNvGrpSpPr/>
                      <wpg:grpSpPr>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ln>
                        </wps:spPr>
                        <wps:bodyPr/>
                      </wps:wsp>
                    </wpg:wgp>
                  </a:graphicData>
                </a:graphic>
              </wp:inline>
            </w:drawing>
          </mc:Choice>
          <mc:Fallback xmlns:w15="http://schemas.microsoft.com/office/word/2012/wordml" xmlns:wpsCustomData="http://www.wps.cn/officeDocument/2013/wpsCustomData">
            <w:pict>
              <v:group id="Group 4" o:spid="_x0000_s1026" o:spt="203" style="height:2pt;width:313.05pt;" coordsize="6261,40" o:gfxdata="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ZJRBh1AAAAAMBAAAPAAAAAAAAAAEAIAAAACIAAABkcnMvZG93bnJldi54bWxQSwECFAAU&#10;AAAACACHTuJAd/MxkfUBAABHBAAADgAAAAAAAAABACAAAAAjAQAAZHJzL2Uyb0RvYy54bWxQSwUG&#10;AAAAAAYABgBZAQAAigUAAAAA&#10;">
                <o:lock v:ext="edit" aspectratio="f"/>
                <v:line id="Line 5" o:spid="_x0000_s1026" o:spt="20" style="position:absolute;left:20;top:20;height:0;width:6221;" filled="f" stroked="t" coordsize="21600,21600" o:gfxdata="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l7Txu5AAAA2wAA&#10;AA8AAAAAAAAAAQAgAAAAIgAAAGRycy9kb3ducmV2LnhtbFBLAQIUABQAAAAIAIdO4kAzLwWeOwAA&#10;ADkAAAAQAAAAAAAAAAEAIAAAAAgBAABkcnMvc2hhcGV4bWwueG1sUEsFBgAAAAAGAAYAWwEAALID&#10;AAAAAA==&#10;">
                  <v:fill on="f" focussize="0,0"/>
                  <v:stroke weight="2pt" color="#004080" joinstyle="round"/>
                  <v:imagedata o:title=""/>
                  <o:lock v:ext="edit" aspectratio="f"/>
                </v:line>
                <w10:wrap type="none"/>
                <w10:anchorlock/>
              </v:group>
            </w:pict>
          </mc:Fallback>
        </mc:AlternateContent>
      </w:r>
    </w:p>
    <w:p w:rsidR="009B2A6B" w:rsidRDefault="00DC384F">
      <w:pPr>
        <w:spacing w:before="92"/>
        <w:ind w:right="4234"/>
        <w:rPr>
          <w:rFonts w:ascii="Arial"/>
        </w:rPr>
      </w:pPr>
      <w:r>
        <w:t xml:space="preserve">              </w:t>
      </w:r>
      <w:r>
        <w:rPr>
          <w:b/>
          <w:noProof/>
          <w:color w:val="000000"/>
          <w:sz w:val="28"/>
          <w:szCs w:val="28"/>
          <w:lang w:eastAsia="zh-CN"/>
        </w:rPr>
        <w:drawing>
          <wp:inline distT="0" distB="0" distL="0" distR="0" wp14:anchorId="7C06A6CB" wp14:editId="2639C6D7">
            <wp:extent cx="565150" cy="845185"/>
            <wp:effectExtent l="0" t="0" r="6350" b="0"/>
            <wp:docPr id="2" name="图片 2" descr="滕达工作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滕达工作照"/>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565150" cy="845692"/>
                    </a:xfrm>
                    <a:prstGeom prst="rect">
                      <a:avLst/>
                    </a:prstGeom>
                    <a:noFill/>
                    <a:ln>
                      <a:noFill/>
                    </a:ln>
                  </pic:spPr>
                </pic:pic>
              </a:graphicData>
            </a:graphic>
          </wp:inline>
        </w:drawing>
      </w:r>
      <w:r>
        <w:rPr>
          <w:rFonts w:ascii="Arial"/>
          <w:color w:val="BF5A14"/>
        </w:rPr>
        <w:t>Biography (150 word limit)</w:t>
      </w:r>
    </w:p>
    <w:p w:rsidR="009B2A6B" w:rsidRDefault="00DC384F">
      <w:pPr>
        <w:pStyle w:val="a8"/>
        <w:spacing w:line="240" w:lineRule="auto"/>
        <w:ind w:right="357" w:firstLine="0"/>
        <w:rPr>
          <w:rFonts w:ascii="Times New Roman" w:hAnsi="Times New Roman"/>
          <w:sz w:val="21"/>
          <w:szCs w:val="21"/>
        </w:rPr>
      </w:pPr>
      <w:r>
        <w:rPr>
          <w:rFonts w:ascii="Times New Roman" w:eastAsia="宋体" w:hAnsi="Times New Roman" w:hint="eastAsia"/>
          <w:sz w:val="21"/>
          <w:szCs w:val="21"/>
          <w:lang w:eastAsia="zh-CN"/>
        </w:rPr>
        <w:lastRenderedPageBreak/>
        <w:t xml:space="preserve">Dr. </w:t>
      </w:r>
      <w:r>
        <w:rPr>
          <w:rFonts w:ascii="Times New Roman" w:hAnsi="Times New Roman" w:hint="eastAsia"/>
          <w:sz w:val="21"/>
          <w:szCs w:val="21"/>
        </w:rPr>
        <w:t>Da Teng</w:t>
      </w:r>
      <w:r>
        <w:rPr>
          <w:rFonts w:ascii="Times New Roman" w:hAnsi="Times New Roman"/>
          <w:sz w:val="21"/>
          <w:szCs w:val="21"/>
        </w:rPr>
        <w:t xml:space="preserve"> </w:t>
      </w:r>
      <w:r>
        <w:rPr>
          <w:rFonts w:ascii="Times New Roman" w:eastAsiaTheme="minorEastAsia" w:hAnsi="Times New Roman" w:cs="Times New Roman" w:hint="eastAsia"/>
          <w:sz w:val="21"/>
          <w:szCs w:val="21"/>
          <w:lang w:eastAsia="zh-CN"/>
        </w:rPr>
        <w:t xml:space="preserve">is </w:t>
      </w:r>
      <w:r>
        <w:rPr>
          <w:rFonts w:ascii="Times New Roman" w:eastAsiaTheme="minorEastAsia" w:hAnsi="Times New Roman" w:cs="Times New Roman"/>
          <w:sz w:val="21"/>
          <w:szCs w:val="21"/>
        </w:rPr>
        <w:t xml:space="preserve">the </w:t>
      </w:r>
      <w:r>
        <w:rPr>
          <w:rFonts w:ascii="Times New Roman" w:eastAsiaTheme="minorEastAsia" w:hAnsi="Times New Roman" w:cs="Times New Roman" w:hint="eastAsia"/>
          <w:sz w:val="21"/>
          <w:szCs w:val="21"/>
          <w:lang w:eastAsia="zh-CN"/>
        </w:rPr>
        <w:t>associate professor</w:t>
      </w:r>
      <w:r>
        <w:rPr>
          <w:rFonts w:ascii="Times New Roman" w:eastAsiaTheme="minorEastAsia" w:hAnsi="Times New Roman" w:cs="Times New Roman"/>
          <w:sz w:val="21"/>
          <w:szCs w:val="21"/>
        </w:rPr>
        <w:t xml:space="preserve"> of</w:t>
      </w:r>
      <w:r>
        <w:rPr>
          <w:rFonts w:ascii="Times New Roman" w:eastAsiaTheme="minorEastAsia" w:hAnsi="Times New Roman" w:cs="Times New Roman" w:hint="eastAsia"/>
          <w:sz w:val="21"/>
          <w:szCs w:val="21"/>
          <w:lang w:eastAsia="zh-CN"/>
        </w:rPr>
        <w:t xml:space="preserve"> </w:t>
      </w:r>
      <w:r>
        <w:rPr>
          <w:rFonts w:ascii="Times New Roman" w:eastAsiaTheme="minorEastAsia" w:hAnsi="Times New Roman" w:cs="Times New Roman"/>
          <w:sz w:val="21"/>
          <w:szCs w:val="21"/>
        </w:rPr>
        <w:t>Gene Engineering Laboratory</w:t>
      </w:r>
      <w:r>
        <w:rPr>
          <w:rFonts w:ascii="Times New Roman" w:eastAsiaTheme="minorEastAsia" w:hAnsi="Times New Roman" w:cs="Times New Roman" w:hint="eastAsia"/>
          <w:sz w:val="21"/>
          <w:szCs w:val="21"/>
          <w:lang w:eastAsia="zh-CN"/>
        </w:rPr>
        <w:t xml:space="preserve"> of </w:t>
      </w:r>
      <w:r>
        <w:rPr>
          <w:rFonts w:ascii="Times New Roman" w:eastAsiaTheme="minorEastAsia" w:hAnsi="Times New Roman" w:cs="Times New Roman"/>
          <w:sz w:val="21"/>
          <w:szCs w:val="21"/>
        </w:rPr>
        <w:t>Feed Research Institute</w:t>
      </w:r>
      <w:r>
        <w:rPr>
          <w:rFonts w:ascii="Times New Roman" w:eastAsiaTheme="minorEastAsia" w:hAnsi="Times New Roman" w:cs="Times New Roman" w:hint="eastAsia"/>
          <w:sz w:val="21"/>
          <w:szCs w:val="21"/>
          <w:lang w:eastAsia="zh-CN"/>
        </w:rPr>
        <w:t xml:space="preserve"> of </w:t>
      </w:r>
      <w:r>
        <w:rPr>
          <w:rFonts w:ascii="Times New Roman" w:eastAsiaTheme="minorEastAsia" w:hAnsi="Times New Roman" w:cs="Times New Roman"/>
          <w:sz w:val="21"/>
          <w:szCs w:val="21"/>
        </w:rPr>
        <w:t>Chinese Academy of Agricultural Sciences.</w:t>
      </w:r>
      <w:r>
        <w:rPr>
          <w:rFonts w:ascii="Times New Roman" w:hAnsi="Times New Roman"/>
          <w:sz w:val="21"/>
          <w:szCs w:val="21"/>
          <w:lang w:eastAsia="it-IT"/>
        </w:rPr>
        <w:t xml:space="preserve"> </w:t>
      </w:r>
      <w:r>
        <w:rPr>
          <w:rFonts w:ascii="Times New Roman" w:eastAsiaTheme="minorEastAsia" w:hAnsi="Times New Roman" w:cs="Times New Roman" w:hint="eastAsia"/>
          <w:sz w:val="21"/>
          <w:szCs w:val="21"/>
          <w:lang w:eastAsia="zh-CN"/>
        </w:rPr>
        <w:t>She</w:t>
      </w:r>
      <w:r>
        <w:rPr>
          <w:rFonts w:ascii="Times New Roman" w:hAnsi="Times New Roman" w:cs="Times New Roman"/>
          <w:sz w:val="21"/>
          <w:szCs w:val="21"/>
        </w:rPr>
        <w:t xml:space="preserve"> is mainly engaged in the research </w:t>
      </w:r>
      <w:r>
        <w:rPr>
          <w:rFonts w:ascii="Times New Roman" w:eastAsiaTheme="minorEastAsia" w:hAnsi="Times New Roman" w:cs="Times New Roman" w:hint="eastAsia"/>
          <w:sz w:val="21"/>
          <w:szCs w:val="21"/>
          <w:lang w:eastAsia="zh-CN"/>
        </w:rPr>
        <w:t xml:space="preserve">and development of </w:t>
      </w:r>
      <w:r>
        <w:rPr>
          <w:rFonts w:ascii="Times New Roman" w:eastAsiaTheme="minorEastAsia" w:hAnsi="Times New Roman" w:cs="Times New Roman"/>
          <w:sz w:val="21"/>
          <w:szCs w:val="21"/>
        </w:rPr>
        <w:t>antimicrobial peptide (AMP) and alternatives to antibiotic (ATA)</w:t>
      </w:r>
      <w:r>
        <w:rPr>
          <w:rFonts w:ascii="Times New Roman" w:eastAsiaTheme="minorEastAsia" w:hAnsi="Times New Roman" w:cs="Times New Roman" w:hint="eastAsia"/>
          <w:sz w:val="21"/>
          <w:szCs w:val="21"/>
          <w:lang w:eastAsia="zh-CN"/>
        </w:rPr>
        <w:t xml:space="preserve"> over </w:t>
      </w:r>
      <w:r w:rsidR="007B4037">
        <w:rPr>
          <w:rFonts w:ascii="Times New Roman" w:eastAsiaTheme="minorEastAsia" w:hAnsi="Times New Roman" w:cs="Times New Roman" w:hint="eastAsia"/>
          <w:sz w:val="21"/>
          <w:szCs w:val="21"/>
          <w:lang w:eastAsia="zh-CN"/>
        </w:rPr>
        <w:t>seventeen</w:t>
      </w:r>
      <w:r>
        <w:rPr>
          <w:rFonts w:ascii="Times New Roman" w:eastAsiaTheme="minorEastAsia" w:hAnsi="Times New Roman" w:cs="Times New Roman" w:hint="eastAsia"/>
          <w:sz w:val="21"/>
          <w:szCs w:val="21"/>
          <w:lang w:eastAsia="zh-CN"/>
        </w:rPr>
        <w:t xml:space="preserve"> years. </w:t>
      </w:r>
      <w:r>
        <w:rPr>
          <w:rFonts w:ascii="Times New Roman" w:hAnsi="Times New Roman" w:hint="eastAsia"/>
          <w:sz w:val="21"/>
          <w:szCs w:val="21"/>
        </w:rPr>
        <w:t>Sh</w:t>
      </w:r>
      <w:r>
        <w:rPr>
          <w:rFonts w:ascii="Times New Roman" w:hAnsi="Times New Roman"/>
          <w:sz w:val="21"/>
          <w:szCs w:val="21"/>
          <w:lang w:eastAsia="it-IT"/>
        </w:rPr>
        <w:t xml:space="preserve">e is the </w:t>
      </w:r>
      <w:r>
        <w:rPr>
          <w:rFonts w:ascii="Times New Roman" w:hAnsi="Times New Roman" w:hint="eastAsia"/>
          <w:sz w:val="21"/>
          <w:szCs w:val="21"/>
        </w:rPr>
        <w:t xml:space="preserve">key member </w:t>
      </w:r>
      <w:r>
        <w:rPr>
          <w:rFonts w:ascii="Times New Roman" w:hAnsi="Times New Roman"/>
          <w:sz w:val="21"/>
          <w:szCs w:val="21"/>
          <w:lang w:eastAsia="it-IT"/>
        </w:rPr>
        <w:t>of</w:t>
      </w:r>
      <w:r>
        <w:rPr>
          <w:rFonts w:ascii="Times New Roman" w:eastAsiaTheme="minorEastAsia" w:hAnsi="Times New Roman" w:hint="eastAsia"/>
          <w:sz w:val="21"/>
          <w:szCs w:val="21"/>
          <w:lang w:eastAsia="zh-CN"/>
        </w:rPr>
        <w:t xml:space="preserve"> </w:t>
      </w:r>
      <w:r>
        <w:rPr>
          <w:rFonts w:ascii="Times New Roman" w:hAnsi="Times New Roman"/>
          <w:sz w:val="21"/>
          <w:szCs w:val="21"/>
        </w:rPr>
        <w:t>AMP</w:t>
      </w:r>
      <w:r>
        <w:rPr>
          <w:rFonts w:ascii="Times New Roman" w:eastAsiaTheme="minorEastAsia" w:hAnsi="Times New Roman" w:hint="eastAsia"/>
          <w:sz w:val="21"/>
          <w:szCs w:val="21"/>
          <w:lang w:eastAsia="zh-CN"/>
        </w:rPr>
        <w:t xml:space="preserve"> </w:t>
      </w:r>
      <w:r>
        <w:rPr>
          <w:rFonts w:ascii="Times New Roman" w:hAnsi="Times New Roman"/>
          <w:sz w:val="21"/>
          <w:szCs w:val="21"/>
        </w:rPr>
        <w:t>and</w:t>
      </w:r>
      <w:r>
        <w:rPr>
          <w:rFonts w:ascii="Times New Roman" w:eastAsiaTheme="minorEastAsia" w:hAnsi="Times New Roman" w:hint="eastAsia"/>
          <w:sz w:val="21"/>
          <w:szCs w:val="21"/>
          <w:lang w:eastAsia="zh-CN"/>
        </w:rPr>
        <w:t xml:space="preserve"> </w:t>
      </w:r>
      <w:r>
        <w:rPr>
          <w:rFonts w:ascii="Times New Roman" w:hAnsi="Times New Roman"/>
          <w:sz w:val="21"/>
          <w:szCs w:val="21"/>
        </w:rPr>
        <w:t>ATA</w:t>
      </w:r>
      <w:r>
        <w:rPr>
          <w:rFonts w:ascii="Times New Roman" w:eastAsiaTheme="minorEastAsia" w:hAnsi="Times New Roman" w:hint="eastAsia"/>
          <w:sz w:val="21"/>
          <w:szCs w:val="21"/>
          <w:lang w:eastAsia="zh-CN"/>
        </w:rPr>
        <w:t xml:space="preserve"> </w:t>
      </w:r>
      <w:r>
        <w:rPr>
          <w:rFonts w:ascii="Times New Roman" w:hAnsi="Times New Roman"/>
          <w:sz w:val="21"/>
          <w:szCs w:val="21"/>
        </w:rPr>
        <w:t xml:space="preserve">Direction of National Innovation Program of Agricultural Science and Technology in Chinese Academy of Agricultural Sciences. </w:t>
      </w:r>
      <w:r>
        <w:rPr>
          <w:rFonts w:ascii="Times New Roman" w:hAnsi="Times New Roman" w:hint="eastAsia"/>
          <w:sz w:val="21"/>
          <w:szCs w:val="21"/>
        </w:rPr>
        <w:t>Sh</w:t>
      </w:r>
      <w:r>
        <w:rPr>
          <w:rFonts w:ascii="Times New Roman" w:hAnsi="Times New Roman"/>
          <w:sz w:val="21"/>
          <w:szCs w:val="21"/>
        </w:rPr>
        <w:t>e has presided over </w:t>
      </w:r>
      <w:r>
        <w:rPr>
          <w:rFonts w:ascii="Times New Roman" w:hAnsi="Times New Roman" w:hint="eastAsia"/>
          <w:sz w:val="21"/>
          <w:szCs w:val="21"/>
        </w:rPr>
        <w:t xml:space="preserve">and </w:t>
      </w:r>
      <w:r>
        <w:rPr>
          <w:rFonts w:ascii="Times New Roman" w:hAnsi="Times New Roman"/>
          <w:sz w:val="21"/>
          <w:szCs w:val="21"/>
        </w:rPr>
        <w:t>participated in</w:t>
      </w:r>
      <w:r>
        <w:rPr>
          <w:rFonts w:ascii="Times New Roman" w:hAnsi="Times New Roman" w:hint="eastAsia"/>
          <w:sz w:val="21"/>
          <w:szCs w:val="21"/>
        </w:rPr>
        <w:t xml:space="preserve"> </w:t>
      </w:r>
      <w:r>
        <w:rPr>
          <w:rFonts w:ascii="Times New Roman" w:eastAsia="宋体" w:hAnsi="Times New Roman" w:hint="eastAsia"/>
          <w:sz w:val="21"/>
          <w:szCs w:val="21"/>
          <w:lang w:eastAsia="zh-CN"/>
        </w:rPr>
        <w:t xml:space="preserve">over ten </w:t>
      </w:r>
      <w:r>
        <w:rPr>
          <w:rFonts w:ascii="Times New Roman" w:hAnsi="Times New Roman"/>
          <w:sz w:val="21"/>
          <w:szCs w:val="21"/>
        </w:rPr>
        <w:t>national research projects and funds</w:t>
      </w:r>
      <w:r>
        <w:rPr>
          <w:rFonts w:ascii="Times New Roman" w:eastAsia="宋体" w:hAnsi="Times New Roman" w:hint="eastAsia"/>
          <w:sz w:val="21"/>
          <w:szCs w:val="21"/>
          <w:lang w:eastAsia="zh-CN"/>
        </w:rPr>
        <w:t xml:space="preserve"> </w:t>
      </w:r>
      <w:r>
        <w:rPr>
          <w:rFonts w:ascii="Times New Roman" w:hAnsi="Times New Roman"/>
          <w:sz w:val="21"/>
          <w:szCs w:val="21"/>
        </w:rPr>
        <w:t>and published more than</w:t>
      </w:r>
      <w:r>
        <w:rPr>
          <w:rFonts w:ascii="Times New Roman" w:hAnsi="Times New Roman" w:hint="eastAsia"/>
          <w:sz w:val="21"/>
          <w:szCs w:val="21"/>
        </w:rPr>
        <w:t xml:space="preserve"> 50 </w:t>
      </w:r>
      <w:r>
        <w:rPr>
          <w:rFonts w:ascii="Times New Roman" w:hAnsi="Times New Roman"/>
          <w:sz w:val="21"/>
          <w:szCs w:val="21"/>
        </w:rPr>
        <w:t>papers in reputed journals</w:t>
      </w:r>
      <w:r w:rsidR="009170EB">
        <w:rPr>
          <w:rFonts w:ascii="Times New Roman" w:eastAsiaTheme="minorEastAsia" w:hAnsi="Times New Roman" w:hint="eastAsia"/>
          <w:sz w:val="21"/>
          <w:szCs w:val="21"/>
          <w:lang w:eastAsia="zh-CN"/>
        </w:rPr>
        <w:t xml:space="preserve"> and</w:t>
      </w:r>
      <w:r w:rsidR="009170EB">
        <w:rPr>
          <w:rFonts w:ascii="Times New Roman" w:eastAsiaTheme="minorEastAsia" w:hAnsi="Times New Roman" w:cs="Times New Roman" w:hint="eastAsia"/>
          <w:sz w:val="21"/>
          <w:szCs w:val="21"/>
          <w:lang w:eastAsia="zh-CN"/>
        </w:rPr>
        <w:t xml:space="preserve"> was a</w:t>
      </w:r>
      <w:r w:rsidR="009170EB">
        <w:rPr>
          <w:rFonts w:ascii="Times New Roman" w:eastAsiaTheme="minorEastAsia" w:hAnsi="Times New Roman" w:cs="Times New Roman"/>
          <w:sz w:val="21"/>
          <w:szCs w:val="21"/>
        </w:rPr>
        <w:t xml:space="preserve"> winner of Beijing S &amp; T Award, 1</w:t>
      </w:r>
      <w:r w:rsidR="009170EB">
        <w:rPr>
          <w:rFonts w:ascii="Times New Roman" w:eastAsiaTheme="minorEastAsia" w:hAnsi="Times New Roman" w:cs="Times New Roman"/>
          <w:sz w:val="21"/>
          <w:szCs w:val="21"/>
          <w:vertAlign w:val="superscript"/>
        </w:rPr>
        <w:t>st</w:t>
      </w:r>
      <w:r w:rsidR="009170EB">
        <w:rPr>
          <w:rFonts w:ascii="Times New Roman" w:eastAsiaTheme="minorEastAsia" w:hAnsi="Times New Roman" w:cs="Times New Roman"/>
          <w:sz w:val="21"/>
          <w:szCs w:val="21"/>
        </w:rPr>
        <w:t xml:space="preserve"> class (2017)</w:t>
      </w:r>
      <w:r>
        <w:rPr>
          <w:rFonts w:ascii="Times New Roman" w:hAnsi="Times New Roman"/>
          <w:sz w:val="21"/>
          <w:szCs w:val="21"/>
        </w:rPr>
        <w:t>.  </w:t>
      </w:r>
    </w:p>
    <w:p w:rsidR="009B2A6B" w:rsidRDefault="009B2A6B">
      <w:pPr>
        <w:spacing w:before="41"/>
        <w:ind w:left="213" w:right="231"/>
        <w:jc w:val="both"/>
        <w:rPr>
          <w:rFonts w:ascii="Arial" w:eastAsiaTheme="minorEastAsia"/>
          <w:sz w:val="14"/>
          <w:lang w:eastAsia="zh-CN"/>
        </w:rPr>
      </w:pPr>
    </w:p>
    <w:p w:rsidR="009B2A6B" w:rsidRDefault="00DC384F">
      <w:pPr>
        <w:spacing w:before="62"/>
        <w:ind w:left="4217" w:right="4235"/>
        <w:jc w:val="center"/>
        <w:rPr>
          <w:rFonts w:ascii="Arial"/>
          <w:sz w:val="14"/>
        </w:rPr>
      </w:pPr>
      <w:r>
        <w:rPr>
          <w:rFonts w:ascii="Arial"/>
          <w:sz w:val="14"/>
        </w:rPr>
        <w:t xml:space="preserve">Email: </w:t>
      </w:r>
      <w:hyperlink r:id="rId19" w:history="1">
        <w:r>
          <w:rPr>
            <w:rStyle w:val="a7"/>
            <w:rFonts w:ascii="Arial" w:eastAsia="宋体" w:hint="eastAsia"/>
            <w:sz w:val="14"/>
            <w:lang w:eastAsia="zh-CN"/>
          </w:rPr>
          <w:t>tengda</w:t>
        </w:r>
        <w:r>
          <w:rPr>
            <w:rStyle w:val="a7"/>
            <w:rFonts w:ascii="Arial"/>
            <w:sz w:val="14"/>
          </w:rPr>
          <w:t>@</w:t>
        </w:r>
        <w:r>
          <w:rPr>
            <w:rStyle w:val="a7"/>
            <w:rFonts w:ascii="Arial" w:eastAsia="宋体" w:hint="eastAsia"/>
            <w:sz w:val="14"/>
            <w:lang w:eastAsia="zh-CN"/>
          </w:rPr>
          <w:t>caas.cn</w:t>
        </w:r>
      </w:hyperlink>
    </w:p>
    <w:p w:rsidR="009B2A6B" w:rsidRDefault="00DC384F">
      <w:pPr>
        <w:pStyle w:val="a3"/>
        <w:spacing w:before="2"/>
        <w:rPr>
          <w:rFonts w:ascii="Arial"/>
          <w:sz w:val="19"/>
        </w:rPr>
      </w:pPr>
      <w:r>
        <w:rPr>
          <w:noProof/>
          <w:lang w:eastAsia="zh-CN"/>
        </w:rPr>
        <mc:AlternateContent>
          <mc:Choice Requires="wps">
            <w:drawing>
              <wp:anchor distT="0" distB="0" distL="0" distR="0" simplePos="0" relativeHeight="2048"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ln>
                      </wps:spPr>
                      <wps:bodyPr/>
                    </wps:wsp>
                  </a:graphicData>
                </a:graphic>
              </wp:anchor>
            </w:drawing>
          </mc:Choice>
          <mc:Fallback xmlns:w15="http://schemas.microsoft.com/office/word/2012/wordml" xmlns:wpsCustomData="http://www.wps.cn/officeDocument/2013/wpsCustomData">
            <w:pict>
              <v:line id="Line 3" o:spid="_x0000_s1026" o:spt="20" style="position:absolute;left:0pt;margin-left:162.1pt;margin-top:13.25pt;height:0pt;width:271.05pt;mso-position-horizontal-relative:page;mso-wrap-distance-bottom:0pt;mso-wrap-distance-top:0pt;z-index:2048;mso-width-relative:page;mso-height-relative:page;" filled="f" stroked="t" coordsize="21600,21600" o:gfxdata="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AOKUBv&#10;1gAAAAkBAAAPAAAAAAAAAAEAIAAAACIAAABkcnMvZG93bnJldi54bWxQSwECFAAUAAAACACHTuJA&#10;mnOm17EBAABSAwAADgAAAAAAAAABACAAAAAlAQAAZHJzL2Uyb0RvYy54bWxQSwUGAAAAAAYABgBZ&#10;AQAASAUAAAAA&#10;">
                <v:fill on="f" focussize="0,0"/>
                <v:stroke weight="0.5pt" color="#004080" joinstyle="round"/>
                <v:imagedata o:title=""/>
                <o:lock v:ext="edit" aspectratio="f"/>
                <w10:wrap type="topAndBottom"/>
              </v:line>
            </w:pict>
          </mc:Fallback>
        </mc:AlternateContent>
      </w:r>
    </w:p>
    <w:p w:rsidR="009B2A6B" w:rsidRDefault="009B2A6B">
      <w:pPr>
        <w:pStyle w:val="a3"/>
        <w:rPr>
          <w:rFonts w:ascii="Arial"/>
          <w:sz w:val="20"/>
        </w:rPr>
      </w:pPr>
    </w:p>
    <w:p w:rsidR="009B2A6B" w:rsidRDefault="009B2A6B">
      <w:pPr>
        <w:pStyle w:val="a3"/>
        <w:rPr>
          <w:rFonts w:ascii="Arial"/>
          <w:sz w:val="20"/>
        </w:rPr>
      </w:pPr>
    </w:p>
    <w:p w:rsidR="009B2A6B" w:rsidRDefault="009B2A6B">
      <w:pPr>
        <w:pStyle w:val="a3"/>
        <w:spacing w:before="7"/>
        <w:rPr>
          <w:rFonts w:ascii="Arial"/>
          <w:sz w:val="29"/>
        </w:rPr>
      </w:pPr>
    </w:p>
    <w:p w:rsidR="009B2A6B" w:rsidRDefault="00DC384F">
      <w:pPr>
        <w:spacing w:before="39"/>
        <w:ind w:left="100"/>
        <w:rPr>
          <w:rFonts w:ascii="Minion Pro"/>
          <w:b/>
          <w:sz w:val="20"/>
        </w:rPr>
      </w:pPr>
      <w:r>
        <w:rPr>
          <w:rFonts w:ascii="Minion Pro"/>
          <w:b/>
          <w:sz w:val="20"/>
        </w:rPr>
        <w:t>Notes/Comments:</w:t>
      </w:r>
    </w:p>
    <w:p w:rsidR="009B2A6B" w:rsidRDefault="009B2A6B">
      <w:pPr>
        <w:rPr>
          <w:rFonts w:ascii="Minion Pro"/>
          <w:sz w:val="24"/>
        </w:rPr>
        <w:sectPr w:rsidR="009B2A6B">
          <w:type w:val="continuous"/>
          <w:pgSz w:w="11910" w:h="16840"/>
          <w:pgMar w:top="1740" w:right="600" w:bottom="840" w:left="620" w:header="720" w:footer="720" w:gutter="0"/>
          <w:cols w:space="720"/>
        </w:sectPr>
      </w:pPr>
    </w:p>
    <w:p w:rsidR="009B2A6B" w:rsidRDefault="009B2A6B">
      <w:pPr>
        <w:pStyle w:val="a3"/>
        <w:spacing w:before="3"/>
        <w:rPr>
          <w:rFonts w:ascii="Minion Pro"/>
          <w:sz w:val="26"/>
        </w:rPr>
      </w:pPr>
    </w:p>
    <w:sectPr w:rsidR="009B2A6B">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4895" w:rsidRDefault="00DC384F">
      <w:r>
        <w:separator/>
      </w:r>
    </w:p>
  </w:endnote>
  <w:endnote w:type="continuationSeparator" w:id="0">
    <w:p w:rsidR="000D4895" w:rsidRDefault="00DC38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charset w:val="00"/>
    <w:family w:val="roman"/>
    <w:pitch w:val="default"/>
    <w:sig w:usb0="00000000"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2A6B" w:rsidRDefault="009B2A6B">
    <w:pPr>
      <w:pStyle w:val="a3"/>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4895" w:rsidRDefault="00DC384F">
      <w:r>
        <w:separator/>
      </w:r>
    </w:p>
  </w:footnote>
  <w:footnote w:type="continuationSeparator" w:id="0">
    <w:p w:rsidR="000D4895" w:rsidRDefault="00DC384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284910"/>
    <w:multiLevelType w:val="multilevel"/>
    <w:tmpl w:val="3E284910"/>
    <w:lvl w:ilvl="0">
      <w:start w:val="1"/>
      <w:numFmt w:val="decimal"/>
      <w:lvlText w:val="%1."/>
      <w:lvlJc w:val="left"/>
      <w:pPr>
        <w:ind w:left="360" w:hanging="360"/>
      </w:pPr>
      <w:rPr>
        <w:rFonts w:hint="default"/>
        <w:color w:val="00000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60EE4DD6"/>
    <w:multiLevelType w:val="hybridMultilevel"/>
    <w:tmpl w:val="B8BA347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defaultTabStop w:val="720"/>
  <w:drawingGridHorizontalSpacing w:val="110"/>
  <w:displayHorizontalDrawingGridEvery w:val="2"/>
  <w:characterSpacingControl w:val="doNotCompress"/>
  <w:hdrShapeDefaults>
    <o:shapedefaults v:ext="edit" spidmax="16385" fillcolor="white">
      <v:fill color="white"/>
    </o:shapedefaults>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A62DC"/>
    <w:rsid w:val="000D4895"/>
    <w:rsid w:val="000E2911"/>
    <w:rsid w:val="00115285"/>
    <w:rsid w:val="001263DF"/>
    <w:rsid w:val="001E34D1"/>
    <w:rsid w:val="001F314E"/>
    <w:rsid w:val="00235127"/>
    <w:rsid w:val="00256384"/>
    <w:rsid w:val="00270E73"/>
    <w:rsid w:val="00274C07"/>
    <w:rsid w:val="00292ED9"/>
    <w:rsid w:val="002B01CB"/>
    <w:rsid w:val="002E6483"/>
    <w:rsid w:val="0030650E"/>
    <w:rsid w:val="00382372"/>
    <w:rsid w:val="00383186"/>
    <w:rsid w:val="00386E08"/>
    <w:rsid w:val="00404E5B"/>
    <w:rsid w:val="00414F7B"/>
    <w:rsid w:val="004355DC"/>
    <w:rsid w:val="004561F5"/>
    <w:rsid w:val="004749B4"/>
    <w:rsid w:val="00494130"/>
    <w:rsid w:val="004B6ADD"/>
    <w:rsid w:val="004F3523"/>
    <w:rsid w:val="00517A8E"/>
    <w:rsid w:val="00545F5B"/>
    <w:rsid w:val="005507CF"/>
    <w:rsid w:val="005973B9"/>
    <w:rsid w:val="005B3A56"/>
    <w:rsid w:val="006060CE"/>
    <w:rsid w:val="0062431D"/>
    <w:rsid w:val="0063497F"/>
    <w:rsid w:val="0065027C"/>
    <w:rsid w:val="00690713"/>
    <w:rsid w:val="006B5CC0"/>
    <w:rsid w:val="006C36A2"/>
    <w:rsid w:val="00724807"/>
    <w:rsid w:val="00772757"/>
    <w:rsid w:val="0077429E"/>
    <w:rsid w:val="007A53D5"/>
    <w:rsid w:val="007B4037"/>
    <w:rsid w:val="008206B8"/>
    <w:rsid w:val="008509A4"/>
    <w:rsid w:val="00855C99"/>
    <w:rsid w:val="00871591"/>
    <w:rsid w:val="00873DF0"/>
    <w:rsid w:val="008756E6"/>
    <w:rsid w:val="008804F1"/>
    <w:rsid w:val="008C653E"/>
    <w:rsid w:val="008E2F6D"/>
    <w:rsid w:val="00914A88"/>
    <w:rsid w:val="009170EB"/>
    <w:rsid w:val="00995577"/>
    <w:rsid w:val="009B2A6B"/>
    <w:rsid w:val="009B2D44"/>
    <w:rsid w:val="009E5E06"/>
    <w:rsid w:val="00A07E82"/>
    <w:rsid w:val="00A93193"/>
    <w:rsid w:val="00A9710C"/>
    <w:rsid w:val="00AE3E37"/>
    <w:rsid w:val="00AF111E"/>
    <w:rsid w:val="00B127EA"/>
    <w:rsid w:val="00B21A57"/>
    <w:rsid w:val="00B914DC"/>
    <w:rsid w:val="00BF33EB"/>
    <w:rsid w:val="00C21042"/>
    <w:rsid w:val="00C33602"/>
    <w:rsid w:val="00C50D0C"/>
    <w:rsid w:val="00C94E89"/>
    <w:rsid w:val="00CD563D"/>
    <w:rsid w:val="00CD6F55"/>
    <w:rsid w:val="00D01ED7"/>
    <w:rsid w:val="00D81411"/>
    <w:rsid w:val="00D937A1"/>
    <w:rsid w:val="00DC36C9"/>
    <w:rsid w:val="00DC384F"/>
    <w:rsid w:val="00DE3104"/>
    <w:rsid w:val="00DF47E5"/>
    <w:rsid w:val="00E00FDC"/>
    <w:rsid w:val="00E22E86"/>
    <w:rsid w:val="00E718BD"/>
    <w:rsid w:val="00E82F94"/>
    <w:rsid w:val="00E94C1F"/>
    <w:rsid w:val="00F231C9"/>
    <w:rsid w:val="00F350B5"/>
    <w:rsid w:val="00F46A10"/>
    <w:rsid w:val="00F72EEA"/>
    <w:rsid w:val="00F84CAE"/>
    <w:rsid w:val="00FB0C60"/>
    <w:rsid w:val="02436F68"/>
    <w:rsid w:val="04130056"/>
    <w:rsid w:val="054B36A4"/>
    <w:rsid w:val="0CED3EB2"/>
    <w:rsid w:val="10B34704"/>
    <w:rsid w:val="239460BC"/>
    <w:rsid w:val="2FF337A5"/>
    <w:rsid w:val="35297436"/>
    <w:rsid w:val="35720644"/>
    <w:rsid w:val="38C27724"/>
    <w:rsid w:val="3C2003C3"/>
    <w:rsid w:val="3F6C7F1A"/>
    <w:rsid w:val="428370B1"/>
    <w:rsid w:val="4E3D50DF"/>
    <w:rsid w:val="4E9D6CB0"/>
    <w:rsid w:val="539E1537"/>
    <w:rsid w:val="54294286"/>
    <w:rsid w:val="639322F9"/>
    <w:rsid w:val="65C539CF"/>
    <w:rsid w:val="6CC66E7D"/>
    <w:rsid w:val="6E957B8B"/>
    <w:rsid w:val="72B27F96"/>
    <w:rsid w:val="77B02882"/>
    <w:rsid w:val="7A223718"/>
    <w:rsid w:val="7D7213E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6385"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semiHidden="0" w:uiPriority="1" w:unhideWhenUsed="0" w:qFormat="1"/>
    <w:lsdException w:name="heading 3" w:semiHidden="0" w:uiPriority="1"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w:semiHidden="0" w:uiPriority="1" w:unhideWhenUsed="0" w:qFormat="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pPr>
      <w:widowControl w:val="0"/>
    </w:pPr>
    <w:rPr>
      <w:rFonts w:ascii="Tw Cen MT" w:eastAsia="Tw Cen MT" w:hAnsi="Tw Cen MT" w:cs="Tw Cen MT"/>
      <w:sz w:val="22"/>
      <w:szCs w:val="22"/>
      <w:lang w:eastAsia="en-US"/>
    </w:rPr>
  </w:style>
  <w:style w:type="paragraph" w:styleId="1">
    <w:name w:val="heading 1"/>
    <w:basedOn w:val="a"/>
    <w:next w:val="a"/>
    <w:uiPriority w:val="1"/>
    <w:qFormat/>
    <w:pPr>
      <w:spacing w:before="47" w:line="400" w:lineRule="exact"/>
      <w:ind w:left="100"/>
      <w:outlineLvl w:val="0"/>
    </w:pPr>
    <w:rPr>
      <w:rFonts w:ascii="Minion Pro" w:eastAsia="Minion Pro" w:hAnsi="Minion Pro" w:cs="Minion Pro"/>
      <w:b/>
      <w:bCs/>
      <w:sz w:val="36"/>
      <w:szCs w:val="36"/>
    </w:rPr>
  </w:style>
  <w:style w:type="paragraph" w:styleId="2">
    <w:name w:val="heading 2"/>
    <w:basedOn w:val="a"/>
    <w:next w:val="a"/>
    <w:uiPriority w:val="1"/>
    <w:qFormat/>
    <w:pPr>
      <w:ind w:left="100"/>
      <w:outlineLvl w:val="1"/>
    </w:pPr>
    <w:rPr>
      <w:rFonts w:ascii="Minion Pro" w:eastAsia="Minion Pro" w:hAnsi="Minion Pro" w:cs="Minion Pro"/>
      <w:sz w:val="24"/>
      <w:szCs w:val="24"/>
    </w:rPr>
  </w:style>
  <w:style w:type="paragraph" w:styleId="3">
    <w:name w:val="heading 3"/>
    <w:basedOn w:val="a"/>
    <w:next w:val="a"/>
    <w:uiPriority w:val="1"/>
    <w:qFormat/>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Pr>
      <w:sz w:val="18"/>
      <w:szCs w:val="18"/>
    </w:rPr>
  </w:style>
  <w:style w:type="paragraph" w:styleId="a4">
    <w:name w:val="Balloon Text"/>
    <w:basedOn w:val="a"/>
    <w:link w:val="Char0"/>
    <w:uiPriority w:val="99"/>
    <w:semiHidden/>
    <w:unhideWhenUsed/>
    <w:qFormat/>
    <w:rPr>
      <w:rFonts w:ascii="Tahoma" w:hAnsi="Tahoma" w:cs="Tahoma"/>
      <w:sz w:val="16"/>
      <w:szCs w:val="16"/>
    </w:rPr>
  </w:style>
  <w:style w:type="paragraph" w:styleId="a5">
    <w:name w:val="footer"/>
    <w:basedOn w:val="a"/>
    <w:link w:val="Char1"/>
    <w:uiPriority w:val="99"/>
    <w:unhideWhenUsed/>
    <w:qFormat/>
    <w:pPr>
      <w:tabs>
        <w:tab w:val="center" w:pos="4513"/>
        <w:tab w:val="right" w:pos="9026"/>
      </w:tabs>
    </w:pPr>
  </w:style>
  <w:style w:type="paragraph" w:styleId="a6">
    <w:name w:val="header"/>
    <w:basedOn w:val="a"/>
    <w:link w:val="Char2"/>
    <w:uiPriority w:val="99"/>
    <w:unhideWhenUsed/>
    <w:qFormat/>
    <w:pPr>
      <w:tabs>
        <w:tab w:val="center" w:pos="4513"/>
        <w:tab w:val="right" w:pos="9026"/>
      </w:tabs>
    </w:pPr>
  </w:style>
  <w:style w:type="character" w:styleId="a7">
    <w:name w:val="Hyperlink"/>
    <w:basedOn w:val="a0"/>
    <w:uiPriority w:val="99"/>
    <w:unhideWhenUsed/>
    <w:rPr>
      <w:color w:val="0000FF" w:themeColor="hyperlink"/>
      <w:u w:val="single"/>
    </w:rPr>
  </w:style>
  <w:style w:type="paragraph" w:styleId="a8">
    <w:name w:val="List Paragraph"/>
    <w:basedOn w:val="a"/>
    <w:uiPriority w:val="34"/>
    <w:qFormat/>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style>
  <w:style w:type="character" w:customStyle="1" w:styleId="Char2">
    <w:name w:val="页眉 Char"/>
    <w:basedOn w:val="a0"/>
    <w:link w:val="a6"/>
    <w:uiPriority w:val="99"/>
    <w:rPr>
      <w:rFonts w:ascii="Tw Cen MT" w:eastAsia="Tw Cen MT" w:hAnsi="Tw Cen MT" w:cs="Tw Cen MT"/>
    </w:rPr>
  </w:style>
  <w:style w:type="character" w:customStyle="1" w:styleId="Char1">
    <w:name w:val="页脚 Char"/>
    <w:basedOn w:val="a0"/>
    <w:link w:val="a5"/>
    <w:uiPriority w:val="99"/>
    <w:rPr>
      <w:rFonts w:ascii="Tw Cen MT" w:eastAsia="Tw Cen MT" w:hAnsi="Tw Cen MT" w:cs="Tw Cen MT"/>
    </w:rPr>
  </w:style>
  <w:style w:type="character" w:customStyle="1" w:styleId="Char0">
    <w:name w:val="批注框文本 Char"/>
    <w:basedOn w:val="a0"/>
    <w:link w:val="a4"/>
    <w:uiPriority w:val="99"/>
    <w:semiHidden/>
    <w:rPr>
      <w:rFonts w:ascii="Tahoma" w:eastAsia="Tw Cen MT" w:hAnsi="Tahoma" w:cs="Tahoma"/>
      <w:sz w:val="16"/>
      <w:szCs w:val="16"/>
    </w:rPr>
  </w:style>
  <w:style w:type="character" w:customStyle="1" w:styleId="Char">
    <w:name w:val="正文文本 Char"/>
    <w:basedOn w:val="a0"/>
    <w:link w:val="a3"/>
    <w:uiPriority w:val="1"/>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semiHidden="0" w:uiPriority="1" w:unhideWhenUsed="0" w:qFormat="1"/>
    <w:lsdException w:name="heading 3" w:semiHidden="0" w:uiPriority="1"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w:semiHidden="0" w:uiPriority="1" w:unhideWhenUsed="0" w:qFormat="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pPr>
      <w:widowControl w:val="0"/>
    </w:pPr>
    <w:rPr>
      <w:rFonts w:ascii="Tw Cen MT" w:eastAsia="Tw Cen MT" w:hAnsi="Tw Cen MT" w:cs="Tw Cen MT"/>
      <w:sz w:val="22"/>
      <w:szCs w:val="22"/>
      <w:lang w:eastAsia="en-US"/>
    </w:rPr>
  </w:style>
  <w:style w:type="paragraph" w:styleId="1">
    <w:name w:val="heading 1"/>
    <w:basedOn w:val="a"/>
    <w:next w:val="a"/>
    <w:uiPriority w:val="1"/>
    <w:qFormat/>
    <w:pPr>
      <w:spacing w:before="47" w:line="400" w:lineRule="exact"/>
      <w:ind w:left="100"/>
      <w:outlineLvl w:val="0"/>
    </w:pPr>
    <w:rPr>
      <w:rFonts w:ascii="Minion Pro" w:eastAsia="Minion Pro" w:hAnsi="Minion Pro" w:cs="Minion Pro"/>
      <w:b/>
      <w:bCs/>
      <w:sz w:val="36"/>
      <w:szCs w:val="36"/>
    </w:rPr>
  </w:style>
  <w:style w:type="paragraph" w:styleId="2">
    <w:name w:val="heading 2"/>
    <w:basedOn w:val="a"/>
    <w:next w:val="a"/>
    <w:uiPriority w:val="1"/>
    <w:qFormat/>
    <w:pPr>
      <w:ind w:left="100"/>
      <w:outlineLvl w:val="1"/>
    </w:pPr>
    <w:rPr>
      <w:rFonts w:ascii="Minion Pro" w:eastAsia="Minion Pro" w:hAnsi="Minion Pro" w:cs="Minion Pro"/>
      <w:sz w:val="24"/>
      <w:szCs w:val="24"/>
    </w:rPr>
  </w:style>
  <w:style w:type="paragraph" w:styleId="3">
    <w:name w:val="heading 3"/>
    <w:basedOn w:val="a"/>
    <w:next w:val="a"/>
    <w:uiPriority w:val="1"/>
    <w:qFormat/>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Pr>
      <w:sz w:val="18"/>
      <w:szCs w:val="18"/>
    </w:rPr>
  </w:style>
  <w:style w:type="paragraph" w:styleId="a4">
    <w:name w:val="Balloon Text"/>
    <w:basedOn w:val="a"/>
    <w:link w:val="Char0"/>
    <w:uiPriority w:val="99"/>
    <w:semiHidden/>
    <w:unhideWhenUsed/>
    <w:qFormat/>
    <w:rPr>
      <w:rFonts w:ascii="Tahoma" w:hAnsi="Tahoma" w:cs="Tahoma"/>
      <w:sz w:val="16"/>
      <w:szCs w:val="16"/>
    </w:rPr>
  </w:style>
  <w:style w:type="paragraph" w:styleId="a5">
    <w:name w:val="footer"/>
    <w:basedOn w:val="a"/>
    <w:link w:val="Char1"/>
    <w:uiPriority w:val="99"/>
    <w:unhideWhenUsed/>
    <w:qFormat/>
    <w:pPr>
      <w:tabs>
        <w:tab w:val="center" w:pos="4513"/>
        <w:tab w:val="right" w:pos="9026"/>
      </w:tabs>
    </w:pPr>
  </w:style>
  <w:style w:type="paragraph" w:styleId="a6">
    <w:name w:val="header"/>
    <w:basedOn w:val="a"/>
    <w:link w:val="Char2"/>
    <w:uiPriority w:val="99"/>
    <w:unhideWhenUsed/>
    <w:qFormat/>
    <w:pPr>
      <w:tabs>
        <w:tab w:val="center" w:pos="4513"/>
        <w:tab w:val="right" w:pos="9026"/>
      </w:tabs>
    </w:pPr>
  </w:style>
  <w:style w:type="character" w:styleId="a7">
    <w:name w:val="Hyperlink"/>
    <w:basedOn w:val="a0"/>
    <w:uiPriority w:val="99"/>
    <w:unhideWhenUsed/>
    <w:rPr>
      <w:color w:val="0000FF" w:themeColor="hyperlink"/>
      <w:u w:val="single"/>
    </w:rPr>
  </w:style>
  <w:style w:type="paragraph" w:styleId="a8">
    <w:name w:val="List Paragraph"/>
    <w:basedOn w:val="a"/>
    <w:uiPriority w:val="34"/>
    <w:qFormat/>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style>
  <w:style w:type="character" w:customStyle="1" w:styleId="Char2">
    <w:name w:val="页眉 Char"/>
    <w:basedOn w:val="a0"/>
    <w:link w:val="a6"/>
    <w:uiPriority w:val="99"/>
    <w:rPr>
      <w:rFonts w:ascii="Tw Cen MT" w:eastAsia="Tw Cen MT" w:hAnsi="Tw Cen MT" w:cs="Tw Cen MT"/>
    </w:rPr>
  </w:style>
  <w:style w:type="character" w:customStyle="1" w:styleId="Char1">
    <w:name w:val="页脚 Char"/>
    <w:basedOn w:val="a0"/>
    <w:link w:val="a5"/>
    <w:uiPriority w:val="99"/>
    <w:rPr>
      <w:rFonts w:ascii="Tw Cen MT" w:eastAsia="Tw Cen MT" w:hAnsi="Tw Cen MT" w:cs="Tw Cen MT"/>
    </w:rPr>
  </w:style>
  <w:style w:type="character" w:customStyle="1" w:styleId="Char0">
    <w:name w:val="批注框文本 Char"/>
    <w:basedOn w:val="a0"/>
    <w:link w:val="a4"/>
    <w:uiPriority w:val="99"/>
    <w:semiHidden/>
    <w:rPr>
      <w:rFonts w:ascii="Tahoma" w:eastAsia="Tw Cen MT" w:hAnsi="Tahoma" w:cs="Tahoma"/>
      <w:sz w:val="16"/>
      <w:szCs w:val="16"/>
    </w:rPr>
  </w:style>
  <w:style w:type="character" w:customStyle="1" w:styleId="Char">
    <w:name w:val="正文文本 Char"/>
    <w:basedOn w:val="a0"/>
    <w:link w:val="a3"/>
    <w:uiPriority w:val="1"/>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ncbi.nlm.nih.gov/pubmed/?term=Mao%20R%5BAuthor%5D&amp;cauthor=true&amp;cauthor_uid=29523806" TargetMode="External"/><Relationship Id="rId18" Type="http://schemas.openxmlformats.org/officeDocument/2006/relationships/image" Target="media/image1.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www.ncbi.nlm.nih.gov/pubmed/?term=Teng%20D%5BAuthor%5D&amp;cauthor=true&amp;cauthor_uid=29523806" TargetMode="External"/><Relationship Id="rId17" Type="http://schemas.openxmlformats.org/officeDocument/2006/relationships/hyperlink" Target="https://www.ncbi.nlm.nih.gov/pubmed/?term=Wang%20J%5BAuthor%5D&amp;cauthor=true&amp;cauthor_uid=29523806" TargetMode="External"/><Relationship Id="rId2" Type="http://schemas.openxmlformats.org/officeDocument/2006/relationships/numbering" Target="numbering.xml"/><Relationship Id="rId16" Type="http://schemas.openxmlformats.org/officeDocument/2006/relationships/hyperlink" Target="https://www.ncbi.nlm.nih.gov/pubmed/?term=Li%20Z%5BAuthor%5D&amp;cauthor=true&amp;cauthor_uid=29523806"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ncbi.nlm.nih.gov/pubmed/?term=Wang%20X%5BAuthor%5D&amp;cauthor=true&amp;cauthor_uid=29523806" TargetMode="External"/><Relationship Id="rId5" Type="http://schemas.openxmlformats.org/officeDocument/2006/relationships/settings" Target="settings.xml"/><Relationship Id="rId15" Type="http://schemas.openxmlformats.org/officeDocument/2006/relationships/hyperlink" Target="https://www.ncbi.nlm.nih.gov/pubmed/?term=Yang%20N%5BAuthor%5D&amp;cauthor=true&amp;cauthor_uid=29523806" TargetMode="External"/><Relationship Id="rId10" Type="http://schemas.openxmlformats.org/officeDocument/2006/relationships/hyperlink" Target="https://www.ncbi.nlm.nih.gov/pubmed/?term=Wang%20X%5BAuthor%5D&amp;cauthor=true&amp;cauthor_uid=29523806" TargetMode="External"/><Relationship Id="rId19" Type="http://schemas.openxmlformats.org/officeDocument/2006/relationships/hyperlink" Target="mailto:drXXXXXXX@xxxmail.com"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s://www.ncbi.nlm.nih.gov/pubmed/?term=Hao%20Y%5BAuthor%5D&amp;cauthor=true&amp;cauthor_uid=295238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2</Pages>
  <Words>904</Words>
  <Characters>5153</Characters>
  <Application>Microsoft Office Word</Application>
  <DocSecurity>0</DocSecurity>
  <Lines>42</Lines>
  <Paragraphs>12</Paragraphs>
  <ScaleCrop>false</ScaleCrop>
  <Company>Microsoft</Company>
  <LinksUpToDate>false</LinksUpToDate>
  <CharactersWithSpaces>6045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lenovo</cp:lastModifiedBy>
  <cp:revision>65</cp:revision>
  <dcterms:created xsi:type="dcterms:W3CDTF">2017-10-28T11:15:00Z</dcterms:created>
  <dcterms:modified xsi:type="dcterms:W3CDTF">2018-05-28T10:04:00Z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KSOProductBuildVer">
    <vt:lpwstr>2052-10.1.0.7346</vt:lpwstr>
  </property>
</Properties>
</file>