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F90" w:rsidRPr="00640542" w:rsidRDefault="00033F90" w:rsidP="00033F90">
      <w:pPr>
        <w:spacing w:line="480" w:lineRule="auto"/>
        <w:ind w:right="969"/>
        <w:jc w:val="both"/>
        <w:rPr>
          <w:rFonts w:ascii="Times New Roman" w:hAnsi="Times New Roman" w:cs="Times New Roman"/>
          <w:i/>
          <w:iCs/>
          <w:spacing w:val="-2"/>
          <w:sz w:val="24"/>
          <w:szCs w:val="24"/>
        </w:rPr>
      </w:pPr>
    </w:p>
    <w:p w:rsidR="00033F90" w:rsidRPr="00640542" w:rsidRDefault="00033F90" w:rsidP="00033F90">
      <w:pPr>
        <w:spacing w:line="480" w:lineRule="auto"/>
        <w:jc w:val="both"/>
        <w:rPr>
          <w:rFonts w:ascii="Times New Roman" w:hAnsi="Times New Roman" w:cs="Times New Roman"/>
          <w:sz w:val="24"/>
          <w:szCs w:val="24"/>
        </w:rPr>
      </w:pPr>
      <w:r w:rsidRPr="00640542">
        <w:rPr>
          <w:rFonts w:ascii="Times New Roman" w:hAnsi="Times New Roman" w:cs="Times New Roman"/>
          <w:b/>
          <w:sz w:val="24"/>
          <w:szCs w:val="24"/>
        </w:rPr>
        <w:t>Abstract</w:t>
      </w:r>
    </w:p>
    <w:p w:rsidR="00033F90" w:rsidRPr="00640542" w:rsidRDefault="00033F90" w:rsidP="00033F90">
      <w:pPr>
        <w:autoSpaceDE w:val="0"/>
        <w:autoSpaceDN w:val="0"/>
        <w:adjustRightInd w:val="0"/>
        <w:spacing w:line="480" w:lineRule="auto"/>
        <w:jc w:val="both"/>
        <w:rPr>
          <w:rFonts w:ascii="Times New Roman" w:hAnsi="Times New Roman" w:cs="Times New Roman"/>
          <w:sz w:val="24"/>
          <w:szCs w:val="24"/>
        </w:rPr>
      </w:pPr>
      <w:r w:rsidRPr="00640542">
        <w:rPr>
          <w:rFonts w:ascii="Times New Roman" w:hAnsi="Times New Roman" w:cs="Times New Roman"/>
          <w:i/>
          <w:sz w:val="24"/>
          <w:szCs w:val="24"/>
        </w:rPr>
        <w:t xml:space="preserve"> </w:t>
      </w:r>
      <w:proofErr w:type="spellStart"/>
      <w:r w:rsidRPr="00640542">
        <w:rPr>
          <w:rFonts w:ascii="Times New Roman" w:hAnsi="Times New Roman" w:cs="Times New Roman"/>
          <w:i/>
          <w:sz w:val="24"/>
          <w:szCs w:val="24"/>
        </w:rPr>
        <w:t>Mycoplasma</w:t>
      </w:r>
      <w:proofErr w:type="spellEnd"/>
      <w:r w:rsidRPr="00640542">
        <w:rPr>
          <w:rFonts w:ascii="Times New Roman" w:hAnsi="Times New Roman" w:cs="Times New Roman"/>
          <w:i/>
          <w:sz w:val="24"/>
          <w:szCs w:val="24"/>
        </w:rPr>
        <w:t xml:space="preserve"> </w:t>
      </w:r>
      <w:proofErr w:type="spellStart"/>
      <w:r w:rsidRPr="00640542">
        <w:rPr>
          <w:rFonts w:ascii="Times New Roman" w:hAnsi="Times New Roman" w:cs="Times New Roman"/>
          <w:i/>
          <w:sz w:val="24"/>
          <w:szCs w:val="24"/>
        </w:rPr>
        <w:t>gallisepticum</w:t>
      </w:r>
      <w:proofErr w:type="spellEnd"/>
      <w:r w:rsidRPr="00640542">
        <w:rPr>
          <w:rFonts w:ascii="Times New Roman" w:hAnsi="Times New Roman" w:cs="Times New Roman"/>
          <w:i/>
          <w:sz w:val="24"/>
          <w:szCs w:val="24"/>
        </w:rPr>
        <w:t xml:space="preserve"> </w:t>
      </w:r>
      <w:r w:rsidRPr="00640542">
        <w:rPr>
          <w:rFonts w:ascii="Times New Roman" w:hAnsi="Times New Roman" w:cs="Times New Roman"/>
          <w:sz w:val="24"/>
          <w:szCs w:val="24"/>
        </w:rPr>
        <w:t xml:space="preserve">(M.G) and </w:t>
      </w:r>
      <w:proofErr w:type="spellStart"/>
      <w:r w:rsidRPr="00640542">
        <w:rPr>
          <w:rFonts w:ascii="Times New Roman" w:hAnsi="Times New Roman" w:cs="Times New Roman"/>
          <w:i/>
          <w:sz w:val="24"/>
          <w:szCs w:val="24"/>
        </w:rPr>
        <w:t>Mycoplasma</w:t>
      </w:r>
      <w:proofErr w:type="spellEnd"/>
      <w:r w:rsidRPr="00640542">
        <w:rPr>
          <w:rFonts w:ascii="Times New Roman" w:hAnsi="Times New Roman" w:cs="Times New Roman"/>
          <w:i/>
          <w:sz w:val="24"/>
          <w:szCs w:val="24"/>
        </w:rPr>
        <w:t xml:space="preserve"> </w:t>
      </w:r>
      <w:proofErr w:type="spellStart"/>
      <w:r w:rsidRPr="00640542">
        <w:rPr>
          <w:rFonts w:ascii="Times New Roman" w:hAnsi="Times New Roman" w:cs="Times New Roman"/>
          <w:i/>
          <w:sz w:val="24"/>
          <w:szCs w:val="24"/>
        </w:rPr>
        <w:t>synoviae</w:t>
      </w:r>
      <w:proofErr w:type="spellEnd"/>
      <w:r w:rsidRPr="00640542">
        <w:rPr>
          <w:rFonts w:ascii="Times New Roman" w:hAnsi="Times New Roman" w:cs="Times New Roman"/>
          <w:i/>
          <w:sz w:val="24"/>
          <w:szCs w:val="24"/>
        </w:rPr>
        <w:t xml:space="preserve"> </w:t>
      </w:r>
      <w:r w:rsidRPr="00640542">
        <w:rPr>
          <w:rFonts w:ascii="Times New Roman" w:hAnsi="Times New Roman" w:cs="Times New Roman"/>
          <w:sz w:val="24"/>
          <w:szCs w:val="24"/>
        </w:rPr>
        <w:t xml:space="preserve">(M.S) have recognized as common respiratory pathogens especially in chickens </w:t>
      </w:r>
      <w:proofErr w:type="gramStart"/>
      <w:r w:rsidRPr="00640542">
        <w:rPr>
          <w:rFonts w:ascii="Times New Roman" w:hAnsi="Times New Roman" w:cs="Times New Roman"/>
          <w:sz w:val="24"/>
          <w:szCs w:val="24"/>
        </w:rPr>
        <w:t>cause</w:t>
      </w:r>
      <w:proofErr w:type="gramEnd"/>
      <w:r w:rsidRPr="00640542">
        <w:rPr>
          <w:rFonts w:ascii="Times New Roman" w:hAnsi="Times New Roman" w:cs="Times New Roman"/>
          <w:sz w:val="24"/>
          <w:szCs w:val="24"/>
        </w:rPr>
        <w:t xml:space="preserve"> a lots of economical losses in poultry industries .The aim of this study were development and validation of duplex Polymerase Chain Reaction (PCR) for simultaneous detection of MG &amp; MS. A total of 50 samples from tracheas, lungs and air sacs were taken from commercial broiler chicken farms in Iran.  The samples were cultured in PPLO broth supplemented for M.S and M.G</w:t>
      </w:r>
      <w:r w:rsidRPr="00640542">
        <w:rPr>
          <w:rFonts w:ascii="Times New Roman" w:hAnsi="Times New Roman" w:cs="Times New Roman"/>
          <w:i/>
          <w:sz w:val="24"/>
          <w:szCs w:val="24"/>
        </w:rPr>
        <w:t xml:space="preserve"> </w:t>
      </w:r>
      <w:r w:rsidRPr="00640542">
        <w:rPr>
          <w:rFonts w:ascii="Times New Roman" w:hAnsi="Times New Roman" w:cs="Times New Roman"/>
          <w:sz w:val="24"/>
          <w:szCs w:val="24"/>
        </w:rPr>
        <w:t xml:space="preserve">isolation and bacteria DNA were extracted by phenol/chloroform. The conserved region of </w:t>
      </w:r>
      <w:r w:rsidRPr="00640542">
        <w:rPr>
          <w:rFonts w:ascii="Times New Roman" w:hAnsi="Times New Roman" w:cs="Times New Roman"/>
          <w:i/>
          <w:iCs/>
          <w:sz w:val="24"/>
          <w:szCs w:val="24"/>
        </w:rPr>
        <w:t xml:space="preserve">16S </w:t>
      </w:r>
      <w:proofErr w:type="spellStart"/>
      <w:r w:rsidRPr="00640542">
        <w:rPr>
          <w:rFonts w:ascii="Times New Roman" w:hAnsi="Times New Roman" w:cs="Times New Roman"/>
          <w:i/>
          <w:iCs/>
          <w:sz w:val="24"/>
          <w:szCs w:val="24"/>
        </w:rPr>
        <w:t>rRNA</w:t>
      </w:r>
      <w:proofErr w:type="spellEnd"/>
      <w:r w:rsidRPr="00640542">
        <w:rPr>
          <w:rFonts w:ascii="Times New Roman" w:hAnsi="Times New Roman" w:cs="Times New Roman"/>
          <w:i/>
          <w:iCs/>
          <w:sz w:val="24"/>
          <w:szCs w:val="24"/>
        </w:rPr>
        <w:t xml:space="preserve"> </w:t>
      </w:r>
      <w:r w:rsidRPr="00640542">
        <w:rPr>
          <w:rFonts w:ascii="Times New Roman" w:hAnsi="Times New Roman" w:cs="Times New Roman"/>
          <w:sz w:val="24"/>
          <w:szCs w:val="24"/>
        </w:rPr>
        <w:t xml:space="preserve">gene was applied for the detection of </w:t>
      </w:r>
      <w:proofErr w:type="spellStart"/>
      <w:proofErr w:type="gramStart"/>
      <w:r w:rsidRPr="00640542">
        <w:rPr>
          <w:rFonts w:ascii="Times New Roman" w:hAnsi="Times New Roman" w:cs="Times New Roman"/>
          <w:i/>
          <w:iCs/>
          <w:sz w:val="24"/>
          <w:szCs w:val="24"/>
        </w:rPr>
        <w:t>Mycoplasma</w:t>
      </w:r>
      <w:proofErr w:type="spellEnd"/>
      <w:r w:rsidRPr="00640542">
        <w:rPr>
          <w:rFonts w:ascii="Times New Roman" w:hAnsi="Times New Roman" w:cs="Times New Roman"/>
          <w:i/>
          <w:iCs/>
          <w:sz w:val="24"/>
          <w:szCs w:val="24"/>
        </w:rPr>
        <w:t xml:space="preserve">  </w:t>
      </w:r>
      <w:r w:rsidRPr="00640542">
        <w:rPr>
          <w:rFonts w:ascii="Times New Roman" w:hAnsi="Times New Roman" w:cs="Times New Roman"/>
          <w:sz w:val="24"/>
          <w:szCs w:val="24"/>
        </w:rPr>
        <w:t>genus</w:t>
      </w:r>
      <w:proofErr w:type="gramEnd"/>
      <w:r w:rsidRPr="00640542">
        <w:rPr>
          <w:rFonts w:ascii="Times New Roman" w:hAnsi="Times New Roman" w:cs="Times New Roman"/>
          <w:sz w:val="24"/>
          <w:szCs w:val="24"/>
        </w:rPr>
        <w:t xml:space="preserve">  in 163bp fragment and MG</w:t>
      </w:r>
      <w:r w:rsidRPr="00640542">
        <w:rPr>
          <w:rFonts w:ascii="Times New Roman" w:hAnsi="Times New Roman" w:cs="Times New Roman"/>
          <w:i/>
          <w:iCs/>
          <w:sz w:val="24"/>
          <w:szCs w:val="24"/>
        </w:rPr>
        <w:t xml:space="preserve"> </w:t>
      </w:r>
      <w:r w:rsidRPr="00640542">
        <w:rPr>
          <w:rFonts w:ascii="Times New Roman" w:hAnsi="Times New Roman" w:cs="Times New Roman"/>
          <w:sz w:val="24"/>
          <w:szCs w:val="24"/>
        </w:rPr>
        <w:t xml:space="preserve">in 183 </w:t>
      </w:r>
      <w:proofErr w:type="spellStart"/>
      <w:r w:rsidRPr="00640542">
        <w:rPr>
          <w:rFonts w:ascii="Times New Roman" w:hAnsi="Times New Roman" w:cs="Times New Roman"/>
          <w:sz w:val="24"/>
          <w:szCs w:val="24"/>
        </w:rPr>
        <w:t>bp</w:t>
      </w:r>
      <w:proofErr w:type="spellEnd"/>
      <w:r w:rsidRPr="00640542">
        <w:rPr>
          <w:rFonts w:ascii="Times New Roman" w:hAnsi="Times New Roman" w:cs="Times New Roman"/>
          <w:sz w:val="24"/>
          <w:szCs w:val="24"/>
        </w:rPr>
        <w:t xml:space="preserve"> fragment and </w:t>
      </w:r>
      <w:proofErr w:type="spellStart"/>
      <w:r w:rsidRPr="00640542">
        <w:rPr>
          <w:rFonts w:ascii="Times New Roman" w:hAnsi="Times New Roman" w:cs="Times New Roman"/>
          <w:i/>
          <w:iCs/>
          <w:sz w:val="24"/>
          <w:szCs w:val="24"/>
        </w:rPr>
        <w:t>vlhA</w:t>
      </w:r>
      <w:proofErr w:type="spellEnd"/>
      <w:r w:rsidRPr="00640542">
        <w:rPr>
          <w:rFonts w:ascii="Times New Roman" w:hAnsi="Times New Roman" w:cs="Times New Roman"/>
          <w:sz w:val="24"/>
          <w:szCs w:val="24"/>
        </w:rPr>
        <w:t xml:space="preserve"> gene for detection of MS in 350 </w:t>
      </w:r>
      <w:proofErr w:type="spellStart"/>
      <w:r w:rsidRPr="00640542">
        <w:rPr>
          <w:rFonts w:ascii="Times New Roman" w:hAnsi="Times New Roman" w:cs="Times New Roman"/>
          <w:sz w:val="24"/>
          <w:szCs w:val="24"/>
        </w:rPr>
        <w:t>bp</w:t>
      </w:r>
      <w:proofErr w:type="spellEnd"/>
      <w:r w:rsidRPr="00640542">
        <w:rPr>
          <w:rFonts w:ascii="Times New Roman" w:hAnsi="Times New Roman" w:cs="Times New Roman"/>
          <w:sz w:val="24"/>
          <w:szCs w:val="24"/>
        </w:rPr>
        <w:t xml:space="preserve"> fragment. Then duplex PCR amplified the conserved region of </w:t>
      </w:r>
      <w:r w:rsidRPr="00640542">
        <w:rPr>
          <w:rFonts w:ascii="Times New Roman" w:hAnsi="Times New Roman" w:cs="Times New Roman"/>
          <w:i/>
          <w:iCs/>
          <w:sz w:val="24"/>
          <w:szCs w:val="24"/>
        </w:rPr>
        <w:t xml:space="preserve">16S </w:t>
      </w:r>
      <w:proofErr w:type="spellStart"/>
      <w:r w:rsidRPr="00640542">
        <w:rPr>
          <w:rFonts w:ascii="Times New Roman" w:hAnsi="Times New Roman" w:cs="Times New Roman"/>
          <w:i/>
          <w:iCs/>
          <w:sz w:val="24"/>
          <w:szCs w:val="24"/>
        </w:rPr>
        <w:t>rRNA</w:t>
      </w:r>
      <w:proofErr w:type="spellEnd"/>
      <w:r w:rsidRPr="00640542">
        <w:rPr>
          <w:rFonts w:ascii="Times New Roman" w:hAnsi="Times New Roman" w:cs="Times New Roman"/>
          <w:sz w:val="24"/>
          <w:szCs w:val="24"/>
        </w:rPr>
        <w:t xml:space="preserve"> and</w:t>
      </w:r>
      <w:r w:rsidRPr="00640542">
        <w:rPr>
          <w:rFonts w:ascii="Times New Roman" w:hAnsi="Times New Roman" w:cs="Times New Roman"/>
          <w:i/>
          <w:iCs/>
          <w:sz w:val="24"/>
          <w:szCs w:val="24"/>
        </w:rPr>
        <w:t xml:space="preserve"> </w:t>
      </w:r>
      <w:proofErr w:type="spellStart"/>
      <w:proofErr w:type="gramStart"/>
      <w:r w:rsidRPr="00640542">
        <w:rPr>
          <w:rFonts w:ascii="Times New Roman" w:hAnsi="Times New Roman" w:cs="Times New Roman"/>
          <w:i/>
          <w:iCs/>
          <w:sz w:val="24"/>
          <w:szCs w:val="24"/>
        </w:rPr>
        <w:t>vlhA</w:t>
      </w:r>
      <w:proofErr w:type="spellEnd"/>
      <w:r w:rsidRPr="00640542">
        <w:rPr>
          <w:rFonts w:ascii="Times New Roman" w:hAnsi="Times New Roman" w:cs="Times New Roman"/>
          <w:i/>
          <w:iCs/>
          <w:sz w:val="24"/>
          <w:szCs w:val="24"/>
        </w:rPr>
        <w:t xml:space="preserve">  </w:t>
      </w:r>
      <w:r w:rsidRPr="00640542">
        <w:rPr>
          <w:rFonts w:ascii="Times New Roman" w:hAnsi="Times New Roman" w:cs="Times New Roman"/>
          <w:sz w:val="24"/>
          <w:szCs w:val="24"/>
        </w:rPr>
        <w:t>genes</w:t>
      </w:r>
      <w:proofErr w:type="gramEnd"/>
      <w:r w:rsidRPr="00640542">
        <w:rPr>
          <w:rFonts w:ascii="Times New Roman" w:hAnsi="Times New Roman" w:cs="Times New Roman"/>
          <w:sz w:val="24"/>
          <w:szCs w:val="24"/>
        </w:rPr>
        <w:t xml:space="preserve"> was applied for detection of MG &amp; MS. 20 samples in </w:t>
      </w:r>
      <w:proofErr w:type="spellStart"/>
      <w:r w:rsidRPr="00640542">
        <w:rPr>
          <w:rFonts w:ascii="Times New Roman" w:hAnsi="Times New Roman" w:cs="Times New Roman"/>
          <w:i/>
          <w:sz w:val="24"/>
          <w:szCs w:val="24"/>
        </w:rPr>
        <w:t>Mycoplasma</w:t>
      </w:r>
      <w:proofErr w:type="spellEnd"/>
      <w:r w:rsidRPr="00640542">
        <w:rPr>
          <w:rFonts w:ascii="Times New Roman" w:hAnsi="Times New Roman" w:cs="Times New Roman"/>
          <w:sz w:val="24"/>
          <w:szCs w:val="24"/>
        </w:rPr>
        <w:t xml:space="preserve"> genus, 7 samples in MG &amp; MS were positive in the single PCR whereas 3 samples simultaneously MG &amp; MS were positive in the duplex PCR method. The results showed that duplex PCR was successful to simultaneous identification of MG &amp; MS and suggested that duplex PCR is more rapid and inexpensive method than the single PCR for detection of MG &amp; MS.</w:t>
      </w:r>
    </w:p>
    <w:p w:rsidR="00AF657A" w:rsidRDefault="00AF657A"/>
    <w:sectPr w:rsidR="00AF657A" w:rsidSect="00AF65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3F90"/>
    <w:rsid w:val="00033F90"/>
    <w:rsid w:val="00AF657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F90"/>
    <w:pPr>
      <w:spacing w:after="0" w:line="240" w:lineRule="auto"/>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1069</Characters>
  <Application>Microsoft Office Word</Application>
  <DocSecurity>0</DocSecurity>
  <Lines>8</Lines>
  <Paragraphs>2</Paragraphs>
  <ScaleCrop>false</ScaleCrop>
  <Company/>
  <LinksUpToDate>false</LinksUpToDate>
  <CharactersWithSpaces>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pasargad</dc:creator>
  <cp:lastModifiedBy>pasargad</cp:lastModifiedBy>
  <cp:revision>1</cp:revision>
  <dcterms:created xsi:type="dcterms:W3CDTF">2016-07-02T15:45:00Z</dcterms:created>
  <dcterms:modified xsi:type="dcterms:W3CDTF">2016-07-02T15:46:00Z</dcterms:modified>
</cp:coreProperties>
</file>