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BF2" w:rsidRDefault="00791BF2" w:rsidP="00791BF2">
      <w:pPr>
        <w:spacing w:after="0"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INCIDENCE, CLINICAL EVALUATION AND ANTIBIOGRAM OF</w:t>
      </w:r>
    </w:p>
    <w:p w:rsidR="007A658A" w:rsidRDefault="007A658A" w:rsidP="00791BF2">
      <w:pPr>
        <w:spacing w:after="0" w:line="360" w:lineRule="auto"/>
        <w:jc w:val="both"/>
        <w:rPr>
          <w:rFonts w:ascii="Times New Roman" w:eastAsia="Times New Roman" w:hAnsi="Times New Roman" w:cs="Times New Roman"/>
          <w:b/>
          <w:sz w:val="28"/>
        </w:rPr>
      </w:pPr>
      <w:r w:rsidRPr="00F7055B">
        <w:rPr>
          <w:rFonts w:ascii="Times New Roman" w:eastAsia="Times New Roman" w:hAnsi="Times New Roman" w:cs="Times New Roman"/>
          <w:b/>
          <w:sz w:val="28"/>
        </w:rPr>
        <w:t>BACTERIAL ISOLATES OBTAINED FROM BURN PATIENTS</w:t>
      </w:r>
    </w:p>
    <w:p w:rsidR="00791BF2" w:rsidRPr="00791BF2" w:rsidRDefault="00791BF2" w:rsidP="00791BF2">
      <w:pPr>
        <w:spacing w:after="0" w:line="360" w:lineRule="auto"/>
        <w:jc w:val="both"/>
        <w:rPr>
          <w:rFonts w:ascii="Times New Roman" w:eastAsia="Times New Roman" w:hAnsi="Times New Roman" w:cs="Times New Roman"/>
          <w:sz w:val="24"/>
          <w:szCs w:val="24"/>
        </w:rPr>
      </w:pPr>
      <w:r w:rsidRPr="00791BF2">
        <w:rPr>
          <w:rFonts w:ascii="Times New Roman" w:eastAsia="Times New Roman" w:hAnsi="Times New Roman" w:cs="Times New Roman"/>
          <w:sz w:val="24"/>
          <w:szCs w:val="24"/>
        </w:rPr>
        <w:t xml:space="preserve">Ali Abuzar </w:t>
      </w:r>
      <w:proofErr w:type="spellStart"/>
      <w:r w:rsidRPr="00791BF2">
        <w:rPr>
          <w:rFonts w:ascii="Times New Roman" w:eastAsia="Times New Roman" w:hAnsi="Times New Roman" w:cs="Times New Roman"/>
          <w:sz w:val="24"/>
          <w:szCs w:val="24"/>
        </w:rPr>
        <w:t>raza</w:t>
      </w:r>
      <w:proofErr w:type="spellEnd"/>
      <w:r>
        <w:rPr>
          <w:rFonts w:ascii="Times New Roman" w:eastAsia="Times New Roman" w:hAnsi="Times New Roman" w:cs="Times New Roman"/>
          <w:sz w:val="24"/>
          <w:szCs w:val="24"/>
        </w:rPr>
        <w:t xml:space="preserve">, Sajida </w:t>
      </w:r>
      <w:proofErr w:type="spellStart"/>
      <w:r>
        <w:rPr>
          <w:rFonts w:ascii="Times New Roman" w:eastAsia="Times New Roman" w:hAnsi="Times New Roman" w:cs="Times New Roman"/>
          <w:sz w:val="24"/>
          <w:szCs w:val="24"/>
        </w:rPr>
        <w:t>zafar</w:t>
      </w:r>
      <w:proofErr w:type="spellEnd"/>
    </w:p>
    <w:p w:rsidR="00791BF2" w:rsidRPr="00791BF2" w:rsidRDefault="00791BF2" w:rsidP="00791BF2">
      <w:pPr>
        <w:spacing w:after="0" w:line="360" w:lineRule="auto"/>
        <w:jc w:val="both"/>
        <w:rPr>
          <w:rFonts w:ascii="Times New Roman" w:eastAsia="Times New Roman" w:hAnsi="Times New Roman" w:cs="Times New Roman"/>
          <w:sz w:val="24"/>
          <w:szCs w:val="24"/>
        </w:rPr>
      </w:pPr>
      <w:r w:rsidRPr="00791BF2">
        <w:rPr>
          <w:rFonts w:ascii="Times New Roman" w:eastAsia="Times New Roman" w:hAnsi="Times New Roman" w:cs="Times New Roman"/>
          <w:sz w:val="24"/>
          <w:szCs w:val="24"/>
        </w:rPr>
        <w:t>University of Lahore</w:t>
      </w:r>
    </w:p>
    <w:p w:rsidR="00791BF2" w:rsidRPr="00791BF2" w:rsidRDefault="00791BF2" w:rsidP="00791BF2">
      <w:pPr>
        <w:spacing w:after="0" w:line="360" w:lineRule="auto"/>
        <w:jc w:val="both"/>
        <w:rPr>
          <w:rFonts w:ascii="Times New Roman" w:eastAsia="Times New Roman" w:hAnsi="Times New Roman" w:cs="Times New Roman"/>
          <w:sz w:val="24"/>
          <w:szCs w:val="24"/>
        </w:rPr>
      </w:pPr>
      <w:r w:rsidRPr="00791BF2">
        <w:rPr>
          <w:rFonts w:ascii="Times New Roman" w:eastAsia="Times New Roman" w:hAnsi="Times New Roman" w:cs="Times New Roman"/>
          <w:sz w:val="24"/>
          <w:szCs w:val="24"/>
        </w:rPr>
        <w:t>03325880870</w:t>
      </w:r>
    </w:p>
    <w:p w:rsidR="00791BF2" w:rsidRPr="00791BF2" w:rsidRDefault="00791BF2" w:rsidP="00791BF2">
      <w:pPr>
        <w:spacing w:after="0" w:line="360" w:lineRule="auto"/>
        <w:jc w:val="both"/>
        <w:rPr>
          <w:rFonts w:ascii="Times New Roman" w:eastAsia="Times New Roman" w:hAnsi="Times New Roman" w:cs="Times New Roman"/>
          <w:sz w:val="24"/>
          <w:szCs w:val="24"/>
        </w:rPr>
      </w:pPr>
      <w:r w:rsidRPr="00791BF2">
        <w:rPr>
          <w:rFonts w:ascii="Times New Roman" w:eastAsia="Times New Roman" w:hAnsi="Times New Roman" w:cs="Times New Roman"/>
          <w:sz w:val="24"/>
          <w:szCs w:val="24"/>
        </w:rPr>
        <w:t>Razaaliabuzar68@gmail.com</w:t>
      </w:r>
      <w:bookmarkStart w:id="0" w:name="_GoBack"/>
      <w:bookmarkEnd w:id="0"/>
    </w:p>
    <w:p w:rsidR="007A658A" w:rsidRDefault="007A658A" w:rsidP="00807342">
      <w:pPr>
        <w:spacing w:after="0" w:line="360" w:lineRule="auto"/>
        <w:ind w:left="2880" w:firstLine="720"/>
        <w:rPr>
          <w:rFonts w:ascii="Times New Roman" w:eastAsia="Times New Roman" w:hAnsi="Times New Roman" w:cs="Times New Roman"/>
          <w:b/>
          <w:sz w:val="28"/>
          <w:szCs w:val="28"/>
        </w:rPr>
      </w:pPr>
    </w:p>
    <w:p w:rsidR="007A658A" w:rsidRPr="00790709" w:rsidRDefault="007A658A" w:rsidP="00807342">
      <w:pPr>
        <w:spacing w:after="0" w:line="360" w:lineRule="auto"/>
        <w:ind w:left="2880" w:firstLine="720"/>
        <w:rPr>
          <w:rFonts w:ascii="Times New Roman" w:eastAsia="Times New Roman" w:hAnsi="Times New Roman" w:cs="Times New Roman"/>
          <w:b/>
          <w:sz w:val="28"/>
          <w:szCs w:val="28"/>
        </w:rPr>
      </w:pPr>
      <w:r w:rsidRPr="00790709">
        <w:rPr>
          <w:rFonts w:ascii="Times New Roman" w:eastAsia="Times New Roman" w:hAnsi="Times New Roman" w:cs="Times New Roman"/>
          <w:b/>
          <w:sz w:val="28"/>
          <w:szCs w:val="28"/>
        </w:rPr>
        <w:t>ABSTRACT</w:t>
      </w:r>
    </w:p>
    <w:p w:rsidR="007A658A" w:rsidRPr="00105F03" w:rsidRDefault="007A658A" w:rsidP="00807342">
      <w:pPr>
        <w:spacing w:after="0" w:line="276" w:lineRule="auto"/>
        <w:jc w:val="both"/>
        <w:rPr>
          <w:rFonts w:ascii="Times New Roman" w:hAnsi="Times New Roman" w:cs="Times New Roman"/>
          <w:i/>
        </w:rPr>
      </w:pPr>
      <w:r w:rsidRPr="00105F03">
        <w:rPr>
          <w:rFonts w:ascii="Times New Roman" w:hAnsi="Times New Roman" w:cs="Times New Roman"/>
          <w:b/>
          <w:i/>
        </w:rPr>
        <w:t xml:space="preserve">Background: </w:t>
      </w:r>
      <w:r w:rsidRPr="00105F03">
        <w:rPr>
          <w:rFonts w:ascii="Times New Roman" w:hAnsi="Times New Roman" w:cs="Times New Roman"/>
          <w:i/>
        </w:rPr>
        <w:t xml:space="preserve">Microbiological contamination plays salient role in governing the outcome and time span in the hospital for burn victims in burn unit. Therefore, regular supervision of microbes and its resistance pattern is mandatory. The </w:t>
      </w:r>
      <w:r>
        <w:rPr>
          <w:rFonts w:ascii="Times New Roman" w:hAnsi="Times New Roman" w:cs="Times New Roman"/>
          <w:i/>
        </w:rPr>
        <w:t>emergence</w:t>
      </w:r>
      <w:r w:rsidRPr="00105F03">
        <w:rPr>
          <w:rFonts w:ascii="Times New Roman" w:hAnsi="Times New Roman" w:cs="Times New Roman"/>
          <w:i/>
        </w:rPr>
        <w:t xml:space="preserve"> of Multi Drug Resistant (MDR) bacteria provoked researchers to develop new plans to combat against the threat.</w:t>
      </w:r>
    </w:p>
    <w:p w:rsidR="007A658A" w:rsidRDefault="007A658A" w:rsidP="007A658A">
      <w:pPr>
        <w:pBdr>
          <w:bottom w:val="single" w:sz="12" w:space="1" w:color="auto"/>
        </w:pBdr>
        <w:spacing w:after="0" w:line="276" w:lineRule="auto"/>
        <w:jc w:val="both"/>
        <w:rPr>
          <w:rFonts w:ascii="Times New Roman" w:hAnsi="Times New Roman" w:cs="Times New Roman"/>
          <w:i/>
          <w:sz w:val="24"/>
          <w:szCs w:val="24"/>
        </w:rPr>
      </w:pPr>
      <w:r w:rsidRPr="00105F03">
        <w:rPr>
          <w:rFonts w:ascii="Times New Roman" w:hAnsi="Times New Roman" w:cs="Times New Roman"/>
          <w:b/>
          <w:i/>
        </w:rPr>
        <w:t xml:space="preserve">Objective: </w:t>
      </w:r>
      <w:r>
        <w:rPr>
          <w:rFonts w:ascii="Times New Roman" w:hAnsi="Times New Roman" w:cs="Times New Roman"/>
          <w:i/>
        </w:rPr>
        <w:t>T</w:t>
      </w:r>
      <w:r w:rsidRPr="00105F03">
        <w:rPr>
          <w:rFonts w:ascii="Times New Roman" w:hAnsi="Times New Roman" w:cs="Times New Roman"/>
          <w:i/>
        </w:rPr>
        <w:t xml:space="preserve">o assess the </w:t>
      </w:r>
      <w:r>
        <w:rPr>
          <w:rFonts w:ascii="Times New Roman" w:hAnsi="Times New Roman" w:cs="Times New Roman"/>
          <w:i/>
        </w:rPr>
        <w:t xml:space="preserve">infectious </w:t>
      </w:r>
      <w:r w:rsidRPr="00105F03">
        <w:rPr>
          <w:rFonts w:ascii="Times New Roman" w:hAnsi="Times New Roman" w:cs="Times New Roman"/>
          <w:i/>
        </w:rPr>
        <w:t>organisms in patients admitted in hospital and to know the drug resistance of isolates and ascertain the effectiveness of antibiotics a</w:t>
      </w:r>
      <w:r>
        <w:rPr>
          <w:rFonts w:ascii="Times New Roman" w:hAnsi="Times New Roman" w:cs="Times New Roman"/>
          <w:i/>
        </w:rPr>
        <w:t xml:space="preserve">gainst microbes that are found </w:t>
      </w:r>
      <w:r w:rsidRPr="00105F03">
        <w:rPr>
          <w:rFonts w:ascii="Times New Roman" w:hAnsi="Times New Roman" w:cs="Times New Roman"/>
          <w:i/>
        </w:rPr>
        <w:t>in burn patients and evaluate burn patients clinically.</w:t>
      </w:r>
      <w:r w:rsidRPr="00105F03">
        <w:rPr>
          <w:rFonts w:ascii="Times New Roman" w:hAnsi="Times New Roman" w:cs="Times New Roman"/>
          <w:b/>
          <w:i/>
        </w:rPr>
        <w:t xml:space="preserve"> Methodology</w:t>
      </w:r>
      <w:r>
        <w:rPr>
          <w:rFonts w:ascii="Times New Roman" w:hAnsi="Times New Roman" w:cs="Times New Roman"/>
          <w:b/>
          <w:i/>
        </w:rPr>
        <w:t>:</w:t>
      </w:r>
      <w:r w:rsidRPr="00C958B2">
        <w:rPr>
          <w:rFonts w:ascii="Times New Roman" w:hAnsi="Times New Roman" w:cs="Times New Roman"/>
          <w:i/>
        </w:rPr>
        <w:t xml:space="preserve"> </w:t>
      </w:r>
      <w:r>
        <w:rPr>
          <w:rFonts w:ascii="Times New Roman" w:hAnsi="Times New Roman" w:cs="Times New Roman"/>
          <w:i/>
        </w:rPr>
        <w:t>Descriptive case study performed and Quantitative d</w:t>
      </w:r>
      <w:r w:rsidRPr="00C958B2">
        <w:rPr>
          <w:rFonts w:ascii="Times New Roman" w:hAnsi="Times New Roman" w:cs="Times New Roman"/>
          <w:i/>
        </w:rPr>
        <w:t xml:space="preserve">ata was collected in </w:t>
      </w:r>
      <w:r>
        <w:rPr>
          <w:rFonts w:ascii="Times New Roman" w:hAnsi="Times New Roman" w:cs="Times New Roman"/>
          <w:i/>
        </w:rPr>
        <w:t>Jan</w:t>
      </w:r>
      <w:r w:rsidRPr="00105F03">
        <w:rPr>
          <w:rFonts w:ascii="Times New Roman" w:hAnsi="Times New Roman" w:cs="Times New Roman"/>
          <w:i/>
        </w:rPr>
        <w:t xml:space="preserve"> 2019 to Ap</w:t>
      </w:r>
      <w:r w:rsidR="00791BF2">
        <w:rPr>
          <w:rFonts w:ascii="Times New Roman" w:hAnsi="Times New Roman" w:cs="Times New Roman"/>
          <w:i/>
        </w:rPr>
        <w:t>ril 2019,</w:t>
      </w:r>
      <w:r>
        <w:rPr>
          <w:rFonts w:ascii="Times New Roman" w:hAnsi="Times New Roman" w:cs="Times New Roman"/>
          <w:i/>
        </w:rPr>
        <w:t xml:space="preserve">Due to certain limitations,200 sample </w:t>
      </w:r>
      <w:r w:rsidRPr="00105F03">
        <w:rPr>
          <w:rFonts w:ascii="Times New Roman" w:hAnsi="Times New Roman" w:cs="Times New Roman"/>
          <w:i/>
        </w:rPr>
        <w:t xml:space="preserve"> from burn patients admitted in Pak Italian Burn Unit Mu</w:t>
      </w:r>
      <w:r>
        <w:rPr>
          <w:rFonts w:ascii="Times New Roman" w:hAnsi="Times New Roman" w:cs="Times New Roman"/>
          <w:i/>
        </w:rPr>
        <w:t>ltan</w:t>
      </w:r>
      <w:r w:rsidRPr="00105F03">
        <w:rPr>
          <w:rFonts w:ascii="Times New Roman" w:hAnsi="Times New Roman" w:cs="Times New Roman"/>
          <w:i/>
        </w:rPr>
        <w:t xml:space="preserve"> </w:t>
      </w:r>
      <w:r>
        <w:rPr>
          <w:rFonts w:ascii="Times New Roman" w:hAnsi="Times New Roman" w:cs="Times New Roman"/>
          <w:i/>
        </w:rPr>
        <w:t>was collected,</w:t>
      </w:r>
      <w:r w:rsidRPr="00105F03">
        <w:rPr>
          <w:rFonts w:ascii="Times New Roman" w:hAnsi="Times New Roman" w:cs="Times New Roman"/>
          <w:i/>
        </w:rPr>
        <w:t xml:space="preserve"> proces</w:t>
      </w:r>
      <w:r>
        <w:rPr>
          <w:rFonts w:ascii="Times New Roman" w:hAnsi="Times New Roman" w:cs="Times New Roman"/>
          <w:i/>
        </w:rPr>
        <w:t xml:space="preserve">sed for culture, bacterial identifications and to test the </w:t>
      </w:r>
      <w:r w:rsidRPr="00105F03">
        <w:rPr>
          <w:rFonts w:ascii="Times New Roman" w:hAnsi="Times New Roman" w:cs="Times New Roman"/>
          <w:i/>
        </w:rPr>
        <w:t>antibiotics</w:t>
      </w:r>
      <w:r>
        <w:rPr>
          <w:rFonts w:ascii="Times New Roman" w:hAnsi="Times New Roman" w:cs="Times New Roman"/>
          <w:i/>
        </w:rPr>
        <w:t xml:space="preserve"> sensitivity</w:t>
      </w:r>
      <w:r w:rsidRPr="00105F03">
        <w:rPr>
          <w:rFonts w:ascii="Times New Roman" w:hAnsi="Times New Roman" w:cs="Times New Roman"/>
          <w:i/>
        </w:rPr>
        <w:t xml:space="preserve"> in accordance with  CLSI (clinical and laboratory standards institute)</w:t>
      </w:r>
      <w:r>
        <w:rPr>
          <w:rFonts w:ascii="Times New Roman" w:hAnsi="Times New Roman" w:cs="Times New Roman"/>
          <w:i/>
        </w:rPr>
        <w:t xml:space="preserve"> guidelines</w:t>
      </w:r>
      <w:r w:rsidRPr="00105F03">
        <w:rPr>
          <w:rFonts w:ascii="Times New Roman" w:hAnsi="Times New Roman" w:cs="Times New Roman"/>
          <w:i/>
        </w:rPr>
        <w:t>.</w:t>
      </w:r>
      <w:r w:rsidRPr="00105F03">
        <w:rPr>
          <w:i/>
        </w:rPr>
        <w:t xml:space="preserve"> </w:t>
      </w:r>
      <w:r w:rsidRPr="00105F03">
        <w:rPr>
          <w:rFonts w:ascii="Times New Roman" w:hAnsi="Times New Roman" w:cs="Times New Roman"/>
          <w:b/>
          <w:i/>
        </w:rPr>
        <w:t xml:space="preserve">Results: </w:t>
      </w:r>
      <w:r>
        <w:rPr>
          <w:rFonts w:ascii="Times New Roman" w:hAnsi="Times New Roman" w:cs="Times New Roman"/>
          <w:i/>
        </w:rPr>
        <w:t>Frequency T test applied on 200 samples and enter data in SPSS Version 21,</w:t>
      </w:r>
      <w:r w:rsidRPr="00105F03">
        <w:rPr>
          <w:rFonts w:ascii="Times New Roman" w:hAnsi="Times New Roman" w:cs="Times New Roman"/>
          <w:i/>
        </w:rPr>
        <w:t xml:space="preserve"> Gram negative </w:t>
      </w:r>
      <w:r>
        <w:rPr>
          <w:rFonts w:ascii="Times New Roman" w:hAnsi="Times New Roman" w:cs="Times New Roman"/>
          <w:i/>
        </w:rPr>
        <w:t xml:space="preserve">bacteria </w:t>
      </w:r>
      <w:r w:rsidRPr="00105F03">
        <w:rPr>
          <w:rFonts w:ascii="Times New Roman" w:hAnsi="Times New Roman" w:cs="Times New Roman"/>
          <w:i/>
        </w:rPr>
        <w:t>were 189 (94.5%) and gram positive</w:t>
      </w:r>
      <w:r>
        <w:rPr>
          <w:rFonts w:ascii="Times New Roman" w:hAnsi="Times New Roman" w:cs="Times New Roman"/>
          <w:i/>
        </w:rPr>
        <w:t xml:space="preserve"> were 11 (5.5%).O</w:t>
      </w:r>
      <w:r w:rsidRPr="00105F03">
        <w:rPr>
          <w:rFonts w:ascii="Times New Roman" w:hAnsi="Times New Roman" w:cs="Times New Roman"/>
          <w:i/>
        </w:rPr>
        <w:t>rganisms isolated were Proteus vulgaris 53 (26.5%) followed by Escherichia coli 47 (23.5%), Pseudomonas aeruginosa 45 (22.5%), Enterobacter 44 (22%) and Staphylococcus aureus 11 (5.5%). Imipenem 156 (78%), Merop</w:t>
      </w:r>
      <w:r>
        <w:rPr>
          <w:rFonts w:ascii="Times New Roman" w:hAnsi="Times New Roman" w:cs="Times New Roman"/>
          <w:i/>
        </w:rPr>
        <w:t>enem150 (75%), Moxifloxacin 17</w:t>
      </w:r>
      <w:r w:rsidRPr="00105F03">
        <w:rPr>
          <w:rFonts w:ascii="Times New Roman" w:hAnsi="Times New Roman" w:cs="Times New Roman"/>
          <w:i/>
        </w:rPr>
        <w:t xml:space="preserve">(8.5%), Levofloxacin 67 (33.5%), Piperacillin/Tazobactam 123 (61.5%), Oxifloxacin 22 (11%) and Amikacin 16 (8%) were used for antibiotic sensitivity. </w:t>
      </w:r>
      <w:r w:rsidRPr="00105F03">
        <w:rPr>
          <w:rFonts w:ascii="Times New Roman" w:hAnsi="Times New Roman" w:cs="Times New Roman"/>
          <w:b/>
          <w:i/>
        </w:rPr>
        <w:t xml:space="preserve">Conclusion: </w:t>
      </w:r>
      <w:r w:rsidRPr="00105F03">
        <w:rPr>
          <w:rFonts w:ascii="Times New Roman" w:hAnsi="Times New Roman" w:cs="Times New Roman"/>
          <w:i/>
        </w:rPr>
        <w:t>patients’ restored c</w:t>
      </w:r>
      <w:r>
        <w:rPr>
          <w:rFonts w:ascii="Times New Roman" w:hAnsi="Times New Roman" w:cs="Times New Roman"/>
          <w:i/>
        </w:rPr>
        <w:t xml:space="preserve">linically because of </w:t>
      </w:r>
      <w:r w:rsidRPr="00105F03">
        <w:rPr>
          <w:rFonts w:ascii="Times New Roman" w:hAnsi="Times New Roman" w:cs="Times New Roman"/>
          <w:i/>
        </w:rPr>
        <w:t>stable lab reports including liver function tests, serum electrolytes, hemoglobin, renal and coagulation profiles due to the use of new regime of antibiotics. This study proved to be successful because antibiotic associated complications were decreased significantly as a result mortality rate declination was also noticed in all the types of burn patients</w:t>
      </w:r>
      <w:r w:rsidRPr="00105F03">
        <w:rPr>
          <w:rFonts w:ascii="Times New Roman" w:hAnsi="Times New Roman" w:cs="Times New Roman"/>
          <w:i/>
          <w:sz w:val="24"/>
          <w:szCs w:val="24"/>
        </w:rPr>
        <w:t>.</w:t>
      </w:r>
    </w:p>
    <w:p w:rsidR="007A658A" w:rsidRPr="00105F03" w:rsidRDefault="007A658A" w:rsidP="007A658A">
      <w:pPr>
        <w:spacing w:after="0" w:line="276" w:lineRule="auto"/>
        <w:jc w:val="both"/>
        <w:rPr>
          <w:rFonts w:ascii="Times New Roman" w:hAnsi="Times New Roman" w:cs="Times New Roman"/>
          <w:i/>
          <w:sz w:val="24"/>
          <w:szCs w:val="24"/>
        </w:rPr>
      </w:pPr>
      <w:r w:rsidRPr="00105F03">
        <w:rPr>
          <w:rFonts w:ascii="Times New Roman" w:hAnsi="Times New Roman" w:cs="Times New Roman"/>
          <w:b/>
          <w:sz w:val="24"/>
          <w:szCs w:val="24"/>
        </w:rPr>
        <w:t>Keywords</w:t>
      </w:r>
      <w:r>
        <w:rPr>
          <w:rFonts w:ascii="Times New Roman" w:hAnsi="Times New Roman" w:cs="Times New Roman"/>
          <w:sz w:val="24"/>
          <w:szCs w:val="24"/>
        </w:rPr>
        <w:t>: Antibiotic Resistance, Burn, Clinical evaluations</w:t>
      </w:r>
    </w:p>
    <w:p w:rsidR="007A658A" w:rsidRPr="0069618C" w:rsidRDefault="007A658A" w:rsidP="007A658A">
      <w:pPr>
        <w:spacing w:after="0" w:line="360" w:lineRule="auto"/>
        <w:ind w:left="406"/>
        <w:rPr>
          <w:rFonts w:ascii="Times New Roman" w:hAnsi="Times New Roman" w:cs="Times New Roman"/>
          <w:sz w:val="24"/>
          <w:szCs w:val="24"/>
        </w:rPr>
      </w:pPr>
      <w:r w:rsidRPr="0069618C">
        <w:rPr>
          <w:rFonts w:ascii="Times New Roman" w:eastAsia="Times New Roman" w:hAnsi="Times New Roman" w:cs="Times New Roman"/>
          <w:b/>
          <w:color w:val="365F91"/>
          <w:sz w:val="24"/>
          <w:szCs w:val="24"/>
        </w:rPr>
        <w:t xml:space="preserve"> </w:t>
      </w:r>
    </w:p>
    <w:p w:rsidR="007D7C66" w:rsidRDefault="007D7C66"/>
    <w:sectPr w:rsidR="007D7C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58A"/>
    <w:rsid w:val="00791BF2"/>
    <w:rsid w:val="007A658A"/>
    <w:rsid w:val="007D7C66"/>
    <w:rsid w:val="00807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9DF633-B6DA-432A-B151-F26361D1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58A"/>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1895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dc:creator>
  <cp:keywords/>
  <dc:description/>
  <cp:lastModifiedBy>Hassan</cp:lastModifiedBy>
  <cp:revision>3</cp:revision>
  <dcterms:created xsi:type="dcterms:W3CDTF">2019-11-17T06:58:00Z</dcterms:created>
  <dcterms:modified xsi:type="dcterms:W3CDTF">2019-11-17T07:03:00Z</dcterms:modified>
</cp:coreProperties>
</file>