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882" w:rsidRPr="00690882" w:rsidRDefault="00690882" w:rsidP="00690882">
      <w:pPr>
        <w:spacing w:line="360" w:lineRule="auto"/>
        <w:jc w:val="center"/>
        <w:rPr>
          <w:b/>
          <w:color w:val="000000"/>
        </w:rPr>
      </w:pPr>
      <w:r w:rsidRPr="00690882">
        <w:rPr>
          <w:b/>
          <w:color w:val="000000"/>
        </w:rPr>
        <w:t>ABSTRACT</w:t>
      </w:r>
    </w:p>
    <w:p w:rsidR="00690882" w:rsidRDefault="00690882" w:rsidP="00690882">
      <w:pPr>
        <w:spacing w:line="360" w:lineRule="auto"/>
        <w:jc w:val="both"/>
        <w:rPr>
          <w:color w:val="000000"/>
        </w:rPr>
      </w:pPr>
      <w:r>
        <w:rPr>
          <w:color w:val="000000"/>
        </w:rPr>
        <w:t xml:space="preserve">Increasing evidence alludes that odor emitted from waste water treatment plants (WWTPs) is a significant source of environmental pollution relative to the general public in Kenya. In this study, the aim was to simulate odor transport and dispersion that would help determine the possible threats on the population living in the neighborhood of Kahawa wastewater treatment plant, in Nairobi County. </w:t>
      </w:r>
    </w:p>
    <w:p w:rsidR="00690882" w:rsidRDefault="00690882" w:rsidP="00690882">
      <w:pPr>
        <w:spacing w:line="360" w:lineRule="auto"/>
        <w:jc w:val="both"/>
        <w:rPr>
          <w:color w:val="000000"/>
        </w:rPr>
      </w:pPr>
      <w:r>
        <w:rPr>
          <w:color w:val="000000"/>
        </w:rPr>
        <w:t xml:space="preserve">The seasonal distribution of odor from the plant was carried out by use of Hybrid Single Particle Lagrangian Integrated Trajectories (HYSPLIT) and dispersion analysis. This study utilized archived meteorological data including daily wind speed and direction, temperature and humidity as model input. Wind circulation patterns were studied by use of wind rose analysis. Time series analysis was used to determine the temporal evolution of boundary layer depth, vertical mixing coefficient and atmospheric stability. </w:t>
      </w:r>
    </w:p>
    <w:p w:rsidR="00690882" w:rsidRDefault="00690882" w:rsidP="00690882">
      <w:pPr>
        <w:spacing w:line="360" w:lineRule="auto"/>
        <w:jc w:val="both"/>
        <w:rPr>
          <w:color w:val="000000"/>
        </w:rPr>
      </w:pPr>
      <w:r>
        <w:rPr>
          <w:color w:val="000000"/>
        </w:rPr>
        <w:t>Based on wind frequency analysis, the predominant wind directions were found to be easterly and south easterly. Generally, odor was observed to be transported westward and north westwards beyond 70 km, based on the wind rose analysis. The concentration of odor was observed to reduce away from the source due to resultant atmospheric dilution. Odor concentration is depicted to exhibit seasonality with highest concentration levels of 4.7E -12 mg/m</w:t>
      </w:r>
      <w:r>
        <w:rPr>
          <w:color w:val="000000"/>
          <w:sz w:val="16"/>
          <w:szCs w:val="16"/>
        </w:rPr>
        <w:t xml:space="preserve">3 </w:t>
      </w:r>
      <w:r>
        <w:rPr>
          <w:color w:val="000000"/>
        </w:rPr>
        <w:t>recorded during December January February (DJF) season mainly due to low wind speeds and frequency. During the same season, neutral atmospheric conditions and least vertical mixing coefficient were observed. September October November (SON) season has the least values of odor concentration of 1.5E - 20 mg/m</w:t>
      </w:r>
      <w:r>
        <w:rPr>
          <w:color w:val="000000"/>
          <w:sz w:val="16"/>
          <w:szCs w:val="16"/>
        </w:rPr>
        <w:t xml:space="preserve">3. </w:t>
      </w:r>
      <w:r>
        <w:rPr>
          <w:color w:val="000000"/>
        </w:rPr>
        <w:t>These low pollution levels were due to high wind speeds during these months. During this season, the deepest boundary layer, largest vertical mixing coefficient and extremely unstable conditions were observed.</w:t>
      </w:r>
    </w:p>
    <w:p w:rsidR="001979D7" w:rsidRDefault="00690882" w:rsidP="00690882">
      <w:pPr>
        <w:spacing w:line="360" w:lineRule="auto"/>
        <w:jc w:val="both"/>
        <w:rPr>
          <w:color w:val="000000"/>
        </w:rPr>
      </w:pPr>
      <w:r>
        <w:rPr>
          <w:color w:val="000000"/>
        </w:rPr>
        <w:t>In conclusion, the variation of wind speed and direction, influences depth of the boundary layer, vertical mixing coefficient and atmospheric stability. This in turn influences the transport and dispersion of odor. The study recommends more research to determine the probability of violation of odor threshold from wastewater treatment plants.</w:t>
      </w:r>
    </w:p>
    <w:p w:rsidR="007C0C30" w:rsidRDefault="007C0C30" w:rsidP="00690882">
      <w:pPr>
        <w:spacing w:line="360" w:lineRule="auto"/>
        <w:jc w:val="both"/>
      </w:pPr>
    </w:p>
    <w:sectPr w:rsidR="007C0C30" w:rsidSect="007B039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20"/>
  <w:characterSpacingControl w:val="doNotCompress"/>
  <w:compat/>
  <w:rsids>
    <w:rsidRoot w:val="00690882"/>
    <w:rsid w:val="001979D7"/>
    <w:rsid w:val="002A44CD"/>
    <w:rsid w:val="005B49F7"/>
    <w:rsid w:val="00690882"/>
    <w:rsid w:val="007B039A"/>
    <w:rsid w:val="007C0C30"/>
    <w:rsid w:val="007D0752"/>
    <w:rsid w:val="00A13A30"/>
    <w:rsid w:val="00CE4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039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1906</Characters>
  <Application>Microsoft Office Word</Application>
  <DocSecurity>0</DocSecurity>
  <Lines>15</Lines>
  <Paragraphs>4</Paragraphs>
  <ScaleCrop>false</ScaleCrop>
  <Company>Hewlett-Packard Company</Company>
  <LinksUpToDate>false</LinksUpToDate>
  <CharactersWithSpaces>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labpc_07</dc:creator>
  <cp:lastModifiedBy>labpc_07</cp:lastModifiedBy>
  <cp:revision>3</cp:revision>
  <dcterms:created xsi:type="dcterms:W3CDTF">2016-06-15T13:43:00Z</dcterms:created>
  <dcterms:modified xsi:type="dcterms:W3CDTF">2016-07-05T11:46:00Z</dcterms:modified>
</cp:coreProperties>
</file>