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04949" w:rsidRPr="00C73920" w:rsidRDefault="002521C9" w:rsidP="00C73920">
      <w:pPr>
        <w:pStyle w:val="a3"/>
        <w:bidi w:val="0"/>
        <w:jc w:val="center"/>
        <w:rPr>
          <w:rFonts w:asciiTheme="majorBidi" w:hAnsiTheme="majorBidi" w:cstheme="majorBidi"/>
          <w:b/>
          <w:bCs/>
          <w:sz w:val="28"/>
          <w:szCs w:val="28"/>
        </w:rPr>
      </w:pPr>
      <w:r w:rsidRPr="00C73920">
        <w:rPr>
          <w:rFonts w:asciiTheme="majorBidi" w:hAnsiTheme="majorBidi" w:cstheme="majorBidi"/>
          <w:b/>
          <w:bCs/>
          <w:sz w:val="28"/>
          <w:szCs w:val="28"/>
        </w:rPr>
        <w:t>Role of Red Beet Juice in Human Body</w:t>
      </w:r>
    </w:p>
    <w:p w:rsidR="00924AF4" w:rsidRDefault="00924AF4" w:rsidP="002000AA">
      <w:pPr>
        <w:pStyle w:val="a3"/>
        <w:bidi w:val="0"/>
        <w:jc w:val="both"/>
        <w:rPr>
          <w:rFonts w:asciiTheme="majorBidi" w:hAnsiTheme="majorBidi" w:cstheme="majorBidi"/>
          <w:sz w:val="28"/>
          <w:szCs w:val="28"/>
        </w:rPr>
      </w:pPr>
    </w:p>
    <w:p w:rsidR="00C73920" w:rsidRDefault="00924AF4" w:rsidP="009873E9">
      <w:pPr>
        <w:pStyle w:val="a3"/>
        <w:bidi w:val="0"/>
        <w:jc w:val="both"/>
        <w:rPr>
          <w:rFonts w:asciiTheme="majorBidi" w:hAnsiTheme="majorBidi" w:cstheme="majorBidi"/>
          <w:sz w:val="28"/>
          <w:szCs w:val="28"/>
        </w:rPr>
      </w:pPr>
      <w:r>
        <w:rPr>
          <w:rFonts w:asciiTheme="majorBidi" w:hAnsiTheme="majorBidi" w:cstheme="majorBidi"/>
          <w:sz w:val="28"/>
          <w:szCs w:val="28"/>
        </w:rPr>
        <w:t xml:space="preserve">     </w:t>
      </w:r>
      <w:r w:rsidR="002521C9" w:rsidRPr="00C73920">
        <w:rPr>
          <w:rFonts w:asciiTheme="majorBidi" w:hAnsiTheme="majorBidi" w:cstheme="majorBidi"/>
          <w:sz w:val="28"/>
          <w:szCs w:val="28"/>
        </w:rPr>
        <w:t xml:space="preserve">Anthocyanin (red dye) from Iraqi Red Beet Juice which is extracted mechanically ( squeeze process) is a highly water soluble due to many hydroxide groups and sometime has glucose molecule which is carried on the anthocyanin molecule ( position 3 ), the combustion energy of the carried glucose is the same of the free glucose but it doesn’t influence on sugar blood. This juice is slightly sweet due to the present free sugar and </w:t>
      </w:r>
      <w:r w:rsidR="009873E9">
        <w:rPr>
          <w:rFonts w:asciiTheme="majorBidi" w:hAnsiTheme="majorBidi" w:cstheme="majorBidi"/>
          <w:sz w:val="28"/>
          <w:szCs w:val="28"/>
        </w:rPr>
        <w:t xml:space="preserve"> </w:t>
      </w:r>
      <w:r w:rsidR="002521C9" w:rsidRPr="00C73920">
        <w:rPr>
          <w:rFonts w:asciiTheme="majorBidi" w:hAnsiTheme="majorBidi" w:cstheme="majorBidi"/>
          <w:sz w:val="28"/>
          <w:szCs w:val="28"/>
        </w:rPr>
        <w:t xml:space="preserve"> carried glucose. The juice is slightly acidic due to the exchangeable proton ( Hydrogen ion) </w:t>
      </w:r>
      <w:r w:rsidR="00C73920">
        <w:rPr>
          <w:rFonts w:asciiTheme="majorBidi" w:hAnsiTheme="majorBidi" w:cstheme="majorBidi"/>
          <w:sz w:val="28"/>
          <w:szCs w:val="28"/>
        </w:rPr>
        <w:t>it is called (trans-membrane proton) with a radius = 1.5x10</w:t>
      </w:r>
      <w:r w:rsidR="00C73920">
        <w:rPr>
          <w:rFonts w:asciiTheme="majorBidi" w:hAnsiTheme="majorBidi" w:cstheme="majorBidi"/>
          <w:sz w:val="28"/>
          <w:szCs w:val="28"/>
          <w:vertAlign w:val="superscript"/>
        </w:rPr>
        <w:t>-15</w:t>
      </w:r>
      <w:r w:rsidR="00C73920">
        <w:rPr>
          <w:rFonts w:asciiTheme="majorBidi" w:hAnsiTheme="majorBidi" w:cstheme="majorBidi"/>
          <w:sz w:val="28"/>
          <w:szCs w:val="28"/>
        </w:rPr>
        <w:t xml:space="preserve">m. The concentration of proton is determined by measuring it's pH was </w:t>
      </w:r>
      <w:r w:rsidR="00C73920">
        <w:rPr>
          <w:rFonts w:asciiTheme="majorBidi" w:hAnsiTheme="majorBidi" w:cstheme="majorBidi"/>
          <w:sz w:val="28"/>
          <w:szCs w:val="28"/>
          <w:lang w:bidi="ar-IQ"/>
        </w:rPr>
        <w:t>[ H</w:t>
      </w:r>
      <w:r w:rsidR="00C73920">
        <w:rPr>
          <w:rFonts w:asciiTheme="majorBidi" w:hAnsiTheme="majorBidi" w:cstheme="majorBidi"/>
          <w:sz w:val="28"/>
          <w:szCs w:val="28"/>
          <w:vertAlign w:val="superscript"/>
          <w:lang w:bidi="ar-IQ"/>
        </w:rPr>
        <w:t>+</w:t>
      </w:r>
      <w:r w:rsidR="00C73920">
        <w:rPr>
          <w:rFonts w:asciiTheme="majorBidi" w:hAnsiTheme="majorBidi" w:cstheme="majorBidi"/>
          <w:sz w:val="28"/>
          <w:szCs w:val="28"/>
          <w:lang w:bidi="ar-IQ"/>
        </w:rPr>
        <w:t>] = [proton]  = 10</w:t>
      </w:r>
      <w:r w:rsidR="00C73920">
        <w:rPr>
          <w:rFonts w:asciiTheme="majorBidi" w:hAnsiTheme="majorBidi" w:cstheme="majorBidi"/>
          <w:sz w:val="28"/>
          <w:szCs w:val="28"/>
          <w:vertAlign w:val="superscript"/>
          <w:lang w:bidi="ar-IQ"/>
        </w:rPr>
        <w:t>-5.7</w:t>
      </w:r>
      <w:r w:rsidR="00C73920">
        <w:rPr>
          <w:rFonts w:asciiTheme="majorBidi" w:hAnsiTheme="majorBidi" w:cstheme="majorBidi"/>
          <w:sz w:val="28"/>
          <w:szCs w:val="28"/>
          <w:lang w:bidi="ar-IQ"/>
        </w:rPr>
        <w:t xml:space="preserve">  ,  pH = </w:t>
      </w:r>
      <w:proofErr w:type="spellStart"/>
      <w:r w:rsidR="00C73920">
        <w:rPr>
          <w:rFonts w:asciiTheme="majorBidi" w:hAnsiTheme="majorBidi" w:cstheme="majorBidi"/>
          <w:sz w:val="28"/>
          <w:szCs w:val="28"/>
          <w:lang w:bidi="ar-IQ"/>
        </w:rPr>
        <w:t>p</w:t>
      </w:r>
      <w:r w:rsidR="00C73920">
        <w:rPr>
          <w:rFonts w:asciiTheme="majorBidi" w:hAnsiTheme="majorBidi" w:cstheme="majorBidi"/>
          <w:sz w:val="28"/>
          <w:szCs w:val="28"/>
          <w:vertAlign w:val="superscript"/>
          <w:lang w:bidi="ar-IQ"/>
        </w:rPr>
        <w:t>P</w:t>
      </w:r>
      <w:proofErr w:type="spellEnd"/>
      <w:r w:rsidR="00C73920">
        <w:rPr>
          <w:rFonts w:asciiTheme="majorBidi" w:hAnsiTheme="majorBidi" w:cstheme="majorBidi"/>
          <w:sz w:val="28"/>
          <w:szCs w:val="28"/>
          <w:lang w:bidi="ar-IQ"/>
        </w:rPr>
        <w:t xml:space="preserve"> =5.7 upon juice dilution (5%) the </w:t>
      </w:r>
      <w:proofErr w:type="spellStart"/>
      <w:r w:rsidR="00C73920">
        <w:rPr>
          <w:rFonts w:asciiTheme="majorBidi" w:hAnsiTheme="majorBidi" w:cstheme="majorBidi"/>
          <w:sz w:val="28"/>
          <w:szCs w:val="28"/>
          <w:lang w:bidi="ar-IQ"/>
        </w:rPr>
        <w:t>p</w:t>
      </w:r>
      <w:r w:rsidR="00C73920">
        <w:rPr>
          <w:rFonts w:asciiTheme="majorBidi" w:hAnsiTheme="majorBidi" w:cstheme="majorBidi"/>
          <w:sz w:val="28"/>
          <w:szCs w:val="28"/>
          <w:vertAlign w:val="superscript"/>
          <w:lang w:bidi="ar-IQ"/>
        </w:rPr>
        <w:t>P</w:t>
      </w:r>
      <w:proofErr w:type="spellEnd"/>
      <w:r w:rsidR="00C73920">
        <w:rPr>
          <w:rFonts w:asciiTheme="majorBidi" w:hAnsiTheme="majorBidi" w:cstheme="majorBidi"/>
          <w:sz w:val="28"/>
          <w:szCs w:val="28"/>
          <w:lang w:bidi="ar-IQ"/>
        </w:rPr>
        <w:t xml:space="preserve"> = 5.2</w:t>
      </w:r>
      <w:r w:rsidR="00C73920">
        <w:rPr>
          <w:rFonts w:asciiTheme="majorBidi" w:hAnsiTheme="majorBidi" w:cstheme="majorBidi"/>
          <w:sz w:val="28"/>
          <w:szCs w:val="28"/>
        </w:rPr>
        <w:t xml:space="preserve"> .</w:t>
      </w:r>
    </w:p>
    <w:p w:rsidR="00BC3D40" w:rsidRDefault="00C73920" w:rsidP="009873E9">
      <w:pPr>
        <w:pStyle w:val="a3"/>
        <w:bidi w:val="0"/>
        <w:jc w:val="both"/>
        <w:rPr>
          <w:rFonts w:asciiTheme="majorBidi" w:hAnsiTheme="majorBidi" w:cstheme="majorBidi"/>
          <w:sz w:val="28"/>
          <w:szCs w:val="28"/>
        </w:rPr>
      </w:pPr>
      <w:r>
        <w:rPr>
          <w:rFonts w:asciiTheme="majorBidi" w:hAnsiTheme="majorBidi" w:cstheme="majorBidi"/>
          <w:sz w:val="28"/>
          <w:szCs w:val="28"/>
        </w:rPr>
        <w:t>In spite of lower concentration of the exchangeable proton in the juice , but it is very active to attack metal ions as soon as contact with it , as well as hetero atoms (likes O,N,S) in organic molecule such process called protonation ( exothermic process ), this process pulls the abnormal high energy molecules ( cancer cell</w:t>
      </w:r>
      <w:r w:rsidR="00E256CB">
        <w:rPr>
          <w:rFonts w:asciiTheme="majorBidi" w:hAnsiTheme="majorBidi" w:cstheme="majorBidi"/>
          <w:sz w:val="28"/>
          <w:szCs w:val="28"/>
        </w:rPr>
        <w:t>) downhill and stabilize it. Proton is condensed in aqueous</w:t>
      </w:r>
      <w:r w:rsidR="005D5D3F">
        <w:rPr>
          <w:rFonts w:asciiTheme="majorBidi" w:hAnsiTheme="majorBidi" w:cstheme="majorBidi"/>
          <w:sz w:val="28"/>
          <w:szCs w:val="28"/>
        </w:rPr>
        <w:t xml:space="preserve"> solution called hydrated proton P</w:t>
      </w:r>
      <w:r w:rsidR="005D5D3F">
        <w:rPr>
          <w:rFonts w:asciiTheme="majorBidi" w:hAnsiTheme="majorBidi" w:cstheme="majorBidi"/>
          <w:sz w:val="28"/>
          <w:szCs w:val="28"/>
          <w:vertAlign w:val="subscript"/>
        </w:rPr>
        <w:t>(</w:t>
      </w:r>
      <w:r w:rsidR="005D5D3F" w:rsidRPr="005D5D3F">
        <w:rPr>
          <w:rFonts w:asciiTheme="majorBidi" w:hAnsiTheme="majorBidi" w:cstheme="majorBidi"/>
          <w:sz w:val="28"/>
          <w:szCs w:val="28"/>
          <w:vertAlign w:val="subscript"/>
        </w:rPr>
        <w:t>H2O</w:t>
      </w:r>
      <w:r w:rsidR="005D5D3F">
        <w:rPr>
          <w:rFonts w:asciiTheme="majorBidi" w:hAnsiTheme="majorBidi" w:cstheme="majorBidi"/>
          <w:sz w:val="28"/>
          <w:szCs w:val="28"/>
          <w:vertAlign w:val="subscript"/>
        </w:rPr>
        <w:t>)</w:t>
      </w:r>
      <w:r w:rsidR="005D5D3F">
        <w:rPr>
          <w:rFonts w:asciiTheme="majorBidi" w:hAnsiTheme="majorBidi" w:cstheme="majorBidi"/>
          <w:sz w:val="28"/>
          <w:szCs w:val="28"/>
        </w:rPr>
        <w:t xml:space="preserve"> which moves to the whole human body and when becomes near high energy molecule or molecule with hetero atom leav</w:t>
      </w:r>
      <w:r w:rsidR="009873E9">
        <w:rPr>
          <w:rFonts w:asciiTheme="majorBidi" w:hAnsiTheme="majorBidi" w:cstheme="majorBidi"/>
          <w:sz w:val="28"/>
          <w:szCs w:val="28"/>
        </w:rPr>
        <w:t>ing</w:t>
      </w:r>
      <w:r w:rsidR="005D5D3F">
        <w:rPr>
          <w:rFonts w:asciiTheme="majorBidi" w:hAnsiTheme="majorBidi" w:cstheme="majorBidi"/>
          <w:sz w:val="28"/>
          <w:szCs w:val="28"/>
        </w:rPr>
        <w:t xml:space="preserve"> the water and attacks that molecule as same as the aircraft carrier when becomes </w:t>
      </w:r>
      <w:r w:rsidR="00BC3D40">
        <w:rPr>
          <w:rFonts w:asciiTheme="majorBidi" w:hAnsiTheme="majorBidi" w:cstheme="majorBidi"/>
          <w:sz w:val="28"/>
          <w:szCs w:val="28"/>
        </w:rPr>
        <w:t>to the target, the aircraft leaves the carrier and attacks the target ( save energy).</w:t>
      </w:r>
    </w:p>
    <w:p w:rsidR="00D01882" w:rsidRDefault="00813BCB" w:rsidP="009873E9">
      <w:pPr>
        <w:pStyle w:val="a3"/>
        <w:bidi w:val="0"/>
        <w:jc w:val="both"/>
        <w:rPr>
          <w:rFonts w:asciiTheme="majorBidi" w:hAnsiTheme="majorBidi" w:cstheme="majorBidi"/>
          <w:sz w:val="28"/>
          <w:szCs w:val="28"/>
        </w:rPr>
      </w:pPr>
      <w:r>
        <w:rPr>
          <w:rFonts w:asciiTheme="majorBidi" w:hAnsiTheme="majorBidi" w:cstheme="majorBidi"/>
          <w:sz w:val="28"/>
          <w:szCs w:val="28"/>
        </w:rPr>
        <w:t xml:space="preserve">Results show from heating solid residue ( obtained from evaporation the juice at 110 </w:t>
      </w:r>
      <w:proofErr w:type="spellStart"/>
      <w:r>
        <w:rPr>
          <w:rFonts w:asciiTheme="majorBidi" w:hAnsiTheme="majorBidi" w:cstheme="majorBidi"/>
          <w:sz w:val="28"/>
          <w:szCs w:val="28"/>
          <w:vertAlign w:val="superscript"/>
        </w:rPr>
        <w:t>o</w:t>
      </w:r>
      <w:r>
        <w:rPr>
          <w:rFonts w:asciiTheme="majorBidi" w:hAnsiTheme="majorBidi" w:cstheme="majorBidi"/>
          <w:sz w:val="28"/>
          <w:szCs w:val="28"/>
        </w:rPr>
        <w:t>C</w:t>
      </w:r>
      <w:proofErr w:type="spellEnd"/>
      <w:r>
        <w:rPr>
          <w:rFonts w:asciiTheme="majorBidi" w:hAnsiTheme="majorBidi" w:cstheme="majorBidi"/>
          <w:sz w:val="28"/>
          <w:szCs w:val="28"/>
        </w:rPr>
        <w:t xml:space="preserve">  </w:t>
      </w:r>
      <w:r w:rsidR="00D01882">
        <w:rPr>
          <w:rFonts w:asciiTheme="majorBidi" w:hAnsiTheme="majorBidi" w:cstheme="majorBidi"/>
          <w:sz w:val="28"/>
          <w:szCs w:val="28"/>
        </w:rPr>
        <w:t>or from boiling the juice at 104</w:t>
      </w:r>
      <w:r w:rsidR="00D01882" w:rsidRPr="00D01882">
        <w:rPr>
          <w:rFonts w:asciiTheme="majorBidi" w:hAnsiTheme="majorBidi" w:cstheme="majorBidi"/>
          <w:sz w:val="28"/>
          <w:szCs w:val="28"/>
          <w:vertAlign w:val="superscript"/>
        </w:rPr>
        <w:t xml:space="preserve"> </w:t>
      </w:r>
      <w:proofErr w:type="spellStart"/>
      <w:r w:rsidR="00D01882">
        <w:rPr>
          <w:rFonts w:asciiTheme="majorBidi" w:hAnsiTheme="majorBidi" w:cstheme="majorBidi"/>
          <w:sz w:val="28"/>
          <w:szCs w:val="28"/>
          <w:vertAlign w:val="superscript"/>
        </w:rPr>
        <w:t>o</w:t>
      </w:r>
      <w:r w:rsidR="00D01882">
        <w:rPr>
          <w:rFonts w:asciiTheme="majorBidi" w:hAnsiTheme="majorBidi" w:cstheme="majorBidi"/>
          <w:sz w:val="28"/>
          <w:szCs w:val="28"/>
        </w:rPr>
        <w:t>C</w:t>
      </w:r>
      <w:proofErr w:type="spellEnd"/>
      <w:r w:rsidR="00D01882">
        <w:rPr>
          <w:rFonts w:asciiTheme="majorBidi" w:hAnsiTheme="majorBidi" w:cstheme="majorBidi"/>
          <w:sz w:val="28"/>
          <w:szCs w:val="28"/>
        </w:rPr>
        <w:t xml:space="preserve"> , there is a loss in weight due to the liberation</w:t>
      </w:r>
      <w:r w:rsidR="009873E9">
        <w:rPr>
          <w:rFonts w:asciiTheme="majorBidi" w:hAnsiTheme="majorBidi" w:cstheme="majorBidi"/>
          <w:sz w:val="28"/>
          <w:szCs w:val="28"/>
        </w:rPr>
        <w:t xml:space="preserve"> from water</w:t>
      </w:r>
      <w:r w:rsidR="00D01882">
        <w:rPr>
          <w:rFonts w:asciiTheme="majorBidi" w:hAnsiTheme="majorBidi" w:cstheme="majorBidi"/>
          <w:sz w:val="28"/>
          <w:szCs w:val="28"/>
        </w:rPr>
        <w:t xml:space="preserve"> and from that calculation shows that concentration of anthocyanin </w:t>
      </w:r>
      <w:r w:rsidR="009873E9">
        <w:rPr>
          <w:rFonts w:asciiTheme="majorBidi" w:hAnsiTheme="majorBidi" w:cstheme="majorBidi"/>
          <w:sz w:val="28"/>
          <w:szCs w:val="28"/>
        </w:rPr>
        <w:t>in</w:t>
      </w:r>
      <w:r w:rsidR="00D01882">
        <w:rPr>
          <w:rFonts w:asciiTheme="majorBidi" w:hAnsiTheme="majorBidi" w:cstheme="majorBidi"/>
          <w:sz w:val="28"/>
          <w:szCs w:val="28"/>
        </w:rPr>
        <w:t xml:space="preserve"> the juice is </w:t>
      </w:r>
      <w:r w:rsidR="009873E9">
        <w:rPr>
          <w:rFonts w:asciiTheme="majorBidi" w:hAnsiTheme="majorBidi" w:cstheme="majorBidi"/>
          <w:sz w:val="28"/>
          <w:szCs w:val="28"/>
        </w:rPr>
        <w:t>7</w:t>
      </w:r>
      <w:r w:rsidR="00D01882">
        <w:rPr>
          <w:rFonts w:asciiTheme="majorBidi" w:hAnsiTheme="majorBidi" w:cstheme="majorBidi"/>
          <w:sz w:val="28"/>
          <w:szCs w:val="28"/>
        </w:rPr>
        <w:t>9% and anthocyanin molecule becomes dimer. Dimerization reduces the ability of the exchangeable proton, and for this reason the juice prefers to extract mechanically and no addition of any material to it.</w:t>
      </w:r>
    </w:p>
    <w:p w:rsidR="00924AF4" w:rsidRDefault="00D01882" w:rsidP="00545155">
      <w:pPr>
        <w:pStyle w:val="a3"/>
        <w:bidi w:val="0"/>
        <w:jc w:val="both"/>
        <w:rPr>
          <w:rFonts w:asciiTheme="majorBidi" w:hAnsiTheme="majorBidi" w:cstheme="majorBidi"/>
          <w:sz w:val="28"/>
          <w:szCs w:val="28"/>
        </w:rPr>
      </w:pPr>
      <w:r>
        <w:rPr>
          <w:rFonts w:asciiTheme="majorBidi" w:hAnsiTheme="majorBidi" w:cstheme="majorBidi"/>
          <w:sz w:val="28"/>
          <w:szCs w:val="28"/>
        </w:rPr>
        <w:t>A case study is carried out on the urine of a 40 years man</w:t>
      </w:r>
      <w:r w:rsidR="00580053">
        <w:rPr>
          <w:rFonts w:asciiTheme="majorBidi" w:hAnsiTheme="majorBidi" w:cstheme="majorBidi"/>
          <w:sz w:val="28"/>
          <w:szCs w:val="28"/>
        </w:rPr>
        <w:t>, two samples of urine were taken, one was without drinking juice and the second was after drinking two cups of concentrated juice. Ultraviolet – visible absorption spectra are done, the results show that with the juice n-π</w:t>
      </w:r>
      <w:r w:rsidR="00580053">
        <w:rPr>
          <w:rFonts w:asciiTheme="majorBidi" w:hAnsiTheme="majorBidi" w:cstheme="majorBidi"/>
          <w:sz w:val="28"/>
          <w:szCs w:val="28"/>
          <w:vertAlign w:val="superscript"/>
        </w:rPr>
        <w:t>*</w:t>
      </w:r>
      <w:r w:rsidR="00580053">
        <w:rPr>
          <w:rFonts w:asciiTheme="majorBidi" w:hAnsiTheme="majorBidi" w:cstheme="majorBidi"/>
          <w:sz w:val="28"/>
          <w:szCs w:val="28"/>
        </w:rPr>
        <w:t xml:space="preserve"> absorption band is shifted toward low energy by 10 nm</w:t>
      </w:r>
      <w:r w:rsidR="009873E9">
        <w:rPr>
          <w:rFonts w:asciiTheme="majorBidi" w:hAnsiTheme="majorBidi" w:cstheme="majorBidi"/>
          <w:sz w:val="28"/>
          <w:szCs w:val="28"/>
        </w:rPr>
        <w:t xml:space="preserve"> (Figs.1 &amp; 2)</w:t>
      </w:r>
      <w:r w:rsidR="009B7B7F">
        <w:rPr>
          <w:rFonts w:asciiTheme="majorBidi" w:hAnsiTheme="majorBidi" w:cstheme="majorBidi"/>
          <w:sz w:val="28"/>
          <w:szCs w:val="28"/>
        </w:rPr>
        <w:t xml:space="preserve">. This indicates that the hydrogen bond formation by exchangeable proton from the juice to the long pair electron on the oxygen or Nitrogen atom uric acid or urea </w:t>
      </w:r>
      <w:r w:rsidR="007F463D">
        <w:rPr>
          <w:rFonts w:asciiTheme="majorBidi" w:hAnsiTheme="majorBidi" w:cstheme="majorBidi"/>
          <w:sz w:val="28"/>
          <w:szCs w:val="28"/>
        </w:rPr>
        <w:t xml:space="preserve">while upon dilution 50% pure urine bands show no effects (Figs 1 &amp; 4) while bands of the exit urine + juice sample return back to </w:t>
      </w:r>
      <w:proofErr w:type="spellStart"/>
      <w:r w:rsidR="007F463D">
        <w:rPr>
          <w:rFonts w:asciiTheme="majorBidi" w:hAnsiTheme="majorBidi" w:cstheme="majorBidi"/>
          <w:sz w:val="28"/>
          <w:szCs w:val="28"/>
        </w:rPr>
        <w:t>it's</w:t>
      </w:r>
      <w:proofErr w:type="spellEnd"/>
      <w:r w:rsidR="007F463D">
        <w:rPr>
          <w:rFonts w:asciiTheme="majorBidi" w:hAnsiTheme="majorBidi" w:cstheme="majorBidi"/>
          <w:sz w:val="28"/>
          <w:szCs w:val="28"/>
        </w:rPr>
        <w:t xml:space="preserve"> original position which indicate destroying of the formed hydrogen bond (Figs 2 &amp; 3) due to the low concentration of exchangeable proton as well as water is a good hydrogen bond formation competitor. The results reflect   importance of concentrated juice on hydrogen bonding fo</w:t>
      </w:r>
      <w:r w:rsidR="005636C4">
        <w:rPr>
          <w:rFonts w:asciiTheme="majorBidi" w:hAnsiTheme="majorBidi" w:cstheme="majorBidi"/>
          <w:sz w:val="28"/>
          <w:szCs w:val="28"/>
        </w:rPr>
        <w:t xml:space="preserve">rmation and </w:t>
      </w:r>
    </w:p>
    <w:p w:rsidR="00924AF4" w:rsidRDefault="00924AF4" w:rsidP="00924AF4">
      <w:pPr>
        <w:pStyle w:val="a3"/>
        <w:bidi w:val="0"/>
        <w:jc w:val="both"/>
        <w:rPr>
          <w:rFonts w:asciiTheme="majorBidi" w:hAnsiTheme="majorBidi" w:cstheme="majorBidi"/>
          <w:sz w:val="28"/>
          <w:szCs w:val="28"/>
        </w:rPr>
      </w:pPr>
    </w:p>
    <w:p w:rsidR="004E0F63" w:rsidRDefault="005636C4" w:rsidP="00924AF4">
      <w:pPr>
        <w:pStyle w:val="a3"/>
        <w:bidi w:val="0"/>
        <w:jc w:val="both"/>
        <w:rPr>
          <w:rFonts w:asciiTheme="majorBidi" w:hAnsiTheme="majorBidi" w:cstheme="majorBidi"/>
          <w:sz w:val="28"/>
          <w:szCs w:val="28"/>
        </w:rPr>
      </w:pPr>
      <w:r>
        <w:rPr>
          <w:rFonts w:asciiTheme="majorBidi" w:hAnsiTheme="majorBidi" w:cstheme="majorBidi"/>
          <w:sz w:val="28"/>
          <w:szCs w:val="28"/>
        </w:rPr>
        <w:t>on the enhancing of detoxification of uric acid and urea from the blood. Thus we recommended high concentration juice which can be obtained mechanically from red beets</w:t>
      </w:r>
      <w:r w:rsidR="00545155">
        <w:rPr>
          <w:rFonts w:asciiTheme="majorBidi" w:hAnsiTheme="majorBidi" w:cstheme="majorBidi"/>
          <w:sz w:val="28"/>
          <w:szCs w:val="28"/>
        </w:rPr>
        <w:t xml:space="preserve"> which</w:t>
      </w:r>
      <w:r>
        <w:rPr>
          <w:rFonts w:asciiTheme="majorBidi" w:hAnsiTheme="majorBidi" w:cstheme="majorBidi"/>
          <w:sz w:val="28"/>
          <w:szCs w:val="28"/>
        </w:rPr>
        <w:t xml:space="preserve"> has highest concentration of anthocyanin from other fruits = 79%. Also anthocyanin links to starch via hydrogen bonding formation and rises it's glass transition temperature (</w:t>
      </w:r>
      <w:proofErr w:type="spellStart"/>
      <w:r>
        <w:rPr>
          <w:rFonts w:asciiTheme="majorBidi" w:hAnsiTheme="majorBidi" w:cstheme="majorBidi"/>
          <w:sz w:val="28"/>
          <w:szCs w:val="28"/>
        </w:rPr>
        <w:t>T</w:t>
      </w:r>
      <w:r>
        <w:rPr>
          <w:rFonts w:asciiTheme="majorBidi" w:hAnsiTheme="majorBidi" w:cstheme="majorBidi"/>
          <w:sz w:val="28"/>
          <w:szCs w:val="28"/>
          <w:vertAlign w:val="subscript"/>
        </w:rPr>
        <w:t>g</w:t>
      </w:r>
      <w:proofErr w:type="spellEnd"/>
      <w:r>
        <w:rPr>
          <w:rFonts w:asciiTheme="majorBidi" w:hAnsiTheme="majorBidi" w:cstheme="majorBidi"/>
          <w:sz w:val="28"/>
          <w:szCs w:val="28"/>
        </w:rPr>
        <w:t xml:space="preserve">) and reduces </w:t>
      </w:r>
      <w:proofErr w:type="spellStart"/>
      <w:r>
        <w:rPr>
          <w:rFonts w:asciiTheme="majorBidi" w:hAnsiTheme="majorBidi" w:cstheme="majorBidi"/>
          <w:sz w:val="28"/>
          <w:szCs w:val="28"/>
        </w:rPr>
        <w:t>it’s</w:t>
      </w:r>
      <w:proofErr w:type="spellEnd"/>
      <w:r>
        <w:rPr>
          <w:rFonts w:asciiTheme="majorBidi" w:hAnsiTheme="majorBidi" w:cstheme="majorBidi"/>
          <w:sz w:val="28"/>
          <w:szCs w:val="28"/>
        </w:rPr>
        <w:t xml:space="preserve"> </w:t>
      </w:r>
      <w:r w:rsidR="004E0F63">
        <w:rPr>
          <w:rFonts w:asciiTheme="majorBidi" w:hAnsiTheme="majorBidi" w:cstheme="majorBidi"/>
          <w:sz w:val="28"/>
          <w:szCs w:val="28"/>
        </w:rPr>
        <w:t>ability to store in the body.</w:t>
      </w:r>
    </w:p>
    <w:p w:rsidR="004E0F63" w:rsidRDefault="004E0F63" w:rsidP="00924AF4">
      <w:pPr>
        <w:pStyle w:val="a3"/>
        <w:bidi w:val="0"/>
        <w:jc w:val="both"/>
        <w:rPr>
          <w:rFonts w:asciiTheme="majorBidi" w:hAnsiTheme="majorBidi" w:cstheme="majorBidi"/>
          <w:sz w:val="28"/>
          <w:szCs w:val="28"/>
        </w:rPr>
      </w:pPr>
      <w:r>
        <w:rPr>
          <w:rFonts w:asciiTheme="majorBidi" w:hAnsiTheme="majorBidi" w:cstheme="majorBidi"/>
          <w:sz w:val="28"/>
          <w:szCs w:val="28"/>
        </w:rPr>
        <w:t>The other tests are listed in the following table:</w:t>
      </w:r>
    </w:p>
    <w:p w:rsidR="00924AF4" w:rsidRDefault="00924AF4" w:rsidP="00924AF4">
      <w:pPr>
        <w:pStyle w:val="a3"/>
        <w:bidi w:val="0"/>
        <w:jc w:val="both"/>
        <w:rPr>
          <w:rFonts w:asciiTheme="majorBidi" w:hAnsiTheme="majorBidi" w:cstheme="majorBidi"/>
          <w:sz w:val="28"/>
          <w:szCs w:val="28"/>
        </w:rPr>
      </w:pPr>
    </w:p>
    <w:p w:rsidR="002000AA" w:rsidRDefault="004E0F63" w:rsidP="00924AF4">
      <w:pPr>
        <w:pStyle w:val="a3"/>
        <w:bidi w:val="0"/>
        <w:jc w:val="center"/>
        <w:rPr>
          <w:rFonts w:asciiTheme="majorBidi" w:hAnsiTheme="majorBidi" w:cstheme="majorBidi"/>
          <w:b/>
          <w:bCs/>
          <w:sz w:val="28"/>
          <w:szCs w:val="28"/>
        </w:rPr>
      </w:pPr>
      <w:r w:rsidRPr="004E0F63">
        <w:rPr>
          <w:rFonts w:asciiTheme="majorBidi" w:hAnsiTheme="majorBidi" w:cstheme="majorBidi"/>
          <w:b/>
          <w:bCs/>
          <w:sz w:val="28"/>
          <w:szCs w:val="28"/>
        </w:rPr>
        <w:t>Physical Properties of Urine Samples</w:t>
      </w:r>
    </w:p>
    <w:tbl>
      <w:tblPr>
        <w:tblStyle w:val="a4"/>
        <w:tblW w:w="0" w:type="auto"/>
        <w:tblLook w:val="04A0"/>
      </w:tblPr>
      <w:tblGrid>
        <w:gridCol w:w="3652"/>
        <w:gridCol w:w="1559"/>
        <w:gridCol w:w="3311"/>
      </w:tblGrid>
      <w:tr w:rsidR="004E0F63" w:rsidTr="004E0F63">
        <w:tc>
          <w:tcPr>
            <w:tcW w:w="3652" w:type="dxa"/>
            <w:shd w:val="clear" w:color="auto" w:fill="D9D9D9" w:themeFill="background1" w:themeFillShade="D9"/>
          </w:tcPr>
          <w:p w:rsidR="004E0F63" w:rsidRPr="004E0F63" w:rsidRDefault="004E0F63" w:rsidP="00924AF4">
            <w:pPr>
              <w:pStyle w:val="a3"/>
              <w:bidi w:val="0"/>
              <w:jc w:val="both"/>
              <w:rPr>
                <w:rFonts w:asciiTheme="majorBidi" w:hAnsiTheme="majorBidi" w:cstheme="majorBidi"/>
                <w:b/>
                <w:bCs/>
                <w:sz w:val="28"/>
                <w:szCs w:val="28"/>
              </w:rPr>
            </w:pPr>
            <w:r w:rsidRPr="004E0F63">
              <w:rPr>
                <w:rFonts w:asciiTheme="majorBidi" w:hAnsiTheme="majorBidi" w:cstheme="majorBidi"/>
                <w:b/>
                <w:bCs/>
                <w:sz w:val="28"/>
                <w:szCs w:val="28"/>
              </w:rPr>
              <w:t>Property</w:t>
            </w:r>
          </w:p>
        </w:tc>
        <w:tc>
          <w:tcPr>
            <w:tcW w:w="1559" w:type="dxa"/>
            <w:shd w:val="clear" w:color="auto" w:fill="D9D9D9" w:themeFill="background1" w:themeFillShade="D9"/>
          </w:tcPr>
          <w:p w:rsidR="004E0F63" w:rsidRPr="004E0F63" w:rsidRDefault="004E0F63" w:rsidP="00924AF4">
            <w:pPr>
              <w:pStyle w:val="a3"/>
              <w:bidi w:val="0"/>
              <w:jc w:val="both"/>
              <w:rPr>
                <w:rFonts w:asciiTheme="majorBidi" w:hAnsiTheme="majorBidi" w:cstheme="majorBidi"/>
                <w:b/>
                <w:bCs/>
                <w:sz w:val="28"/>
                <w:szCs w:val="28"/>
              </w:rPr>
            </w:pPr>
            <w:r w:rsidRPr="004E0F63">
              <w:rPr>
                <w:rFonts w:asciiTheme="majorBidi" w:hAnsiTheme="majorBidi" w:cstheme="majorBidi"/>
                <w:b/>
                <w:bCs/>
                <w:sz w:val="28"/>
                <w:szCs w:val="28"/>
              </w:rPr>
              <w:t>Pure Urine</w:t>
            </w:r>
          </w:p>
        </w:tc>
        <w:tc>
          <w:tcPr>
            <w:tcW w:w="3311" w:type="dxa"/>
            <w:shd w:val="clear" w:color="auto" w:fill="D9D9D9" w:themeFill="background1" w:themeFillShade="D9"/>
          </w:tcPr>
          <w:p w:rsidR="004E0F63" w:rsidRPr="004E0F63" w:rsidRDefault="004E0F63" w:rsidP="00924AF4">
            <w:pPr>
              <w:pStyle w:val="a3"/>
              <w:bidi w:val="0"/>
              <w:jc w:val="both"/>
              <w:rPr>
                <w:rFonts w:asciiTheme="majorBidi" w:hAnsiTheme="majorBidi" w:cstheme="majorBidi"/>
                <w:b/>
                <w:bCs/>
                <w:sz w:val="28"/>
                <w:szCs w:val="28"/>
              </w:rPr>
            </w:pPr>
            <w:r w:rsidRPr="004E0F63">
              <w:rPr>
                <w:rFonts w:asciiTheme="majorBidi" w:hAnsiTheme="majorBidi" w:cstheme="majorBidi"/>
                <w:b/>
                <w:bCs/>
                <w:sz w:val="28"/>
                <w:szCs w:val="28"/>
              </w:rPr>
              <w:t xml:space="preserve">Urine after drinking juice </w:t>
            </w:r>
          </w:p>
        </w:tc>
      </w:tr>
      <w:tr w:rsidR="004E0F63" w:rsidTr="004E0F63">
        <w:tc>
          <w:tcPr>
            <w:tcW w:w="3652" w:type="dxa"/>
          </w:tcPr>
          <w:p w:rsidR="004E0F63" w:rsidRDefault="004E0F63" w:rsidP="00924AF4">
            <w:pPr>
              <w:pStyle w:val="a3"/>
              <w:bidi w:val="0"/>
              <w:jc w:val="both"/>
              <w:rPr>
                <w:rFonts w:asciiTheme="majorBidi" w:hAnsiTheme="majorBidi" w:cstheme="majorBidi"/>
                <w:sz w:val="28"/>
                <w:szCs w:val="28"/>
              </w:rPr>
            </w:pPr>
            <w:r>
              <w:rPr>
                <w:rFonts w:asciiTheme="majorBidi" w:hAnsiTheme="majorBidi" w:cstheme="majorBidi"/>
                <w:sz w:val="28"/>
                <w:szCs w:val="28"/>
              </w:rPr>
              <w:t>Color</w:t>
            </w:r>
          </w:p>
        </w:tc>
        <w:tc>
          <w:tcPr>
            <w:tcW w:w="1559" w:type="dxa"/>
          </w:tcPr>
          <w:p w:rsidR="004E0F63" w:rsidRDefault="004E0F63" w:rsidP="00924AF4">
            <w:pPr>
              <w:pStyle w:val="a3"/>
              <w:bidi w:val="0"/>
              <w:jc w:val="both"/>
              <w:rPr>
                <w:rFonts w:asciiTheme="majorBidi" w:hAnsiTheme="majorBidi" w:cstheme="majorBidi"/>
                <w:sz w:val="28"/>
                <w:szCs w:val="28"/>
              </w:rPr>
            </w:pPr>
            <w:r>
              <w:rPr>
                <w:rFonts w:asciiTheme="majorBidi" w:hAnsiTheme="majorBidi" w:cstheme="majorBidi"/>
                <w:sz w:val="28"/>
                <w:szCs w:val="28"/>
              </w:rPr>
              <w:t>Yellow</w:t>
            </w:r>
          </w:p>
        </w:tc>
        <w:tc>
          <w:tcPr>
            <w:tcW w:w="3311" w:type="dxa"/>
          </w:tcPr>
          <w:p w:rsidR="004E0F63" w:rsidRDefault="004E0F63" w:rsidP="00924AF4">
            <w:pPr>
              <w:pStyle w:val="a3"/>
              <w:bidi w:val="0"/>
              <w:jc w:val="both"/>
              <w:rPr>
                <w:rFonts w:asciiTheme="majorBidi" w:hAnsiTheme="majorBidi" w:cstheme="majorBidi"/>
                <w:sz w:val="28"/>
                <w:szCs w:val="28"/>
              </w:rPr>
            </w:pPr>
            <w:r>
              <w:rPr>
                <w:rFonts w:asciiTheme="majorBidi" w:hAnsiTheme="majorBidi" w:cstheme="majorBidi"/>
                <w:sz w:val="28"/>
                <w:szCs w:val="28"/>
              </w:rPr>
              <w:t>Pink</w:t>
            </w:r>
          </w:p>
        </w:tc>
      </w:tr>
      <w:tr w:rsidR="004E0F63" w:rsidTr="004E0F63">
        <w:tc>
          <w:tcPr>
            <w:tcW w:w="3652" w:type="dxa"/>
          </w:tcPr>
          <w:p w:rsidR="004E0F63" w:rsidRDefault="004E0F63" w:rsidP="00924AF4">
            <w:pPr>
              <w:pStyle w:val="a3"/>
              <w:bidi w:val="0"/>
              <w:jc w:val="both"/>
              <w:rPr>
                <w:rFonts w:asciiTheme="majorBidi" w:hAnsiTheme="majorBidi" w:cstheme="majorBidi"/>
                <w:sz w:val="28"/>
                <w:szCs w:val="28"/>
              </w:rPr>
            </w:pPr>
            <w:r>
              <w:rPr>
                <w:rFonts w:asciiTheme="majorBidi" w:hAnsiTheme="majorBidi" w:cstheme="majorBidi"/>
                <w:sz w:val="28"/>
                <w:szCs w:val="28"/>
              </w:rPr>
              <w:t>Viscosity (</w:t>
            </w:r>
            <w:proofErr w:type="spellStart"/>
            <w:r>
              <w:rPr>
                <w:rFonts w:asciiTheme="majorBidi" w:hAnsiTheme="majorBidi" w:cstheme="majorBidi"/>
                <w:sz w:val="28"/>
                <w:szCs w:val="28"/>
              </w:rPr>
              <w:t>cP</w:t>
            </w:r>
            <w:proofErr w:type="spellEnd"/>
            <w:r>
              <w:rPr>
                <w:rFonts w:asciiTheme="majorBidi" w:hAnsiTheme="majorBidi" w:cstheme="majorBidi"/>
                <w:sz w:val="28"/>
                <w:szCs w:val="28"/>
              </w:rPr>
              <w:t xml:space="preserve">) </w:t>
            </w:r>
          </w:p>
        </w:tc>
        <w:tc>
          <w:tcPr>
            <w:tcW w:w="1559" w:type="dxa"/>
          </w:tcPr>
          <w:p w:rsidR="004E0F63" w:rsidRDefault="004E0F63" w:rsidP="00924AF4">
            <w:pPr>
              <w:pStyle w:val="a3"/>
              <w:bidi w:val="0"/>
              <w:jc w:val="both"/>
              <w:rPr>
                <w:rFonts w:asciiTheme="majorBidi" w:hAnsiTheme="majorBidi" w:cstheme="majorBidi"/>
                <w:sz w:val="28"/>
                <w:szCs w:val="28"/>
              </w:rPr>
            </w:pPr>
            <w:r>
              <w:rPr>
                <w:rFonts w:asciiTheme="majorBidi" w:hAnsiTheme="majorBidi" w:cstheme="majorBidi"/>
                <w:sz w:val="28"/>
                <w:szCs w:val="28"/>
              </w:rPr>
              <w:t>1.29</w:t>
            </w:r>
          </w:p>
        </w:tc>
        <w:tc>
          <w:tcPr>
            <w:tcW w:w="3311" w:type="dxa"/>
          </w:tcPr>
          <w:p w:rsidR="004E0F63" w:rsidRDefault="004E0F63" w:rsidP="00924AF4">
            <w:pPr>
              <w:pStyle w:val="a3"/>
              <w:bidi w:val="0"/>
              <w:jc w:val="both"/>
              <w:rPr>
                <w:rFonts w:asciiTheme="majorBidi" w:hAnsiTheme="majorBidi" w:cstheme="majorBidi"/>
                <w:sz w:val="28"/>
                <w:szCs w:val="28"/>
              </w:rPr>
            </w:pPr>
            <w:r>
              <w:rPr>
                <w:rFonts w:asciiTheme="majorBidi" w:hAnsiTheme="majorBidi" w:cstheme="majorBidi"/>
                <w:sz w:val="28"/>
                <w:szCs w:val="28"/>
              </w:rPr>
              <w:t>0.934</w:t>
            </w:r>
          </w:p>
        </w:tc>
      </w:tr>
      <w:tr w:rsidR="004E0F63" w:rsidTr="004E0F63">
        <w:tc>
          <w:tcPr>
            <w:tcW w:w="3652" w:type="dxa"/>
          </w:tcPr>
          <w:p w:rsidR="004E0F63" w:rsidRDefault="004E0F63" w:rsidP="00924AF4">
            <w:pPr>
              <w:pStyle w:val="a3"/>
              <w:bidi w:val="0"/>
              <w:jc w:val="both"/>
              <w:rPr>
                <w:rFonts w:asciiTheme="majorBidi" w:hAnsiTheme="majorBidi" w:cstheme="majorBidi"/>
                <w:sz w:val="28"/>
                <w:szCs w:val="28"/>
              </w:rPr>
            </w:pPr>
            <w:r>
              <w:rPr>
                <w:rFonts w:asciiTheme="majorBidi" w:hAnsiTheme="majorBidi" w:cstheme="majorBidi"/>
                <w:sz w:val="28"/>
                <w:szCs w:val="28"/>
              </w:rPr>
              <w:t>Conductivity (</w:t>
            </w:r>
            <w:proofErr w:type="spellStart"/>
            <w:r>
              <w:rPr>
                <w:rFonts w:asciiTheme="majorBidi" w:hAnsiTheme="majorBidi" w:cstheme="majorBidi"/>
                <w:sz w:val="28"/>
                <w:szCs w:val="28"/>
              </w:rPr>
              <w:t>mS</w:t>
            </w:r>
            <w:proofErr w:type="spellEnd"/>
            <w:r>
              <w:rPr>
                <w:rFonts w:asciiTheme="majorBidi" w:hAnsiTheme="majorBidi" w:cstheme="majorBidi"/>
                <w:sz w:val="28"/>
                <w:szCs w:val="28"/>
              </w:rPr>
              <w:t>/Sec)</w:t>
            </w:r>
          </w:p>
        </w:tc>
        <w:tc>
          <w:tcPr>
            <w:tcW w:w="1559" w:type="dxa"/>
          </w:tcPr>
          <w:p w:rsidR="004E0F63" w:rsidRDefault="004E0F63" w:rsidP="00924AF4">
            <w:pPr>
              <w:pStyle w:val="a3"/>
              <w:bidi w:val="0"/>
              <w:jc w:val="both"/>
              <w:rPr>
                <w:rFonts w:asciiTheme="majorBidi" w:hAnsiTheme="majorBidi" w:cstheme="majorBidi"/>
                <w:sz w:val="28"/>
                <w:szCs w:val="28"/>
              </w:rPr>
            </w:pPr>
            <w:r>
              <w:rPr>
                <w:rFonts w:asciiTheme="majorBidi" w:hAnsiTheme="majorBidi" w:cstheme="majorBidi"/>
                <w:sz w:val="28"/>
                <w:szCs w:val="28"/>
              </w:rPr>
              <w:t>13.91</w:t>
            </w:r>
          </w:p>
        </w:tc>
        <w:tc>
          <w:tcPr>
            <w:tcW w:w="3311" w:type="dxa"/>
          </w:tcPr>
          <w:p w:rsidR="004E0F63" w:rsidRDefault="004E0F63" w:rsidP="00924AF4">
            <w:pPr>
              <w:pStyle w:val="a3"/>
              <w:bidi w:val="0"/>
              <w:jc w:val="both"/>
              <w:rPr>
                <w:rFonts w:asciiTheme="majorBidi" w:hAnsiTheme="majorBidi" w:cstheme="majorBidi"/>
                <w:sz w:val="28"/>
                <w:szCs w:val="28"/>
              </w:rPr>
            </w:pPr>
            <w:r>
              <w:rPr>
                <w:rFonts w:asciiTheme="majorBidi" w:hAnsiTheme="majorBidi" w:cstheme="majorBidi"/>
                <w:sz w:val="28"/>
                <w:szCs w:val="28"/>
              </w:rPr>
              <w:t>8.2</w:t>
            </w:r>
          </w:p>
        </w:tc>
      </w:tr>
      <w:tr w:rsidR="004E0F63" w:rsidTr="004E0F63">
        <w:tc>
          <w:tcPr>
            <w:tcW w:w="3652" w:type="dxa"/>
          </w:tcPr>
          <w:p w:rsidR="004E0F63" w:rsidRDefault="004E0F63" w:rsidP="00924AF4">
            <w:pPr>
              <w:pStyle w:val="a3"/>
              <w:bidi w:val="0"/>
              <w:jc w:val="both"/>
              <w:rPr>
                <w:rFonts w:asciiTheme="majorBidi" w:hAnsiTheme="majorBidi" w:cstheme="majorBidi"/>
                <w:sz w:val="28"/>
                <w:szCs w:val="28"/>
              </w:rPr>
            </w:pPr>
            <w:r>
              <w:rPr>
                <w:rFonts w:asciiTheme="majorBidi" w:hAnsiTheme="majorBidi" w:cstheme="majorBidi"/>
                <w:sz w:val="28"/>
                <w:szCs w:val="28"/>
              </w:rPr>
              <w:t>Refractive Index</w:t>
            </w:r>
          </w:p>
        </w:tc>
        <w:tc>
          <w:tcPr>
            <w:tcW w:w="1559" w:type="dxa"/>
          </w:tcPr>
          <w:p w:rsidR="004E0F63" w:rsidRDefault="004E0F63" w:rsidP="00924AF4">
            <w:pPr>
              <w:pStyle w:val="a3"/>
              <w:bidi w:val="0"/>
              <w:jc w:val="both"/>
              <w:rPr>
                <w:rFonts w:asciiTheme="majorBidi" w:hAnsiTheme="majorBidi" w:cstheme="majorBidi"/>
                <w:sz w:val="28"/>
                <w:szCs w:val="28"/>
              </w:rPr>
            </w:pPr>
            <w:r>
              <w:rPr>
                <w:rFonts w:asciiTheme="majorBidi" w:hAnsiTheme="majorBidi" w:cstheme="majorBidi"/>
                <w:sz w:val="28"/>
                <w:szCs w:val="28"/>
              </w:rPr>
              <w:t>1.3481</w:t>
            </w:r>
          </w:p>
        </w:tc>
        <w:tc>
          <w:tcPr>
            <w:tcW w:w="3311" w:type="dxa"/>
          </w:tcPr>
          <w:p w:rsidR="004E0F63" w:rsidRDefault="004E0F63" w:rsidP="00924AF4">
            <w:pPr>
              <w:pStyle w:val="a3"/>
              <w:bidi w:val="0"/>
              <w:jc w:val="both"/>
              <w:rPr>
                <w:rFonts w:asciiTheme="majorBidi" w:hAnsiTheme="majorBidi" w:cstheme="majorBidi"/>
                <w:sz w:val="28"/>
                <w:szCs w:val="28"/>
              </w:rPr>
            </w:pPr>
            <w:r>
              <w:rPr>
                <w:rFonts w:asciiTheme="majorBidi" w:hAnsiTheme="majorBidi" w:cstheme="majorBidi"/>
                <w:sz w:val="28"/>
                <w:szCs w:val="28"/>
              </w:rPr>
              <w:t>1.3469</w:t>
            </w:r>
          </w:p>
        </w:tc>
      </w:tr>
      <w:tr w:rsidR="004E0F63" w:rsidTr="004E0F63">
        <w:tc>
          <w:tcPr>
            <w:tcW w:w="3652" w:type="dxa"/>
          </w:tcPr>
          <w:p w:rsidR="004E0F63" w:rsidRPr="004E0F63" w:rsidRDefault="004E0F63" w:rsidP="00924AF4">
            <w:pPr>
              <w:pStyle w:val="a3"/>
              <w:bidi w:val="0"/>
              <w:jc w:val="both"/>
              <w:rPr>
                <w:rFonts w:asciiTheme="majorBidi" w:hAnsiTheme="majorBidi" w:cstheme="majorBidi"/>
                <w:sz w:val="28"/>
                <w:szCs w:val="28"/>
              </w:rPr>
            </w:pPr>
            <w:r>
              <w:rPr>
                <w:rFonts w:asciiTheme="majorBidi" w:hAnsiTheme="majorBidi" w:cstheme="majorBidi"/>
                <w:sz w:val="28"/>
                <w:szCs w:val="28"/>
              </w:rPr>
              <w:t xml:space="preserve">Acidity </w:t>
            </w:r>
            <w:proofErr w:type="spellStart"/>
            <w:r>
              <w:rPr>
                <w:rFonts w:asciiTheme="majorBidi" w:hAnsiTheme="majorBidi" w:cstheme="majorBidi"/>
                <w:sz w:val="28"/>
                <w:szCs w:val="28"/>
              </w:rPr>
              <w:t>p</w:t>
            </w:r>
            <w:r>
              <w:rPr>
                <w:rFonts w:asciiTheme="majorBidi" w:hAnsiTheme="majorBidi" w:cstheme="majorBidi"/>
                <w:sz w:val="28"/>
                <w:szCs w:val="28"/>
                <w:vertAlign w:val="superscript"/>
              </w:rPr>
              <w:t>P</w:t>
            </w:r>
            <w:proofErr w:type="spellEnd"/>
          </w:p>
        </w:tc>
        <w:tc>
          <w:tcPr>
            <w:tcW w:w="1559" w:type="dxa"/>
          </w:tcPr>
          <w:p w:rsidR="004E0F63" w:rsidRDefault="004E0F63" w:rsidP="00924AF4">
            <w:pPr>
              <w:pStyle w:val="a3"/>
              <w:bidi w:val="0"/>
              <w:jc w:val="both"/>
              <w:rPr>
                <w:rFonts w:asciiTheme="majorBidi" w:hAnsiTheme="majorBidi" w:cstheme="majorBidi"/>
                <w:sz w:val="28"/>
                <w:szCs w:val="28"/>
              </w:rPr>
            </w:pPr>
            <w:r>
              <w:rPr>
                <w:rFonts w:asciiTheme="majorBidi" w:hAnsiTheme="majorBidi" w:cstheme="majorBidi"/>
                <w:sz w:val="28"/>
                <w:szCs w:val="28"/>
              </w:rPr>
              <w:t>4.51</w:t>
            </w:r>
          </w:p>
        </w:tc>
        <w:tc>
          <w:tcPr>
            <w:tcW w:w="3311" w:type="dxa"/>
          </w:tcPr>
          <w:p w:rsidR="004E0F63" w:rsidRDefault="004E0F63" w:rsidP="00924AF4">
            <w:pPr>
              <w:pStyle w:val="a3"/>
              <w:bidi w:val="0"/>
              <w:jc w:val="both"/>
              <w:rPr>
                <w:rFonts w:asciiTheme="majorBidi" w:hAnsiTheme="majorBidi" w:cstheme="majorBidi"/>
                <w:sz w:val="28"/>
                <w:szCs w:val="28"/>
              </w:rPr>
            </w:pPr>
            <w:r>
              <w:rPr>
                <w:rFonts w:asciiTheme="majorBidi" w:hAnsiTheme="majorBidi" w:cstheme="majorBidi"/>
                <w:sz w:val="28"/>
                <w:szCs w:val="28"/>
              </w:rPr>
              <w:t>5.16</w:t>
            </w:r>
          </w:p>
        </w:tc>
      </w:tr>
      <w:tr w:rsidR="004E0F63" w:rsidTr="004E0F63">
        <w:tc>
          <w:tcPr>
            <w:tcW w:w="3652" w:type="dxa"/>
          </w:tcPr>
          <w:p w:rsidR="004E0F63" w:rsidRPr="004E0F63" w:rsidRDefault="004E0F63" w:rsidP="00924AF4">
            <w:pPr>
              <w:pStyle w:val="a3"/>
              <w:bidi w:val="0"/>
              <w:jc w:val="both"/>
              <w:rPr>
                <w:rFonts w:asciiTheme="majorBidi" w:hAnsiTheme="majorBidi" w:cstheme="majorBidi"/>
                <w:sz w:val="28"/>
                <w:szCs w:val="28"/>
                <w:vertAlign w:val="superscript"/>
              </w:rPr>
            </w:pPr>
            <w:r>
              <w:rPr>
                <w:rFonts w:asciiTheme="majorBidi" w:hAnsiTheme="majorBidi" w:cstheme="majorBidi"/>
                <w:sz w:val="28"/>
                <w:szCs w:val="28"/>
              </w:rPr>
              <w:t>Density g/cm</w:t>
            </w:r>
            <w:r>
              <w:rPr>
                <w:rFonts w:asciiTheme="majorBidi" w:hAnsiTheme="majorBidi" w:cstheme="majorBidi"/>
                <w:sz w:val="28"/>
                <w:szCs w:val="28"/>
                <w:vertAlign w:val="superscript"/>
              </w:rPr>
              <w:t>3</w:t>
            </w:r>
          </w:p>
        </w:tc>
        <w:tc>
          <w:tcPr>
            <w:tcW w:w="1559" w:type="dxa"/>
          </w:tcPr>
          <w:p w:rsidR="004E0F63" w:rsidRDefault="004E0F63" w:rsidP="00924AF4">
            <w:pPr>
              <w:pStyle w:val="a3"/>
              <w:bidi w:val="0"/>
              <w:jc w:val="both"/>
              <w:rPr>
                <w:rFonts w:asciiTheme="majorBidi" w:hAnsiTheme="majorBidi" w:cstheme="majorBidi"/>
                <w:sz w:val="28"/>
                <w:szCs w:val="28"/>
              </w:rPr>
            </w:pPr>
            <w:r>
              <w:rPr>
                <w:rFonts w:asciiTheme="majorBidi" w:hAnsiTheme="majorBidi" w:cstheme="majorBidi"/>
                <w:sz w:val="28"/>
                <w:szCs w:val="28"/>
              </w:rPr>
              <w:t>1.021</w:t>
            </w:r>
          </w:p>
        </w:tc>
        <w:tc>
          <w:tcPr>
            <w:tcW w:w="3311" w:type="dxa"/>
          </w:tcPr>
          <w:p w:rsidR="004E0F63" w:rsidRDefault="004E0F63" w:rsidP="00924AF4">
            <w:pPr>
              <w:pStyle w:val="a3"/>
              <w:bidi w:val="0"/>
              <w:jc w:val="both"/>
              <w:rPr>
                <w:rFonts w:asciiTheme="majorBidi" w:hAnsiTheme="majorBidi" w:cstheme="majorBidi"/>
                <w:sz w:val="28"/>
                <w:szCs w:val="28"/>
              </w:rPr>
            </w:pPr>
            <w:r>
              <w:rPr>
                <w:rFonts w:asciiTheme="majorBidi" w:hAnsiTheme="majorBidi" w:cstheme="majorBidi"/>
                <w:sz w:val="28"/>
                <w:szCs w:val="28"/>
              </w:rPr>
              <w:t>1.033</w:t>
            </w:r>
          </w:p>
        </w:tc>
      </w:tr>
    </w:tbl>
    <w:p w:rsidR="004E0F63" w:rsidRDefault="004E0F63" w:rsidP="00924AF4">
      <w:pPr>
        <w:pStyle w:val="a3"/>
        <w:bidi w:val="0"/>
        <w:jc w:val="both"/>
        <w:rPr>
          <w:rFonts w:asciiTheme="majorBidi" w:hAnsiTheme="majorBidi" w:cstheme="majorBidi"/>
          <w:sz w:val="28"/>
          <w:szCs w:val="28"/>
        </w:rPr>
      </w:pPr>
    </w:p>
    <w:p w:rsidR="00885F95" w:rsidRDefault="004E0F63" w:rsidP="00924AF4">
      <w:pPr>
        <w:pStyle w:val="a3"/>
        <w:bidi w:val="0"/>
        <w:jc w:val="both"/>
        <w:rPr>
          <w:rFonts w:asciiTheme="majorBidi" w:hAnsiTheme="majorBidi" w:cstheme="majorBidi"/>
          <w:sz w:val="28"/>
          <w:szCs w:val="28"/>
        </w:rPr>
      </w:pPr>
      <w:r>
        <w:rPr>
          <w:rFonts w:asciiTheme="majorBidi" w:hAnsiTheme="majorBidi" w:cstheme="majorBidi"/>
          <w:sz w:val="28"/>
          <w:szCs w:val="28"/>
        </w:rPr>
        <w:t>The table shows that with drinking concentrated juice</w:t>
      </w:r>
      <w:r w:rsidR="0032576D">
        <w:rPr>
          <w:rFonts w:asciiTheme="majorBidi" w:hAnsiTheme="majorBidi" w:cstheme="majorBidi"/>
          <w:sz w:val="28"/>
          <w:szCs w:val="28"/>
        </w:rPr>
        <w:t xml:space="preserve">, the viscosity, electrical conductivity and refractive index of exit urine decreased, this enhance detoxification process. The viscosity of urine with juice lower than the viscosity of pure water which is 1.0 cp at 20 </w:t>
      </w:r>
      <w:proofErr w:type="spellStart"/>
      <w:r w:rsidR="0032576D">
        <w:rPr>
          <w:rFonts w:asciiTheme="majorBidi" w:hAnsiTheme="majorBidi" w:cstheme="majorBidi"/>
          <w:sz w:val="28"/>
          <w:szCs w:val="28"/>
          <w:vertAlign w:val="superscript"/>
        </w:rPr>
        <w:t>o</w:t>
      </w:r>
      <w:r w:rsidR="0032576D">
        <w:rPr>
          <w:rFonts w:asciiTheme="majorBidi" w:hAnsiTheme="majorBidi" w:cstheme="majorBidi"/>
          <w:sz w:val="28"/>
          <w:szCs w:val="28"/>
        </w:rPr>
        <w:t>C</w:t>
      </w:r>
      <w:proofErr w:type="spellEnd"/>
      <w:r w:rsidR="0032576D">
        <w:rPr>
          <w:rFonts w:asciiTheme="majorBidi" w:hAnsiTheme="majorBidi" w:cstheme="majorBidi"/>
          <w:sz w:val="28"/>
          <w:szCs w:val="28"/>
        </w:rPr>
        <w:t xml:space="preserve">, this make </w:t>
      </w:r>
      <w:r w:rsidR="00885F95">
        <w:rPr>
          <w:rFonts w:asciiTheme="majorBidi" w:hAnsiTheme="majorBidi" w:cstheme="majorBidi"/>
          <w:sz w:val="28"/>
          <w:szCs w:val="28"/>
        </w:rPr>
        <w:t>(</w:t>
      </w:r>
      <w:r w:rsidR="0032576D">
        <w:rPr>
          <w:rFonts w:asciiTheme="majorBidi" w:hAnsiTheme="majorBidi" w:cstheme="majorBidi"/>
          <w:sz w:val="28"/>
          <w:szCs w:val="28"/>
        </w:rPr>
        <w:t>urine + juice</w:t>
      </w:r>
      <w:r w:rsidR="00885F95">
        <w:rPr>
          <w:rFonts w:asciiTheme="majorBidi" w:hAnsiTheme="majorBidi" w:cstheme="majorBidi"/>
          <w:sz w:val="28"/>
          <w:szCs w:val="28"/>
        </w:rPr>
        <w:t>)</w:t>
      </w:r>
      <w:r w:rsidR="0032576D">
        <w:rPr>
          <w:rFonts w:asciiTheme="majorBidi" w:hAnsiTheme="majorBidi" w:cstheme="majorBidi"/>
          <w:sz w:val="28"/>
          <w:szCs w:val="28"/>
        </w:rPr>
        <w:t xml:space="preserve"> easier to flow through urine system than water alone.</w:t>
      </w:r>
      <w:r w:rsidR="00885F95">
        <w:rPr>
          <w:rFonts w:asciiTheme="majorBidi" w:hAnsiTheme="majorBidi" w:cstheme="majorBidi"/>
          <w:sz w:val="28"/>
          <w:szCs w:val="28"/>
        </w:rPr>
        <w:t xml:space="preserve"> The electrical conductivity decrease due to capture the acidic proton of uric acid by the </w:t>
      </w:r>
      <w:proofErr w:type="spellStart"/>
      <w:r w:rsidR="00885F95">
        <w:rPr>
          <w:rFonts w:asciiTheme="majorBidi" w:hAnsiTheme="majorBidi" w:cstheme="majorBidi"/>
          <w:sz w:val="28"/>
          <w:szCs w:val="28"/>
        </w:rPr>
        <w:t>anthocyanin</w:t>
      </w:r>
      <w:proofErr w:type="spellEnd"/>
      <w:r w:rsidR="00885F95">
        <w:rPr>
          <w:rFonts w:asciiTheme="majorBidi" w:hAnsiTheme="majorBidi" w:cstheme="majorBidi"/>
          <w:sz w:val="28"/>
          <w:szCs w:val="28"/>
        </w:rPr>
        <w:t xml:space="preserve">, hence </w:t>
      </w:r>
      <w:proofErr w:type="spellStart"/>
      <w:r w:rsidR="00885F95">
        <w:rPr>
          <w:rFonts w:asciiTheme="majorBidi" w:hAnsiTheme="majorBidi" w:cstheme="majorBidi"/>
          <w:sz w:val="28"/>
          <w:szCs w:val="28"/>
        </w:rPr>
        <w:t>p</w:t>
      </w:r>
      <w:bookmarkStart w:id="0" w:name="_GoBack"/>
      <w:bookmarkEnd w:id="0"/>
      <w:r w:rsidR="00885F95">
        <w:rPr>
          <w:rFonts w:asciiTheme="majorBidi" w:hAnsiTheme="majorBidi" w:cstheme="majorBidi"/>
          <w:sz w:val="28"/>
          <w:szCs w:val="28"/>
          <w:vertAlign w:val="superscript"/>
        </w:rPr>
        <w:t>P</w:t>
      </w:r>
      <w:proofErr w:type="spellEnd"/>
      <w:r w:rsidR="00885F95">
        <w:rPr>
          <w:rFonts w:asciiTheme="majorBidi" w:hAnsiTheme="majorBidi" w:cstheme="majorBidi"/>
          <w:sz w:val="28"/>
          <w:szCs w:val="28"/>
        </w:rPr>
        <w:t xml:space="preserve"> rises resulted in lessening the tension</w:t>
      </w:r>
      <w:r w:rsidR="00545155">
        <w:rPr>
          <w:rFonts w:asciiTheme="majorBidi" w:hAnsiTheme="majorBidi" w:cstheme="majorBidi"/>
          <w:sz w:val="28"/>
          <w:szCs w:val="28"/>
        </w:rPr>
        <w:t xml:space="preserve"> of human</w:t>
      </w:r>
      <w:r w:rsidR="00885F95">
        <w:rPr>
          <w:rFonts w:asciiTheme="majorBidi" w:hAnsiTheme="majorBidi" w:cstheme="majorBidi"/>
          <w:sz w:val="28"/>
          <w:szCs w:val="28"/>
        </w:rPr>
        <w:t>.</w:t>
      </w:r>
    </w:p>
    <w:p w:rsidR="00B945CB" w:rsidRDefault="00885F95" w:rsidP="00924AF4">
      <w:pPr>
        <w:pStyle w:val="a3"/>
        <w:bidi w:val="0"/>
        <w:jc w:val="both"/>
        <w:rPr>
          <w:rFonts w:asciiTheme="majorBidi" w:hAnsiTheme="majorBidi" w:cstheme="majorBidi"/>
          <w:sz w:val="28"/>
          <w:szCs w:val="28"/>
        </w:rPr>
      </w:pPr>
      <w:r>
        <w:rPr>
          <w:rFonts w:asciiTheme="majorBidi" w:hAnsiTheme="majorBidi" w:cstheme="majorBidi"/>
          <w:sz w:val="28"/>
          <w:szCs w:val="28"/>
        </w:rPr>
        <w:t xml:space="preserve">The density of urine + juice slightly increases due to the more hydrogen </w:t>
      </w:r>
      <w:r w:rsidR="00545155">
        <w:rPr>
          <w:rFonts w:asciiTheme="majorBidi" w:hAnsiTheme="majorBidi" w:cstheme="majorBidi"/>
          <w:sz w:val="28"/>
          <w:szCs w:val="28"/>
        </w:rPr>
        <w:t xml:space="preserve"> bonding </w:t>
      </w:r>
      <w:r>
        <w:rPr>
          <w:rFonts w:asciiTheme="majorBidi" w:hAnsiTheme="majorBidi" w:cstheme="majorBidi"/>
          <w:sz w:val="28"/>
          <w:szCs w:val="28"/>
        </w:rPr>
        <w:t xml:space="preserve">formation with the anthocyanin resulted in reducing the volume of unit weight </w:t>
      </w:r>
      <w:r w:rsidR="00210623">
        <w:rPr>
          <w:rFonts w:asciiTheme="majorBidi" w:hAnsiTheme="majorBidi" w:cstheme="majorBidi"/>
          <w:sz w:val="28"/>
          <w:szCs w:val="28"/>
        </w:rPr>
        <w:t xml:space="preserve">of sample. </w:t>
      </w:r>
    </w:p>
    <w:p w:rsidR="00C61706" w:rsidRDefault="00C61706" w:rsidP="00C61706">
      <w:pPr>
        <w:pStyle w:val="a3"/>
        <w:bidi w:val="0"/>
        <w:jc w:val="both"/>
        <w:rPr>
          <w:rFonts w:asciiTheme="majorBidi" w:hAnsiTheme="majorBidi" w:cstheme="majorBidi"/>
          <w:sz w:val="28"/>
          <w:szCs w:val="28"/>
        </w:rPr>
      </w:pPr>
    </w:p>
    <w:p w:rsidR="00C61706" w:rsidRDefault="00C61706" w:rsidP="00C61706">
      <w:pPr>
        <w:pStyle w:val="a3"/>
        <w:bidi w:val="0"/>
        <w:rPr>
          <w:rFonts w:asciiTheme="majorBidi" w:hAnsiTheme="majorBidi" w:cstheme="majorBidi"/>
          <w:b/>
          <w:bCs/>
          <w:sz w:val="28"/>
          <w:szCs w:val="28"/>
          <w:lang w:bidi="ar-IQ"/>
        </w:rPr>
      </w:pPr>
      <w:r w:rsidRPr="0069795E">
        <w:rPr>
          <w:rFonts w:asciiTheme="majorBidi" w:hAnsiTheme="majorBidi" w:cstheme="majorBidi"/>
          <w:b/>
          <w:bCs/>
          <w:sz w:val="28"/>
          <w:szCs w:val="28"/>
          <w:lang w:bidi="ar-IQ"/>
        </w:rPr>
        <w:t xml:space="preserve">Recent applications </w:t>
      </w:r>
    </w:p>
    <w:p w:rsidR="00C61706" w:rsidRPr="006D2560" w:rsidRDefault="00C61706" w:rsidP="00C61706">
      <w:pPr>
        <w:numPr>
          <w:ilvl w:val="0"/>
          <w:numId w:val="1"/>
        </w:numPr>
        <w:shd w:val="clear" w:color="auto" w:fill="FFFFFF"/>
        <w:bidi w:val="0"/>
        <w:spacing w:before="100" w:beforeAutospacing="1" w:after="24" w:line="302" w:lineRule="atLeast"/>
        <w:rPr>
          <w:rFonts w:ascii="Arial" w:eastAsia="Times New Roman" w:hAnsi="Arial" w:cs="Arial"/>
          <w:color w:val="222222"/>
          <w:sz w:val="19"/>
          <w:szCs w:val="19"/>
        </w:rPr>
      </w:pPr>
      <w:r w:rsidRPr="006D2560">
        <w:rPr>
          <w:rFonts w:ascii="Arial" w:eastAsia="Times New Roman" w:hAnsi="Arial" w:cs="Arial"/>
          <w:color w:val="222222"/>
          <w:sz w:val="19"/>
          <w:szCs w:val="19"/>
        </w:rPr>
        <w:t> </w:t>
      </w:r>
      <w:r w:rsidRPr="006D2560">
        <w:rPr>
          <w:rFonts w:ascii="Arial" w:eastAsia="Times New Roman" w:hAnsi="Arial" w:cs="Arial"/>
          <w:i/>
          <w:iCs/>
          <w:color w:val="222222"/>
          <w:sz w:val="19"/>
          <w:szCs w:val="19"/>
        </w:rPr>
        <w:t>Davies, Kevin M. (2004). Plant pigments and their manipulation. Wiley-Blackwell. p. 6. </w:t>
      </w:r>
      <w:hyperlink r:id="rId5" w:tooltip="International Standard Book Number" w:history="1">
        <w:r w:rsidRPr="006D2560">
          <w:rPr>
            <w:rFonts w:ascii="Arial" w:eastAsia="Times New Roman" w:hAnsi="Arial" w:cs="Arial"/>
            <w:i/>
            <w:iCs/>
            <w:color w:val="0B0080"/>
            <w:sz w:val="19"/>
            <w:szCs w:val="19"/>
            <w:u w:val="single"/>
          </w:rPr>
          <w:t>ISBN</w:t>
        </w:r>
      </w:hyperlink>
      <w:r w:rsidRPr="006D2560">
        <w:rPr>
          <w:rFonts w:ascii="Arial" w:eastAsia="Times New Roman" w:hAnsi="Arial" w:cs="Arial"/>
          <w:i/>
          <w:iCs/>
          <w:color w:val="222222"/>
          <w:sz w:val="19"/>
          <w:szCs w:val="19"/>
        </w:rPr>
        <w:t> </w:t>
      </w:r>
      <w:hyperlink r:id="rId6" w:tooltip="Special:BookSources/1-4051-1737-0" w:history="1">
        <w:r w:rsidRPr="006D2560">
          <w:rPr>
            <w:rFonts w:ascii="Arial" w:eastAsia="Times New Roman" w:hAnsi="Arial" w:cs="Arial"/>
            <w:i/>
            <w:iCs/>
            <w:color w:val="0B0080"/>
            <w:sz w:val="19"/>
            <w:szCs w:val="19"/>
            <w:u w:val="single"/>
          </w:rPr>
          <w:t>1-4051-1737-0</w:t>
        </w:r>
      </w:hyperlink>
      <w:r w:rsidRPr="006D2560">
        <w:rPr>
          <w:rFonts w:ascii="Arial" w:eastAsia="Times New Roman" w:hAnsi="Arial" w:cs="Arial"/>
          <w:i/>
          <w:iCs/>
          <w:color w:val="222222"/>
          <w:sz w:val="19"/>
          <w:szCs w:val="19"/>
        </w:rPr>
        <w:t>.</w:t>
      </w:r>
    </w:p>
    <w:p w:rsidR="00C61706" w:rsidRDefault="00C61706" w:rsidP="00C61706">
      <w:pPr>
        <w:numPr>
          <w:ilvl w:val="0"/>
          <w:numId w:val="1"/>
        </w:numPr>
        <w:shd w:val="clear" w:color="auto" w:fill="FFFFFF"/>
        <w:bidi w:val="0"/>
        <w:spacing w:before="100" w:beforeAutospacing="1" w:after="24" w:line="302" w:lineRule="atLeast"/>
        <w:rPr>
          <w:rFonts w:ascii="Arial" w:eastAsia="Times New Roman" w:hAnsi="Arial" w:cs="Arial"/>
          <w:color w:val="222222"/>
          <w:sz w:val="19"/>
          <w:szCs w:val="19"/>
        </w:rPr>
      </w:pPr>
      <w:r w:rsidRPr="006D2560">
        <w:rPr>
          <w:rFonts w:ascii="Arial" w:eastAsia="Times New Roman" w:hAnsi="Arial" w:cs="Arial"/>
          <w:color w:val="222222"/>
          <w:sz w:val="19"/>
          <w:szCs w:val="19"/>
        </w:rPr>
        <w:t>  </w:t>
      </w:r>
      <w:r>
        <w:rPr>
          <w:rStyle w:val="apple-converted-space"/>
          <w:rFonts w:ascii="Arial" w:hAnsi="Arial" w:cs="Arial"/>
          <w:color w:val="222222"/>
          <w:sz w:val="19"/>
          <w:szCs w:val="19"/>
          <w:shd w:val="clear" w:color="auto" w:fill="FFFFFF"/>
        </w:rPr>
        <w:t> </w:t>
      </w:r>
      <w:proofErr w:type="spellStart"/>
      <w:r>
        <w:rPr>
          <w:rStyle w:val="HTML"/>
          <w:rFonts w:ascii="Arial" w:hAnsi="Arial" w:cs="Arial"/>
          <w:color w:val="222222"/>
          <w:sz w:val="19"/>
          <w:szCs w:val="19"/>
          <w:shd w:val="clear" w:color="auto" w:fill="FFFFFF"/>
        </w:rPr>
        <w:t>Butelli</w:t>
      </w:r>
      <w:proofErr w:type="spellEnd"/>
      <w:r>
        <w:rPr>
          <w:rStyle w:val="HTML"/>
          <w:rFonts w:ascii="Arial" w:hAnsi="Arial" w:cs="Arial"/>
          <w:color w:val="222222"/>
          <w:sz w:val="19"/>
          <w:szCs w:val="19"/>
          <w:shd w:val="clear" w:color="auto" w:fill="FFFFFF"/>
        </w:rPr>
        <w:t xml:space="preserve">, Eugenio; </w:t>
      </w:r>
      <w:proofErr w:type="spellStart"/>
      <w:r>
        <w:rPr>
          <w:rStyle w:val="HTML"/>
          <w:rFonts w:ascii="Arial" w:hAnsi="Arial" w:cs="Arial"/>
          <w:color w:val="222222"/>
          <w:sz w:val="19"/>
          <w:szCs w:val="19"/>
          <w:shd w:val="clear" w:color="auto" w:fill="FFFFFF"/>
        </w:rPr>
        <w:t>Titta</w:t>
      </w:r>
      <w:proofErr w:type="spellEnd"/>
      <w:r>
        <w:rPr>
          <w:rStyle w:val="HTML"/>
          <w:rFonts w:ascii="Arial" w:hAnsi="Arial" w:cs="Arial"/>
          <w:color w:val="222222"/>
          <w:sz w:val="19"/>
          <w:szCs w:val="19"/>
          <w:shd w:val="clear" w:color="auto" w:fill="FFFFFF"/>
        </w:rPr>
        <w:t xml:space="preserve">, </w:t>
      </w:r>
      <w:proofErr w:type="spellStart"/>
      <w:r>
        <w:rPr>
          <w:rStyle w:val="HTML"/>
          <w:rFonts w:ascii="Arial" w:hAnsi="Arial" w:cs="Arial"/>
          <w:color w:val="222222"/>
          <w:sz w:val="19"/>
          <w:szCs w:val="19"/>
          <w:shd w:val="clear" w:color="auto" w:fill="FFFFFF"/>
        </w:rPr>
        <w:t>Lucilla</w:t>
      </w:r>
      <w:proofErr w:type="spellEnd"/>
      <w:r>
        <w:rPr>
          <w:rStyle w:val="HTML"/>
          <w:rFonts w:ascii="Arial" w:hAnsi="Arial" w:cs="Arial"/>
          <w:color w:val="222222"/>
          <w:sz w:val="19"/>
          <w:szCs w:val="19"/>
          <w:shd w:val="clear" w:color="auto" w:fill="FFFFFF"/>
        </w:rPr>
        <w:t xml:space="preserve">; Giorgio, Marco; et al. (November 2008). "Enrichment of tomato fruit with health-promoting </w:t>
      </w:r>
      <w:proofErr w:type="spellStart"/>
      <w:r>
        <w:rPr>
          <w:rStyle w:val="HTML"/>
          <w:rFonts w:ascii="Arial" w:hAnsi="Arial" w:cs="Arial"/>
          <w:color w:val="222222"/>
          <w:sz w:val="19"/>
          <w:szCs w:val="19"/>
          <w:shd w:val="clear" w:color="auto" w:fill="FFFFFF"/>
        </w:rPr>
        <w:t>anthocyanins</w:t>
      </w:r>
      <w:proofErr w:type="spellEnd"/>
      <w:r>
        <w:rPr>
          <w:rStyle w:val="HTML"/>
          <w:rFonts w:ascii="Arial" w:hAnsi="Arial" w:cs="Arial"/>
          <w:color w:val="222222"/>
          <w:sz w:val="19"/>
          <w:szCs w:val="19"/>
          <w:shd w:val="clear" w:color="auto" w:fill="FFFFFF"/>
        </w:rPr>
        <w:t xml:space="preserve"> by expression of select transcription factors".</w:t>
      </w:r>
      <w:r>
        <w:rPr>
          <w:rStyle w:val="apple-converted-space"/>
          <w:rFonts w:ascii="Arial" w:hAnsi="Arial" w:cs="Arial"/>
          <w:i/>
          <w:iCs/>
          <w:color w:val="222222"/>
          <w:sz w:val="19"/>
          <w:szCs w:val="19"/>
          <w:shd w:val="clear" w:color="auto" w:fill="FFFFFF"/>
        </w:rPr>
        <w:t> </w:t>
      </w:r>
      <w:r>
        <w:rPr>
          <w:rStyle w:val="HTML"/>
          <w:rFonts w:ascii="Arial" w:hAnsi="Arial" w:cs="Arial"/>
          <w:color w:val="222222"/>
          <w:sz w:val="19"/>
          <w:szCs w:val="19"/>
          <w:shd w:val="clear" w:color="auto" w:fill="FFFFFF"/>
        </w:rPr>
        <w:t>Nature Biotechnology.</w:t>
      </w:r>
      <w:r>
        <w:rPr>
          <w:rStyle w:val="apple-converted-space"/>
          <w:rFonts w:ascii="Arial" w:hAnsi="Arial" w:cs="Arial"/>
          <w:i/>
          <w:iCs/>
          <w:color w:val="222222"/>
          <w:sz w:val="19"/>
          <w:szCs w:val="19"/>
          <w:shd w:val="clear" w:color="auto" w:fill="FFFFFF"/>
        </w:rPr>
        <w:t> </w:t>
      </w:r>
      <w:r>
        <w:rPr>
          <w:rStyle w:val="HTML"/>
          <w:rFonts w:ascii="Arial" w:hAnsi="Arial" w:cs="Arial"/>
          <w:b/>
          <w:bCs/>
          <w:color w:val="222222"/>
          <w:sz w:val="19"/>
          <w:szCs w:val="19"/>
          <w:shd w:val="clear" w:color="auto" w:fill="FFFFFF"/>
        </w:rPr>
        <w:t>26</w:t>
      </w:r>
      <w:r>
        <w:rPr>
          <w:rStyle w:val="apple-converted-space"/>
          <w:rFonts w:ascii="Arial" w:hAnsi="Arial" w:cs="Arial"/>
          <w:i/>
          <w:iCs/>
          <w:color w:val="222222"/>
          <w:sz w:val="19"/>
          <w:szCs w:val="19"/>
          <w:shd w:val="clear" w:color="auto" w:fill="FFFFFF"/>
        </w:rPr>
        <w:t> </w:t>
      </w:r>
      <w:r>
        <w:rPr>
          <w:rStyle w:val="HTML"/>
          <w:rFonts w:ascii="Arial" w:hAnsi="Arial" w:cs="Arial"/>
          <w:color w:val="222222"/>
          <w:sz w:val="19"/>
          <w:szCs w:val="19"/>
          <w:shd w:val="clear" w:color="auto" w:fill="FFFFFF"/>
        </w:rPr>
        <w:t>(11): 1301–8.</w:t>
      </w:r>
    </w:p>
    <w:p w:rsidR="00C61706" w:rsidRDefault="00C61706" w:rsidP="00C61706">
      <w:pPr>
        <w:pStyle w:val="a3"/>
        <w:numPr>
          <w:ilvl w:val="0"/>
          <w:numId w:val="1"/>
        </w:numPr>
        <w:bidi w:val="0"/>
        <w:rPr>
          <w:rStyle w:val="HTML"/>
          <w:rFonts w:ascii="Arial" w:hAnsi="Arial" w:cs="Arial"/>
          <w:color w:val="222222"/>
          <w:sz w:val="19"/>
          <w:szCs w:val="19"/>
          <w:shd w:val="clear" w:color="auto" w:fill="FFFFFF"/>
        </w:rPr>
      </w:pPr>
      <w:proofErr w:type="spellStart"/>
      <w:r w:rsidRPr="006D2560">
        <w:rPr>
          <w:rStyle w:val="HTML"/>
          <w:rFonts w:ascii="Arial" w:hAnsi="Arial" w:cs="Arial"/>
          <w:color w:val="222222"/>
          <w:sz w:val="19"/>
          <w:szCs w:val="19"/>
          <w:shd w:val="clear" w:color="auto" w:fill="FFFFFF"/>
        </w:rPr>
        <w:t>Jaleel</w:t>
      </w:r>
      <w:proofErr w:type="spellEnd"/>
      <w:r w:rsidRPr="006D2560">
        <w:rPr>
          <w:rStyle w:val="HTML"/>
          <w:rFonts w:ascii="Arial" w:hAnsi="Arial" w:cs="Arial"/>
          <w:color w:val="222222"/>
          <w:sz w:val="19"/>
          <w:szCs w:val="19"/>
          <w:shd w:val="clear" w:color="auto" w:fill="FFFFFF"/>
        </w:rPr>
        <w:t xml:space="preserve"> Kareem Ahmed (2015) Special issue published by international journal of material science and application (USA) as a Lead Guest Editor issue 2.</w:t>
      </w:r>
    </w:p>
    <w:p w:rsidR="00C61706" w:rsidRPr="006D2560" w:rsidRDefault="00C61706" w:rsidP="00C61706">
      <w:pPr>
        <w:pStyle w:val="a3"/>
        <w:bidi w:val="0"/>
        <w:rPr>
          <w:rStyle w:val="HTML"/>
          <w:rFonts w:ascii="Arial" w:hAnsi="Arial" w:cs="Arial"/>
          <w:color w:val="222222"/>
          <w:sz w:val="19"/>
          <w:szCs w:val="19"/>
          <w:shd w:val="clear" w:color="auto" w:fill="FFFFFF"/>
        </w:rPr>
      </w:pPr>
    </w:p>
    <w:p w:rsidR="00C61706" w:rsidRDefault="00C61706" w:rsidP="00C61706">
      <w:pPr>
        <w:pStyle w:val="a3"/>
        <w:bidi w:val="0"/>
        <w:jc w:val="both"/>
        <w:rPr>
          <w:rFonts w:asciiTheme="majorBidi" w:hAnsiTheme="majorBidi" w:cstheme="majorBidi"/>
          <w:sz w:val="28"/>
          <w:szCs w:val="28"/>
        </w:rPr>
      </w:pPr>
    </w:p>
    <w:p w:rsidR="00B945CB" w:rsidRDefault="00B945CB" w:rsidP="00B945CB">
      <w:pPr>
        <w:pStyle w:val="a3"/>
        <w:bidi w:val="0"/>
        <w:jc w:val="both"/>
        <w:rPr>
          <w:rFonts w:asciiTheme="majorBidi" w:hAnsiTheme="majorBidi" w:cstheme="majorBidi"/>
          <w:sz w:val="28"/>
          <w:szCs w:val="28"/>
        </w:rPr>
      </w:pPr>
    </w:p>
    <w:p w:rsidR="00B945CB" w:rsidRDefault="00B945CB" w:rsidP="00B945CB">
      <w:pPr>
        <w:pStyle w:val="a3"/>
        <w:bidi w:val="0"/>
        <w:jc w:val="both"/>
        <w:rPr>
          <w:rFonts w:asciiTheme="majorBidi" w:hAnsiTheme="majorBidi" w:cstheme="majorBidi"/>
          <w:sz w:val="28"/>
          <w:szCs w:val="28"/>
        </w:rPr>
      </w:pPr>
    </w:p>
    <w:p w:rsidR="00B945CB" w:rsidRDefault="00B945CB" w:rsidP="00B945CB">
      <w:pPr>
        <w:pStyle w:val="a3"/>
        <w:bidi w:val="0"/>
        <w:jc w:val="both"/>
        <w:rPr>
          <w:rFonts w:asciiTheme="majorBidi" w:hAnsiTheme="majorBidi" w:cstheme="majorBidi"/>
          <w:sz w:val="28"/>
          <w:szCs w:val="28"/>
        </w:rPr>
      </w:pPr>
    </w:p>
    <w:p w:rsidR="00B945CB" w:rsidRDefault="00B945CB" w:rsidP="00B945CB">
      <w:pPr>
        <w:pStyle w:val="a3"/>
        <w:bidi w:val="0"/>
        <w:jc w:val="both"/>
        <w:rPr>
          <w:rFonts w:asciiTheme="majorBidi" w:hAnsiTheme="majorBidi" w:cstheme="majorBidi"/>
          <w:sz w:val="28"/>
          <w:szCs w:val="28"/>
        </w:rPr>
      </w:pPr>
    </w:p>
    <w:p w:rsidR="00C61706" w:rsidRPr="000C200A" w:rsidRDefault="00C61706" w:rsidP="00C61706">
      <w:pPr>
        <w:tabs>
          <w:tab w:val="left" w:pos="3356"/>
        </w:tabs>
        <w:rPr>
          <w:sz w:val="28"/>
          <w:szCs w:val="28"/>
          <w:rtl/>
          <w:lang w:bidi="ar-IQ"/>
        </w:rPr>
      </w:pPr>
      <w:r w:rsidRPr="000C200A">
        <w:rPr>
          <w:noProof/>
          <w:sz w:val="28"/>
          <w:szCs w:val="28"/>
          <w:rtl/>
        </w:rPr>
        <w:drawing>
          <wp:inline distT="0" distB="0" distL="0" distR="0">
            <wp:extent cx="5274310" cy="1928420"/>
            <wp:effectExtent l="19050" t="0" r="2540" b="0"/>
            <wp:docPr id="5" name="صورة 5"/>
            <wp:cNvGraphicFramePr/>
            <a:graphic xmlns:a="http://schemas.openxmlformats.org/drawingml/2006/main">
              <a:graphicData uri="http://schemas.openxmlformats.org/drawingml/2006/picture">
                <pic:pic xmlns:pic="http://schemas.openxmlformats.org/drawingml/2006/picture">
                  <pic:nvPicPr>
                    <pic:cNvPr id="4" name="عنصر نائب للمحتوى 3"/>
                    <pic:cNvPicPr>
                      <a:picLocks noGrp="1"/>
                    </pic:cNvPicPr>
                  </pic:nvPicPr>
                  <pic:blipFill>
                    <a:blip r:embed="rId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5274310" cy="1928420"/>
                    </a:xfrm>
                    <a:prstGeom prst="rect">
                      <a:avLst/>
                    </a:prstGeom>
                  </pic:spPr>
                </pic:pic>
              </a:graphicData>
            </a:graphic>
          </wp:inline>
        </w:drawing>
      </w:r>
    </w:p>
    <w:p w:rsidR="00C61706" w:rsidRDefault="00C61706" w:rsidP="00C61706">
      <w:pPr>
        <w:rPr>
          <w:sz w:val="28"/>
          <w:szCs w:val="28"/>
          <w:rtl/>
          <w:lang w:bidi="ar-IQ"/>
        </w:rPr>
      </w:pPr>
    </w:p>
    <w:p w:rsidR="00C61706" w:rsidRPr="00E83F17" w:rsidRDefault="00C61706" w:rsidP="00C61706">
      <w:pPr>
        <w:tabs>
          <w:tab w:val="left" w:pos="3041"/>
        </w:tabs>
        <w:jc w:val="center"/>
        <w:rPr>
          <w:color w:val="000000" w:themeColor="text1"/>
          <w:sz w:val="36"/>
          <w:szCs w:val="36"/>
          <w:rtl/>
          <w:lang w:bidi="ar-IQ"/>
        </w:rPr>
      </w:pPr>
      <w:r w:rsidRPr="003F5D2A">
        <w:rPr>
          <w:b/>
          <w:bCs/>
          <w:color w:val="000000" w:themeColor="text1"/>
          <w:sz w:val="32"/>
          <w:szCs w:val="32"/>
          <w:lang w:bidi="ar-IQ"/>
        </w:rPr>
        <w:t xml:space="preserve">The expected structure of M -Cyanidin-3-glucoside complex in acidic pH (M= </w:t>
      </w:r>
      <w:proofErr w:type="spellStart"/>
      <w:r w:rsidRPr="003F5D2A">
        <w:rPr>
          <w:b/>
          <w:bCs/>
          <w:color w:val="000000" w:themeColor="text1"/>
          <w:sz w:val="32"/>
          <w:szCs w:val="32"/>
          <w:lang w:bidi="ar-IQ"/>
        </w:rPr>
        <w:t>Pb</w:t>
      </w:r>
      <w:proofErr w:type="spellEnd"/>
      <w:r w:rsidRPr="003F5D2A">
        <w:rPr>
          <w:b/>
          <w:bCs/>
          <w:color w:val="000000" w:themeColor="text1"/>
          <w:sz w:val="32"/>
          <w:szCs w:val="32"/>
          <w:lang w:bidi="ar-IQ"/>
        </w:rPr>
        <w:t xml:space="preserve">, </w:t>
      </w:r>
      <w:proofErr w:type="spellStart"/>
      <w:r w:rsidRPr="003F5D2A">
        <w:rPr>
          <w:b/>
          <w:bCs/>
          <w:color w:val="000000" w:themeColor="text1"/>
          <w:sz w:val="32"/>
          <w:szCs w:val="32"/>
          <w:lang w:bidi="ar-IQ"/>
        </w:rPr>
        <w:t>Cd</w:t>
      </w:r>
      <w:proofErr w:type="spellEnd"/>
      <w:r w:rsidRPr="003F5D2A">
        <w:rPr>
          <w:b/>
          <w:bCs/>
          <w:color w:val="000000" w:themeColor="text1"/>
          <w:sz w:val="32"/>
          <w:szCs w:val="32"/>
          <w:lang w:bidi="ar-IQ"/>
        </w:rPr>
        <w:t>).</w:t>
      </w:r>
    </w:p>
    <w:p w:rsidR="00B945CB" w:rsidRDefault="00B945CB" w:rsidP="00B945CB">
      <w:pPr>
        <w:pStyle w:val="a3"/>
        <w:bidi w:val="0"/>
        <w:jc w:val="both"/>
        <w:rPr>
          <w:rFonts w:asciiTheme="majorBidi" w:hAnsiTheme="majorBidi" w:cstheme="majorBidi"/>
          <w:sz w:val="28"/>
          <w:szCs w:val="28"/>
          <w:lang w:bidi="ar-IQ"/>
        </w:rPr>
      </w:pPr>
    </w:p>
    <w:p w:rsidR="00C61706" w:rsidRDefault="00C61706" w:rsidP="00C61706">
      <w:pPr>
        <w:pStyle w:val="a3"/>
        <w:bidi w:val="0"/>
        <w:jc w:val="both"/>
        <w:rPr>
          <w:rFonts w:asciiTheme="majorBidi" w:hAnsiTheme="majorBidi" w:cstheme="majorBidi"/>
          <w:sz w:val="28"/>
          <w:szCs w:val="28"/>
          <w:lang w:bidi="ar-IQ"/>
        </w:rPr>
      </w:pPr>
    </w:p>
    <w:p w:rsidR="00C61706" w:rsidRDefault="00C61706" w:rsidP="00C61706">
      <w:pPr>
        <w:pStyle w:val="a3"/>
        <w:bidi w:val="0"/>
        <w:jc w:val="both"/>
        <w:rPr>
          <w:rFonts w:asciiTheme="majorBidi" w:hAnsiTheme="majorBidi" w:cstheme="majorBidi"/>
          <w:sz w:val="28"/>
          <w:szCs w:val="28"/>
          <w:lang w:bidi="ar-IQ"/>
        </w:rPr>
      </w:pPr>
    </w:p>
    <w:p w:rsidR="00C61706" w:rsidRDefault="00C61706" w:rsidP="00C61706">
      <w:pPr>
        <w:pStyle w:val="a3"/>
        <w:bidi w:val="0"/>
        <w:jc w:val="both"/>
        <w:rPr>
          <w:rFonts w:asciiTheme="majorBidi" w:hAnsiTheme="majorBidi" w:cstheme="majorBidi"/>
          <w:sz w:val="28"/>
          <w:szCs w:val="28"/>
          <w:lang w:bidi="ar-IQ"/>
        </w:rPr>
      </w:pPr>
    </w:p>
    <w:p w:rsidR="00C61706" w:rsidRDefault="00C61706" w:rsidP="00C61706">
      <w:pPr>
        <w:pStyle w:val="a3"/>
        <w:bidi w:val="0"/>
        <w:jc w:val="both"/>
        <w:rPr>
          <w:rFonts w:asciiTheme="majorBidi" w:hAnsiTheme="majorBidi" w:cstheme="majorBidi"/>
          <w:sz w:val="28"/>
          <w:szCs w:val="28"/>
          <w:lang w:bidi="ar-IQ"/>
        </w:rPr>
      </w:pPr>
    </w:p>
    <w:p w:rsidR="00C61706" w:rsidRDefault="00C61706" w:rsidP="00C61706">
      <w:pPr>
        <w:pStyle w:val="a3"/>
        <w:bidi w:val="0"/>
        <w:jc w:val="both"/>
        <w:rPr>
          <w:rFonts w:asciiTheme="majorBidi" w:hAnsiTheme="majorBidi" w:cstheme="majorBidi"/>
          <w:sz w:val="28"/>
          <w:szCs w:val="28"/>
          <w:lang w:bidi="ar-IQ"/>
        </w:rPr>
      </w:pPr>
    </w:p>
    <w:p w:rsidR="00C61706" w:rsidRDefault="00C61706" w:rsidP="00C61706">
      <w:pPr>
        <w:pStyle w:val="a3"/>
        <w:bidi w:val="0"/>
        <w:jc w:val="both"/>
        <w:rPr>
          <w:rFonts w:asciiTheme="majorBidi" w:hAnsiTheme="majorBidi" w:cstheme="majorBidi"/>
          <w:sz w:val="28"/>
          <w:szCs w:val="28"/>
          <w:lang w:bidi="ar-IQ"/>
        </w:rPr>
      </w:pPr>
    </w:p>
    <w:p w:rsidR="00C61706" w:rsidRDefault="00C61706" w:rsidP="00C61706">
      <w:pPr>
        <w:pStyle w:val="a3"/>
        <w:bidi w:val="0"/>
        <w:jc w:val="both"/>
        <w:rPr>
          <w:rFonts w:asciiTheme="majorBidi" w:hAnsiTheme="majorBidi" w:cstheme="majorBidi"/>
          <w:sz w:val="28"/>
          <w:szCs w:val="28"/>
          <w:lang w:bidi="ar-IQ"/>
        </w:rPr>
      </w:pPr>
    </w:p>
    <w:p w:rsidR="00C61706" w:rsidRDefault="00C61706" w:rsidP="00C61706">
      <w:pPr>
        <w:pStyle w:val="a3"/>
        <w:bidi w:val="0"/>
        <w:jc w:val="both"/>
        <w:rPr>
          <w:rFonts w:asciiTheme="majorBidi" w:hAnsiTheme="majorBidi" w:cstheme="majorBidi"/>
          <w:sz w:val="28"/>
          <w:szCs w:val="28"/>
          <w:lang w:bidi="ar-IQ"/>
        </w:rPr>
      </w:pPr>
    </w:p>
    <w:p w:rsidR="00C61706" w:rsidRDefault="00C61706" w:rsidP="00C61706">
      <w:pPr>
        <w:pStyle w:val="a3"/>
        <w:bidi w:val="0"/>
        <w:jc w:val="both"/>
        <w:rPr>
          <w:rFonts w:asciiTheme="majorBidi" w:hAnsiTheme="majorBidi" w:cstheme="majorBidi"/>
          <w:sz w:val="28"/>
          <w:szCs w:val="28"/>
          <w:lang w:bidi="ar-IQ"/>
        </w:rPr>
      </w:pPr>
    </w:p>
    <w:p w:rsidR="00C61706" w:rsidRDefault="00C61706" w:rsidP="00C61706">
      <w:pPr>
        <w:pStyle w:val="a3"/>
        <w:bidi w:val="0"/>
        <w:jc w:val="both"/>
        <w:rPr>
          <w:rFonts w:asciiTheme="majorBidi" w:hAnsiTheme="majorBidi" w:cstheme="majorBidi"/>
          <w:sz w:val="28"/>
          <w:szCs w:val="28"/>
          <w:lang w:bidi="ar-IQ"/>
        </w:rPr>
      </w:pPr>
    </w:p>
    <w:p w:rsidR="00C61706" w:rsidRDefault="00C61706" w:rsidP="00C61706">
      <w:pPr>
        <w:pStyle w:val="a3"/>
        <w:bidi w:val="0"/>
        <w:jc w:val="both"/>
        <w:rPr>
          <w:rFonts w:asciiTheme="majorBidi" w:hAnsiTheme="majorBidi" w:cstheme="majorBidi"/>
          <w:sz w:val="28"/>
          <w:szCs w:val="28"/>
          <w:lang w:bidi="ar-IQ"/>
        </w:rPr>
      </w:pPr>
    </w:p>
    <w:p w:rsidR="00C61706" w:rsidRDefault="00C61706" w:rsidP="00C61706">
      <w:pPr>
        <w:pStyle w:val="a3"/>
        <w:bidi w:val="0"/>
        <w:jc w:val="both"/>
        <w:rPr>
          <w:rFonts w:asciiTheme="majorBidi" w:hAnsiTheme="majorBidi" w:cstheme="majorBidi"/>
          <w:sz w:val="28"/>
          <w:szCs w:val="28"/>
          <w:lang w:bidi="ar-IQ"/>
        </w:rPr>
      </w:pPr>
    </w:p>
    <w:p w:rsidR="00C61706" w:rsidRDefault="00C61706" w:rsidP="00C61706">
      <w:pPr>
        <w:pStyle w:val="a3"/>
        <w:bidi w:val="0"/>
        <w:jc w:val="both"/>
        <w:rPr>
          <w:rFonts w:asciiTheme="majorBidi" w:hAnsiTheme="majorBidi" w:cstheme="majorBidi"/>
          <w:sz w:val="28"/>
          <w:szCs w:val="28"/>
          <w:lang w:bidi="ar-IQ"/>
        </w:rPr>
      </w:pPr>
    </w:p>
    <w:p w:rsidR="00C61706" w:rsidRDefault="00C61706" w:rsidP="00C61706">
      <w:pPr>
        <w:pStyle w:val="a3"/>
        <w:bidi w:val="0"/>
        <w:jc w:val="both"/>
        <w:rPr>
          <w:rFonts w:asciiTheme="majorBidi" w:hAnsiTheme="majorBidi" w:cstheme="majorBidi"/>
          <w:sz w:val="28"/>
          <w:szCs w:val="28"/>
          <w:lang w:bidi="ar-IQ"/>
        </w:rPr>
      </w:pPr>
    </w:p>
    <w:p w:rsidR="00C61706" w:rsidRDefault="00C61706" w:rsidP="00C61706">
      <w:pPr>
        <w:pStyle w:val="a3"/>
        <w:bidi w:val="0"/>
        <w:jc w:val="both"/>
        <w:rPr>
          <w:rFonts w:asciiTheme="majorBidi" w:hAnsiTheme="majorBidi" w:cstheme="majorBidi"/>
          <w:sz w:val="28"/>
          <w:szCs w:val="28"/>
          <w:lang w:bidi="ar-IQ"/>
        </w:rPr>
      </w:pPr>
    </w:p>
    <w:p w:rsidR="00C61706" w:rsidRDefault="00C61706" w:rsidP="00C61706">
      <w:pPr>
        <w:pStyle w:val="a3"/>
        <w:bidi w:val="0"/>
        <w:jc w:val="both"/>
        <w:rPr>
          <w:rFonts w:asciiTheme="majorBidi" w:hAnsiTheme="majorBidi" w:cstheme="majorBidi"/>
          <w:sz w:val="28"/>
          <w:szCs w:val="28"/>
          <w:lang w:bidi="ar-IQ"/>
        </w:rPr>
      </w:pPr>
    </w:p>
    <w:p w:rsidR="00C61706" w:rsidRDefault="00C61706" w:rsidP="00C61706">
      <w:pPr>
        <w:pStyle w:val="a3"/>
        <w:bidi w:val="0"/>
        <w:jc w:val="both"/>
        <w:rPr>
          <w:rFonts w:asciiTheme="majorBidi" w:hAnsiTheme="majorBidi" w:cstheme="majorBidi"/>
          <w:sz w:val="28"/>
          <w:szCs w:val="28"/>
          <w:lang w:bidi="ar-IQ"/>
        </w:rPr>
      </w:pPr>
    </w:p>
    <w:p w:rsidR="00C61706" w:rsidRDefault="00C61706" w:rsidP="00C61706">
      <w:pPr>
        <w:pStyle w:val="a3"/>
        <w:bidi w:val="0"/>
        <w:jc w:val="both"/>
        <w:rPr>
          <w:rFonts w:asciiTheme="majorBidi" w:hAnsiTheme="majorBidi" w:cstheme="majorBidi"/>
          <w:sz w:val="28"/>
          <w:szCs w:val="28"/>
          <w:lang w:bidi="ar-IQ"/>
        </w:rPr>
      </w:pPr>
    </w:p>
    <w:p w:rsidR="00C61706" w:rsidRDefault="00C61706" w:rsidP="00C61706">
      <w:pPr>
        <w:pStyle w:val="a3"/>
        <w:bidi w:val="0"/>
        <w:jc w:val="both"/>
        <w:rPr>
          <w:rFonts w:asciiTheme="majorBidi" w:hAnsiTheme="majorBidi" w:cstheme="majorBidi"/>
          <w:sz w:val="28"/>
          <w:szCs w:val="28"/>
          <w:lang w:bidi="ar-IQ"/>
        </w:rPr>
      </w:pPr>
    </w:p>
    <w:p w:rsidR="00C61706" w:rsidRDefault="00C61706" w:rsidP="00C61706">
      <w:pPr>
        <w:pStyle w:val="a3"/>
        <w:bidi w:val="0"/>
        <w:jc w:val="both"/>
        <w:rPr>
          <w:rFonts w:asciiTheme="majorBidi" w:hAnsiTheme="majorBidi" w:cstheme="majorBidi"/>
          <w:sz w:val="28"/>
          <w:szCs w:val="28"/>
          <w:lang w:bidi="ar-IQ"/>
        </w:rPr>
      </w:pPr>
    </w:p>
    <w:p w:rsidR="00C61706" w:rsidRDefault="00C61706" w:rsidP="00C61706">
      <w:pPr>
        <w:pStyle w:val="a3"/>
        <w:bidi w:val="0"/>
        <w:jc w:val="both"/>
        <w:rPr>
          <w:rFonts w:asciiTheme="majorBidi" w:hAnsiTheme="majorBidi" w:cstheme="majorBidi"/>
          <w:sz w:val="28"/>
          <w:szCs w:val="28"/>
          <w:lang w:bidi="ar-IQ"/>
        </w:rPr>
      </w:pPr>
    </w:p>
    <w:p w:rsidR="00C61706" w:rsidRDefault="00C61706" w:rsidP="00C61706">
      <w:pPr>
        <w:pStyle w:val="a3"/>
        <w:bidi w:val="0"/>
        <w:jc w:val="both"/>
        <w:rPr>
          <w:rFonts w:asciiTheme="majorBidi" w:hAnsiTheme="majorBidi" w:cstheme="majorBidi"/>
          <w:sz w:val="28"/>
          <w:szCs w:val="28"/>
          <w:lang w:bidi="ar-IQ"/>
        </w:rPr>
      </w:pPr>
    </w:p>
    <w:p w:rsidR="00C61706" w:rsidRDefault="00C61706" w:rsidP="00C61706">
      <w:pPr>
        <w:pStyle w:val="a3"/>
        <w:bidi w:val="0"/>
        <w:jc w:val="both"/>
        <w:rPr>
          <w:rFonts w:asciiTheme="majorBidi" w:hAnsiTheme="majorBidi" w:cstheme="majorBidi"/>
          <w:sz w:val="28"/>
          <w:szCs w:val="28"/>
          <w:lang w:bidi="ar-IQ"/>
        </w:rPr>
      </w:pPr>
    </w:p>
    <w:p w:rsidR="00C61706" w:rsidRDefault="00C61706" w:rsidP="00C61706">
      <w:pPr>
        <w:pStyle w:val="a3"/>
        <w:bidi w:val="0"/>
        <w:jc w:val="both"/>
        <w:rPr>
          <w:rFonts w:asciiTheme="majorBidi" w:hAnsiTheme="majorBidi" w:cstheme="majorBidi"/>
          <w:sz w:val="28"/>
          <w:szCs w:val="28"/>
          <w:lang w:bidi="ar-IQ"/>
        </w:rPr>
      </w:pPr>
    </w:p>
    <w:p w:rsidR="00C61706" w:rsidRDefault="00C61706" w:rsidP="00C61706">
      <w:pPr>
        <w:pStyle w:val="a3"/>
        <w:bidi w:val="0"/>
        <w:jc w:val="both"/>
        <w:rPr>
          <w:rFonts w:asciiTheme="majorBidi" w:hAnsiTheme="majorBidi" w:cstheme="majorBidi"/>
          <w:sz w:val="28"/>
          <w:szCs w:val="28"/>
          <w:lang w:bidi="ar-IQ"/>
        </w:rPr>
      </w:pPr>
    </w:p>
    <w:p w:rsidR="00C61706" w:rsidRDefault="00C61706" w:rsidP="00C61706">
      <w:pPr>
        <w:pStyle w:val="a3"/>
        <w:bidi w:val="0"/>
        <w:jc w:val="both"/>
        <w:rPr>
          <w:rFonts w:asciiTheme="majorBidi" w:hAnsiTheme="majorBidi" w:cstheme="majorBidi"/>
          <w:sz w:val="28"/>
          <w:szCs w:val="28"/>
          <w:lang w:bidi="ar-IQ"/>
        </w:rPr>
      </w:pPr>
    </w:p>
    <w:p w:rsidR="00C61706" w:rsidRDefault="00C61706" w:rsidP="00C61706">
      <w:pPr>
        <w:pStyle w:val="a3"/>
        <w:bidi w:val="0"/>
        <w:jc w:val="both"/>
        <w:rPr>
          <w:rFonts w:asciiTheme="majorBidi" w:hAnsiTheme="majorBidi" w:cstheme="majorBidi"/>
          <w:sz w:val="28"/>
          <w:szCs w:val="28"/>
          <w:lang w:bidi="ar-IQ"/>
        </w:rPr>
      </w:pPr>
    </w:p>
    <w:p w:rsidR="00C61706" w:rsidRDefault="00C61706" w:rsidP="00C61706">
      <w:pPr>
        <w:pStyle w:val="a3"/>
        <w:bidi w:val="0"/>
        <w:jc w:val="both"/>
        <w:rPr>
          <w:rFonts w:asciiTheme="majorBidi" w:hAnsiTheme="majorBidi" w:cstheme="majorBidi"/>
          <w:sz w:val="28"/>
          <w:szCs w:val="28"/>
          <w:lang w:bidi="ar-IQ"/>
        </w:rPr>
      </w:pPr>
      <w:r>
        <w:rPr>
          <w:rFonts w:asciiTheme="majorBidi" w:hAnsiTheme="majorBidi" w:cstheme="majorBidi"/>
          <w:noProof/>
          <w:sz w:val="28"/>
          <w:szCs w:val="28"/>
        </w:rPr>
        <w:drawing>
          <wp:anchor distT="0" distB="0" distL="114300" distR="114300" simplePos="0" relativeHeight="251659264" behindDoc="1" locked="0" layoutInCell="1" allowOverlap="1">
            <wp:simplePos x="0" y="0"/>
            <wp:positionH relativeFrom="column">
              <wp:posOffset>257175</wp:posOffset>
            </wp:positionH>
            <wp:positionV relativeFrom="paragraph">
              <wp:posOffset>553720</wp:posOffset>
            </wp:positionV>
            <wp:extent cx="5274310" cy="5091430"/>
            <wp:effectExtent l="0" t="0" r="2540" b="0"/>
            <wp:wrapThrough wrapText="bothSides">
              <wp:wrapPolygon edited="0">
                <wp:start x="0" y="0"/>
                <wp:lineTo x="0" y="21498"/>
                <wp:lineTo x="21532" y="21498"/>
                <wp:lineTo x="21532" y="0"/>
                <wp:lineTo x="0" y="0"/>
              </wp:wrapPolygon>
            </wp:wrapThrough>
            <wp:docPr id="10" name="صورة 10" descr="C:\Users\AhMeD\Desktop\image pure urin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hMeD\Desktop\image pure urine.PNG"/>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274310" cy="5091430"/>
                    </a:xfrm>
                    <a:prstGeom prst="rect">
                      <a:avLst/>
                    </a:prstGeom>
                    <a:noFill/>
                    <a:ln>
                      <a:noFill/>
                    </a:ln>
                  </pic:spPr>
                </pic:pic>
              </a:graphicData>
            </a:graphic>
          </wp:anchor>
        </w:drawing>
      </w:r>
    </w:p>
    <w:p w:rsidR="00C61706" w:rsidRDefault="00C61706" w:rsidP="00C61706">
      <w:pPr>
        <w:pStyle w:val="a3"/>
        <w:bidi w:val="0"/>
        <w:jc w:val="both"/>
        <w:rPr>
          <w:rFonts w:asciiTheme="majorBidi" w:hAnsiTheme="majorBidi" w:cstheme="majorBidi"/>
          <w:sz w:val="28"/>
          <w:szCs w:val="28"/>
          <w:lang w:bidi="ar-IQ"/>
        </w:rPr>
      </w:pPr>
    </w:p>
    <w:p w:rsidR="00C61706" w:rsidRDefault="00C61706" w:rsidP="00C61706">
      <w:pPr>
        <w:pStyle w:val="a3"/>
        <w:bidi w:val="0"/>
        <w:jc w:val="both"/>
        <w:rPr>
          <w:rFonts w:asciiTheme="majorBidi" w:hAnsiTheme="majorBidi" w:cstheme="majorBidi"/>
          <w:sz w:val="28"/>
          <w:szCs w:val="28"/>
          <w:lang w:bidi="ar-IQ"/>
        </w:rPr>
      </w:pPr>
    </w:p>
    <w:p w:rsidR="00C61706" w:rsidRDefault="00C61706" w:rsidP="00C61706">
      <w:pPr>
        <w:pStyle w:val="a3"/>
        <w:bidi w:val="0"/>
        <w:jc w:val="both"/>
        <w:rPr>
          <w:rFonts w:asciiTheme="majorBidi" w:hAnsiTheme="majorBidi" w:cstheme="majorBidi"/>
          <w:sz w:val="28"/>
          <w:szCs w:val="28"/>
          <w:lang w:bidi="ar-IQ"/>
        </w:rPr>
      </w:pPr>
    </w:p>
    <w:p w:rsidR="00C61706" w:rsidRDefault="00C61706" w:rsidP="00C61706">
      <w:pPr>
        <w:pStyle w:val="a3"/>
        <w:bidi w:val="0"/>
        <w:jc w:val="both"/>
        <w:rPr>
          <w:rFonts w:asciiTheme="majorBidi" w:hAnsiTheme="majorBidi" w:cstheme="majorBidi"/>
          <w:sz w:val="28"/>
          <w:szCs w:val="28"/>
          <w:lang w:bidi="ar-IQ"/>
        </w:rPr>
      </w:pPr>
    </w:p>
    <w:p w:rsidR="00C61706" w:rsidRDefault="00C61706" w:rsidP="00C61706">
      <w:pPr>
        <w:pStyle w:val="a3"/>
        <w:bidi w:val="0"/>
        <w:jc w:val="both"/>
        <w:rPr>
          <w:rFonts w:asciiTheme="majorBidi" w:hAnsiTheme="majorBidi" w:cstheme="majorBidi"/>
          <w:sz w:val="28"/>
          <w:szCs w:val="28"/>
          <w:lang w:bidi="ar-IQ"/>
        </w:rPr>
      </w:pPr>
    </w:p>
    <w:p w:rsidR="00C61706" w:rsidRDefault="00C61706" w:rsidP="00C61706">
      <w:pPr>
        <w:pStyle w:val="a3"/>
        <w:bidi w:val="0"/>
        <w:jc w:val="both"/>
        <w:rPr>
          <w:rFonts w:asciiTheme="majorBidi" w:hAnsiTheme="majorBidi" w:cstheme="majorBidi"/>
          <w:sz w:val="28"/>
          <w:szCs w:val="28"/>
          <w:lang w:bidi="ar-IQ"/>
        </w:rPr>
      </w:pPr>
    </w:p>
    <w:p w:rsidR="00C61706" w:rsidRDefault="00C61706" w:rsidP="00C61706">
      <w:pPr>
        <w:pStyle w:val="a3"/>
        <w:bidi w:val="0"/>
        <w:jc w:val="both"/>
        <w:rPr>
          <w:rFonts w:asciiTheme="majorBidi" w:hAnsiTheme="majorBidi" w:cstheme="majorBidi"/>
          <w:sz w:val="28"/>
          <w:szCs w:val="28"/>
          <w:lang w:bidi="ar-IQ"/>
        </w:rPr>
      </w:pPr>
    </w:p>
    <w:p w:rsidR="00C61706" w:rsidRDefault="00C61706" w:rsidP="00C61706">
      <w:pPr>
        <w:pStyle w:val="a3"/>
        <w:bidi w:val="0"/>
        <w:jc w:val="both"/>
        <w:rPr>
          <w:rFonts w:asciiTheme="majorBidi" w:hAnsiTheme="majorBidi" w:cstheme="majorBidi"/>
          <w:sz w:val="28"/>
          <w:szCs w:val="28"/>
          <w:lang w:bidi="ar-IQ"/>
        </w:rPr>
      </w:pPr>
    </w:p>
    <w:p w:rsidR="00C61706" w:rsidRDefault="00C61706" w:rsidP="00C61706">
      <w:pPr>
        <w:pStyle w:val="a3"/>
        <w:bidi w:val="0"/>
        <w:jc w:val="both"/>
        <w:rPr>
          <w:rFonts w:asciiTheme="majorBidi" w:hAnsiTheme="majorBidi" w:cstheme="majorBidi"/>
          <w:sz w:val="28"/>
          <w:szCs w:val="28"/>
          <w:lang w:bidi="ar-IQ"/>
        </w:rPr>
      </w:pPr>
    </w:p>
    <w:p w:rsidR="00C61706" w:rsidRDefault="00C61706" w:rsidP="00C61706">
      <w:pPr>
        <w:pStyle w:val="a3"/>
        <w:bidi w:val="0"/>
        <w:jc w:val="both"/>
        <w:rPr>
          <w:rFonts w:asciiTheme="majorBidi" w:hAnsiTheme="majorBidi" w:cstheme="majorBidi"/>
          <w:sz w:val="28"/>
          <w:szCs w:val="28"/>
          <w:lang w:bidi="ar-IQ"/>
        </w:rPr>
      </w:pPr>
    </w:p>
    <w:p w:rsidR="00C61706" w:rsidRDefault="00C61706" w:rsidP="00C61706">
      <w:pPr>
        <w:pStyle w:val="a3"/>
        <w:bidi w:val="0"/>
        <w:jc w:val="both"/>
        <w:rPr>
          <w:rFonts w:asciiTheme="majorBidi" w:hAnsiTheme="majorBidi" w:cstheme="majorBidi"/>
          <w:sz w:val="28"/>
          <w:szCs w:val="28"/>
          <w:lang w:bidi="ar-IQ"/>
        </w:rPr>
      </w:pPr>
    </w:p>
    <w:p w:rsidR="00B945CB" w:rsidRDefault="00B945CB" w:rsidP="00B945CB">
      <w:pPr>
        <w:pStyle w:val="a3"/>
        <w:bidi w:val="0"/>
        <w:jc w:val="both"/>
        <w:rPr>
          <w:rFonts w:asciiTheme="majorBidi" w:hAnsiTheme="majorBidi" w:cstheme="majorBidi"/>
          <w:sz w:val="28"/>
          <w:szCs w:val="28"/>
        </w:rPr>
      </w:pPr>
    </w:p>
    <w:p w:rsidR="00B945CB" w:rsidRDefault="00B945CB" w:rsidP="00B945CB">
      <w:pPr>
        <w:pStyle w:val="a3"/>
        <w:bidi w:val="0"/>
        <w:jc w:val="both"/>
        <w:rPr>
          <w:rFonts w:asciiTheme="majorBidi" w:hAnsiTheme="majorBidi" w:cstheme="majorBidi"/>
          <w:sz w:val="28"/>
          <w:szCs w:val="28"/>
        </w:rPr>
      </w:pPr>
    </w:p>
    <w:p w:rsidR="00B945CB" w:rsidRDefault="00B945CB" w:rsidP="00B945CB">
      <w:pPr>
        <w:pStyle w:val="a3"/>
        <w:bidi w:val="0"/>
        <w:jc w:val="both"/>
        <w:rPr>
          <w:rFonts w:asciiTheme="majorBidi" w:hAnsiTheme="majorBidi" w:cstheme="majorBidi"/>
          <w:sz w:val="28"/>
          <w:szCs w:val="28"/>
        </w:rPr>
      </w:pPr>
    </w:p>
    <w:p w:rsidR="00B945CB" w:rsidRDefault="00B945CB" w:rsidP="00B945CB">
      <w:pPr>
        <w:pStyle w:val="a3"/>
        <w:bidi w:val="0"/>
        <w:jc w:val="both"/>
        <w:rPr>
          <w:rFonts w:asciiTheme="majorBidi" w:hAnsiTheme="majorBidi" w:cstheme="majorBidi"/>
          <w:sz w:val="28"/>
          <w:szCs w:val="28"/>
        </w:rPr>
      </w:pPr>
    </w:p>
    <w:p w:rsidR="00B945CB" w:rsidRDefault="00B945CB" w:rsidP="00B945CB">
      <w:pPr>
        <w:pStyle w:val="a3"/>
        <w:bidi w:val="0"/>
        <w:jc w:val="both"/>
        <w:rPr>
          <w:rFonts w:asciiTheme="majorBidi" w:hAnsiTheme="majorBidi" w:cstheme="majorBidi"/>
          <w:sz w:val="28"/>
          <w:szCs w:val="28"/>
        </w:rPr>
      </w:pPr>
    </w:p>
    <w:p w:rsidR="00B945CB" w:rsidRDefault="00B945CB" w:rsidP="00B945CB">
      <w:pPr>
        <w:pStyle w:val="a3"/>
        <w:bidi w:val="0"/>
        <w:jc w:val="both"/>
        <w:rPr>
          <w:rFonts w:asciiTheme="majorBidi" w:hAnsiTheme="majorBidi" w:cstheme="majorBidi"/>
          <w:sz w:val="28"/>
          <w:szCs w:val="28"/>
        </w:rPr>
      </w:pPr>
    </w:p>
    <w:p w:rsidR="00B945CB" w:rsidRDefault="00B945CB" w:rsidP="00B945CB">
      <w:pPr>
        <w:pStyle w:val="a3"/>
        <w:bidi w:val="0"/>
        <w:jc w:val="both"/>
        <w:rPr>
          <w:rFonts w:asciiTheme="majorBidi" w:hAnsiTheme="majorBidi" w:cstheme="majorBidi"/>
          <w:sz w:val="28"/>
          <w:szCs w:val="28"/>
        </w:rPr>
      </w:pPr>
    </w:p>
    <w:p w:rsidR="00B945CB" w:rsidRDefault="00B945CB" w:rsidP="00B945CB">
      <w:pPr>
        <w:pStyle w:val="a3"/>
        <w:bidi w:val="0"/>
        <w:jc w:val="both"/>
        <w:rPr>
          <w:rFonts w:asciiTheme="majorBidi" w:hAnsiTheme="majorBidi" w:cstheme="majorBidi"/>
          <w:sz w:val="28"/>
          <w:szCs w:val="28"/>
        </w:rPr>
      </w:pPr>
    </w:p>
    <w:p w:rsidR="00B945CB" w:rsidRDefault="00B945CB" w:rsidP="00B945CB">
      <w:pPr>
        <w:pStyle w:val="a3"/>
        <w:bidi w:val="0"/>
        <w:jc w:val="both"/>
        <w:rPr>
          <w:rFonts w:asciiTheme="majorBidi" w:hAnsiTheme="majorBidi" w:cstheme="majorBidi"/>
          <w:sz w:val="28"/>
          <w:szCs w:val="28"/>
        </w:rPr>
      </w:pPr>
    </w:p>
    <w:p w:rsidR="00B945CB" w:rsidRDefault="00B945CB" w:rsidP="00B945CB">
      <w:pPr>
        <w:pStyle w:val="a3"/>
        <w:bidi w:val="0"/>
        <w:jc w:val="both"/>
        <w:rPr>
          <w:rFonts w:asciiTheme="majorBidi" w:hAnsiTheme="majorBidi" w:cstheme="majorBidi"/>
          <w:sz w:val="28"/>
          <w:szCs w:val="28"/>
        </w:rPr>
      </w:pPr>
    </w:p>
    <w:p w:rsidR="00B945CB" w:rsidRDefault="00B945CB" w:rsidP="00B945CB">
      <w:pPr>
        <w:pStyle w:val="a3"/>
        <w:bidi w:val="0"/>
        <w:jc w:val="both"/>
        <w:rPr>
          <w:rFonts w:asciiTheme="majorBidi" w:hAnsiTheme="majorBidi" w:cstheme="majorBidi"/>
          <w:sz w:val="28"/>
          <w:szCs w:val="28"/>
        </w:rPr>
      </w:pPr>
    </w:p>
    <w:p w:rsidR="00B945CB" w:rsidRDefault="00B945CB" w:rsidP="00B945CB">
      <w:pPr>
        <w:pStyle w:val="a3"/>
        <w:bidi w:val="0"/>
        <w:jc w:val="both"/>
        <w:rPr>
          <w:rFonts w:asciiTheme="majorBidi" w:hAnsiTheme="majorBidi" w:cstheme="majorBidi"/>
          <w:sz w:val="28"/>
          <w:szCs w:val="28"/>
        </w:rPr>
      </w:pPr>
    </w:p>
    <w:p w:rsidR="00B945CB" w:rsidRDefault="00B945CB" w:rsidP="00BC3D40">
      <w:pPr>
        <w:pStyle w:val="a3"/>
        <w:bidi w:val="0"/>
        <w:rPr>
          <w:rFonts w:asciiTheme="majorBidi" w:hAnsiTheme="majorBidi" w:cstheme="majorBidi"/>
          <w:sz w:val="28"/>
          <w:szCs w:val="28"/>
        </w:rPr>
      </w:pPr>
      <w:r>
        <w:rPr>
          <w:rFonts w:asciiTheme="majorBidi" w:hAnsiTheme="majorBidi" w:cstheme="majorBidi"/>
          <w:noProof/>
          <w:sz w:val="28"/>
          <w:szCs w:val="28"/>
        </w:rPr>
        <w:lastRenderedPageBreak/>
        <w:drawing>
          <wp:inline distT="0" distB="0" distL="0" distR="0">
            <wp:extent cx="5270500" cy="7235825"/>
            <wp:effectExtent l="0" t="0" r="6350" b="3175"/>
            <wp:docPr id="1" name="صورة 1" descr="C:\Users\AhMeD\Desktop\figs\1 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hMeD\Desktop\figs\1 001.jpg"/>
                    <pic:cNvPicPr>
                      <a:picLocks noChangeAspect="1" noChangeArrowheads="1"/>
                    </pic:cNvPicPr>
                  </pic:nvPicPr>
                  <pic:blipFill>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270500" cy="7235825"/>
                    </a:xfrm>
                    <a:prstGeom prst="rect">
                      <a:avLst/>
                    </a:prstGeom>
                    <a:noFill/>
                    <a:ln>
                      <a:noFill/>
                    </a:ln>
                  </pic:spPr>
                </pic:pic>
              </a:graphicData>
            </a:graphic>
          </wp:inline>
        </w:drawing>
      </w:r>
    </w:p>
    <w:p w:rsidR="00B945CB" w:rsidRDefault="00B945CB" w:rsidP="00B945CB">
      <w:pPr>
        <w:pStyle w:val="a3"/>
        <w:bidi w:val="0"/>
        <w:rPr>
          <w:rFonts w:asciiTheme="majorBidi" w:hAnsiTheme="majorBidi" w:cstheme="majorBidi"/>
          <w:sz w:val="28"/>
          <w:szCs w:val="28"/>
        </w:rPr>
      </w:pPr>
    </w:p>
    <w:p w:rsidR="00B945CB" w:rsidRDefault="00B945CB" w:rsidP="00B945CB">
      <w:pPr>
        <w:pStyle w:val="a3"/>
        <w:bidi w:val="0"/>
        <w:rPr>
          <w:rFonts w:asciiTheme="majorBidi" w:hAnsiTheme="majorBidi" w:cstheme="majorBidi"/>
          <w:sz w:val="28"/>
          <w:szCs w:val="28"/>
        </w:rPr>
      </w:pPr>
    </w:p>
    <w:p w:rsidR="00B945CB" w:rsidRDefault="00B945CB" w:rsidP="00B945CB">
      <w:pPr>
        <w:pStyle w:val="a3"/>
        <w:bidi w:val="0"/>
        <w:rPr>
          <w:rFonts w:asciiTheme="majorBidi" w:hAnsiTheme="majorBidi" w:cstheme="majorBidi"/>
          <w:sz w:val="28"/>
          <w:szCs w:val="28"/>
        </w:rPr>
      </w:pPr>
    </w:p>
    <w:p w:rsidR="00B945CB" w:rsidRDefault="00B945CB" w:rsidP="00B945CB">
      <w:pPr>
        <w:pStyle w:val="a3"/>
        <w:bidi w:val="0"/>
        <w:rPr>
          <w:rFonts w:asciiTheme="majorBidi" w:hAnsiTheme="majorBidi" w:cstheme="majorBidi"/>
          <w:sz w:val="28"/>
          <w:szCs w:val="28"/>
        </w:rPr>
      </w:pPr>
    </w:p>
    <w:p w:rsidR="00B945CB" w:rsidRDefault="00B945CB" w:rsidP="00B945CB">
      <w:pPr>
        <w:pStyle w:val="a3"/>
        <w:bidi w:val="0"/>
        <w:rPr>
          <w:rFonts w:asciiTheme="majorBidi" w:hAnsiTheme="majorBidi" w:cstheme="majorBidi"/>
          <w:sz w:val="28"/>
          <w:szCs w:val="28"/>
        </w:rPr>
      </w:pPr>
    </w:p>
    <w:p w:rsidR="002521C9" w:rsidRDefault="00B945CB" w:rsidP="00B945CB">
      <w:pPr>
        <w:pStyle w:val="a3"/>
        <w:bidi w:val="0"/>
        <w:rPr>
          <w:rFonts w:asciiTheme="majorBidi" w:hAnsiTheme="majorBidi" w:cstheme="majorBidi"/>
          <w:sz w:val="28"/>
          <w:szCs w:val="28"/>
          <w:lang w:bidi="ar-IQ"/>
        </w:rPr>
      </w:pPr>
      <w:r>
        <w:rPr>
          <w:rFonts w:asciiTheme="majorBidi" w:hAnsiTheme="majorBidi" w:cstheme="majorBidi"/>
          <w:noProof/>
          <w:sz w:val="28"/>
          <w:szCs w:val="28"/>
        </w:rPr>
        <w:lastRenderedPageBreak/>
        <w:drawing>
          <wp:inline distT="0" distB="0" distL="0" distR="0">
            <wp:extent cx="5270500" cy="7235825"/>
            <wp:effectExtent l="0" t="0" r="6350" b="3175"/>
            <wp:docPr id="2" name="صورة 2" descr="C:\Users\AhMeD\Desktop\figs\2 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hMeD\Desktop\figs\2 001.jpg"/>
                    <pic:cNvPicPr>
                      <a:picLocks noChangeAspect="1" noChangeArrowheads="1"/>
                    </pic:cNvPicPr>
                  </pic:nvPicPr>
                  <pic:blipFill>
                    <a:blip r:embed="rId1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270500" cy="7235825"/>
                    </a:xfrm>
                    <a:prstGeom prst="rect">
                      <a:avLst/>
                    </a:prstGeom>
                    <a:noFill/>
                    <a:ln>
                      <a:noFill/>
                    </a:ln>
                  </pic:spPr>
                </pic:pic>
              </a:graphicData>
            </a:graphic>
          </wp:inline>
        </w:drawing>
      </w:r>
    </w:p>
    <w:p w:rsidR="00B945CB" w:rsidRDefault="00B945CB" w:rsidP="00B945CB">
      <w:pPr>
        <w:pStyle w:val="a3"/>
        <w:bidi w:val="0"/>
        <w:rPr>
          <w:rFonts w:asciiTheme="majorBidi" w:hAnsiTheme="majorBidi" w:cstheme="majorBidi"/>
          <w:sz w:val="28"/>
          <w:szCs w:val="28"/>
          <w:lang w:bidi="ar-IQ"/>
        </w:rPr>
      </w:pPr>
    </w:p>
    <w:p w:rsidR="00B945CB" w:rsidRDefault="00B945CB" w:rsidP="00B945CB">
      <w:pPr>
        <w:pStyle w:val="a3"/>
        <w:bidi w:val="0"/>
        <w:rPr>
          <w:rFonts w:asciiTheme="majorBidi" w:hAnsiTheme="majorBidi" w:cstheme="majorBidi"/>
          <w:sz w:val="28"/>
          <w:szCs w:val="28"/>
          <w:lang w:bidi="ar-IQ"/>
        </w:rPr>
      </w:pPr>
    </w:p>
    <w:p w:rsidR="00B945CB" w:rsidRDefault="00B945CB" w:rsidP="00B945CB">
      <w:pPr>
        <w:pStyle w:val="a3"/>
        <w:bidi w:val="0"/>
        <w:rPr>
          <w:rFonts w:asciiTheme="majorBidi" w:hAnsiTheme="majorBidi" w:cstheme="majorBidi"/>
          <w:sz w:val="28"/>
          <w:szCs w:val="28"/>
          <w:lang w:bidi="ar-IQ"/>
        </w:rPr>
      </w:pPr>
    </w:p>
    <w:p w:rsidR="00B945CB" w:rsidRDefault="00B945CB" w:rsidP="00B945CB">
      <w:pPr>
        <w:pStyle w:val="a3"/>
        <w:bidi w:val="0"/>
        <w:rPr>
          <w:rFonts w:asciiTheme="majorBidi" w:hAnsiTheme="majorBidi" w:cstheme="majorBidi"/>
          <w:sz w:val="28"/>
          <w:szCs w:val="28"/>
          <w:lang w:bidi="ar-IQ"/>
        </w:rPr>
      </w:pPr>
    </w:p>
    <w:p w:rsidR="00B945CB" w:rsidRDefault="00B945CB" w:rsidP="00B945CB">
      <w:pPr>
        <w:pStyle w:val="a3"/>
        <w:bidi w:val="0"/>
        <w:rPr>
          <w:rFonts w:asciiTheme="majorBidi" w:hAnsiTheme="majorBidi" w:cstheme="majorBidi"/>
          <w:sz w:val="28"/>
          <w:szCs w:val="28"/>
          <w:lang w:bidi="ar-IQ"/>
        </w:rPr>
      </w:pPr>
    </w:p>
    <w:p w:rsidR="00B945CB" w:rsidRDefault="00B945CB" w:rsidP="00B945CB">
      <w:pPr>
        <w:pStyle w:val="a3"/>
        <w:bidi w:val="0"/>
        <w:rPr>
          <w:rFonts w:asciiTheme="majorBidi" w:hAnsiTheme="majorBidi" w:cstheme="majorBidi"/>
          <w:sz w:val="28"/>
          <w:szCs w:val="28"/>
          <w:lang w:bidi="ar-IQ"/>
        </w:rPr>
      </w:pPr>
    </w:p>
    <w:p w:rsidR="00B945CB" w:rsidRDefault="00B945CB" w:rsidP="00B945CB">
      <w:pPr>
        <w:pStyle w:val="a3"/>
        <w:bidi w:val="0"/>
        <w:rPr>
          <w:rFonts w:asciiTheme="majorBidi" w:hAnsiTheme="majorBidi" w:cstheme="majorBidi"/>
          <w:sz w:val="28"/>
          <w:szCs w:val="28"/>
          <w:lang w:bidi="ar-IQ"/>
        </w:rPr>
      </w:pPr>
    </w:p>
    <w:p w:rsidR="00B945CB" w:rsidRDefault="00B945CB" w:rsidP="00B945CB">
      <w:pPr>
        <w:pStyle w:val="a3"/>
        <w:bidi w:val="0"/>
        <w:rPr>
          <w:rFonts w:asciiTheme="majorBidi" w:hAnsiTheme="majorBidi" w:cstheme="majorBidi"/>
          <w:sz w:val="28"/>
          <w:szCs w:val="28"/>
          <w:lang w:bidi="ar-IQ"/>
        </w:rPr>
      </w:pPr>
      <w:r>
        <w:rPr>
          <w:rFonts w:asciiTheme="majorBidi" w:hAnsiTheme="majorBidi" w:cstheme="majorBidi"/>
          <w:noProof/>
          <w:sz w:val="28"/>
          <w:szCs w:val="28"/>
        </w:rPr>
        <w:lastRenderedPageBreak/>
        <w:drawing>
          <wp:inline distT="0" distB="0" distL="0" distR="0">
            <wp:extent cx="5270500" cy="7235825"/>
            <wp:effectExtent l="0" t="0" r="6350" b="3175"/>
            <wp:docPr id="3" name="صورة 3" descr="C:\Users\AhMeD\Desktop\figs\3 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hMeD\Desktop\figs\3 001.jpg"/>
                    <pic:cNvPicPr>
                      <a:picLocks noChangeAspect="1" noChangeArrowheads="1"/>
                    </pic:cNvPicPr>
                  </pic:nvPicPr>
                  <pic:blipFill>
                    <a:blip r:embed="rId1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270500" cy="7235825"/>
                    </a:xfrm>
                    <a:prstGeom prst="rect">
                      <a:avLst/>
                    </a:prstGeom>
                    <a:noFill/>
                    <a:ln>
                      <a:noFill/>
                    </a:ln>
                  </pic:spPr>
                </pic:pic>
              </a:graphicData>
            </a:graphic>
          </wp:inline>
        </w:drawing>
      </w:r>
    </w:p>
    <w:p w:rsidR="00B945CB" w:rsidRDefault="00B945CB" w:rsidP="00B945CB">
      <w:pPr>
        <w:pStyle w:val="a3"/>
        <w:bidi w:val="0"/>
        <w:rPr>
          <w:rFonts w:asciiTheme="majorBidi" w:hAnsiTheme="majorBidi" w:cstheme="majorBidi"/>
          <w:sz w:val="28"/>
          <w:szCs w:val="28"/>
          <w:lang w:bidi="ar-IQ"/>
        </w:rPr>
      </w:pPr>
    </w:p>
    <w:p w:rsidR="00B945CB" w:rsidRDefault="00B945CB" w:rsidP="00B945CB">
      <w:pPr>
        <w:pStyle w:val="a3"/>
        <w:bidi w:val="0"/>
        <w:rPr>
          <w:rFonts w:asciiTheme="majorBidi" w:hAnsiTheme="majorBidi" w:cstheme="majorBidi"/>
          <w:sz w:val="28"/>
          <w:szCs w:val="28"/>
          <w:lang w:bidi="ar-IQ"/>
        </w:rPr>
      </w:pPr>
    </w:p>
    <w:p w:rsidR="00B945CB" w:rsidRDefault="00B945CB" w:rsidP="00B945CB">
      <w:pPr>
        <w:pStyle w:val="a3"/>
        <w:bidi w:val="0"/>
        <w:rPr>
          <w:rFonts w:asciiTheme="majorBidi" w:hAnsiTheme="majorBidi" w:cstheme="majorBidi"/>
          <w:sz w:val="28"/>
          <w:szCs w:val="28"/>
          <w:lang w:bidi="ar-IQ"/>
        </w:rPr>
      </w:pPr>
    </w:p>
    <w:p w:rsidR="00B945CB" w:rsidRDefault="00B945CB" w:rsidP="00B945CB">
      <w:pPr>
        <w:pStyle w:val="a3"/>
        <w:bidi w:val="0"/>
        <w:rPr>
          <w:rFonts w:asciiTheme="majorBidi" w:hAnsiTheme="majorBidi" w:cstheme="majorBidi"/>
          <w:sz w:val="28"/>
          <w:szCs w:val="28"/>
          <w:lang w:bidi="ar-IQ"/>
        </w:rPr>
      </w:pPr>
    </w:p>
    <w:p w:rsidR="00B945CB" w:rsidRDefault="00B945CB" w:rsidP="00B945CB">
      <w:pPr>
        <w:pStyle w:val="a3"/>
        <w:bidi w:val="0"/>
        <w:rPr>
          <w:rFonts w:asciiTheme="majorBidi" w:hAnsiTheme="majorBidi" w:cstheme="majorBidi"/>
          <w:sz w:val="28"/>
          <w:szCs w:val="28"/>
          <w:lang w:bidi="ar-IQ"/>
        </w:rPr>
      </w:pPr>
    </w:p>
    <w:p w:rsidR="00B945CB" w:rsidRDefault="00B945CB" w:rsidP="00B945CB">
      <w:pPr>
        <w:pStyle w:val="a3"/>
        <w:bidi w:val="0"/>
        <w:rPr>
          <w:rFonts w:asciiTheme="majorBidi" w:hAnsiTheme="majorBidi" w:cstheme="majorBidi"/>
          <w:sz w:val="28"/>
          <w:szCs w:val="28"/>
          <w:lang w:bidi="ar-IQ"/>
        </w:rPr>
      </w:pPr>
    </w:p>
    <w:p w:rsidR="00B945CB" w:rsidRDefault="00B945CB" w:rsidP="00B945CB">
      <w:pPr>
        <w:pStyle w:val="a3"/>
        <w:bidi w:val="0"/>
        <w:rPr>
          <w:rFonts w:asciiTheme="majorBidi" w:hAnsiTheme="majorBidi" w:cstheme="majorBidi"/>
          <w:sz w:val="28"/>
          <w:szCs w:val="28"/>
          <w:lang w:bidi="ar-IQ"/>
        </w:rPr>
      </w:pPr>
    </w:p>
    <w:p w:rsidR="00B945CB" w:rsidRDefault="00B945CB" w:rsidP="00B945CB">
      <w:pPr>
        <w:pStyle w:val="a3"/>
        <w:bidi w:val="0"/>
        <w:rPr>
          <w:rFonts w:asciiTheme="majorBidi" w:hAnsiTheme="majorBidi" w:cstheme="majorBidi"/>
          <w:sz w:val="28"/>
          <w:szCs w:val="28"/>
          <w:lang w:bidi="ar-IQ"/>
        </w:rPr>
      </w:pPr>
    </w:p>
    <w:p w:rsidR="00C61706" w:rsidRDefault="00B945CB" w:rsidP="00B945CB">
      <w:pPr>
        <w:pStyle w:val="a3"/>
        <w:bidi w:val="0"/>
        <w:rPr>
          <w:rFonts w:asciiTheme="majorBidi" w:hAnsiTheme="majorBidi" w:cstheme="majorBidi"/>
          <w:sz w:val="28"/>
          <w:szCs w:val="28"/>
          <w:lang w:bidi="ar-IQ"/>
        </w:rPr>
      </w:pPr>
      <w:r>
        <w:rPr>
          <w:rFonts w:asciiTheme="majorBidi" w:hAnsiTheme="majorBidi" w:cstheme="majorBidi"/>
          <w:noProof/>
          <w:sz w:val="28"/>
          <w:szCs w:val="28"/>
        </w:rPr>
        <w:drawing>
          <wp:inline distT="0" distB="0" distL="0" distR="0">
            <wp:extent cx="5270500" cy="7235825"/>
            <wp:effectExtent l="0" t="0" r="6350" b="3175"/>
            <wp:docPr id="4" name="صورة 4" descr="C:\Users\AhMeD\Desktop\figs\44 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AhMeD\Desktop\figs\44 001.jpg"/>
                    <pic:cNvPicPr>
                      <a:picLocks noChangeAspect="1" noChangeArrowheads="1"/>
                    </pic:cNvPicPr>
                  </pic:nvPicPr>
                  <pic:blipFill>
                    <a:blip r:embed="rId1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270500" cy="7235825"/>
                    </a:xfrm>
                    <a:prstGeom prst="rect">
                      <a:avLst/>
                    </a:prstGeom>
                    <a:noFill/>
                    <a:ln>
                      <a:noFill/>
                    </a:ln>
                  </pic:spPr>
                </pic:pic>
              </a:graphicData>
            </a:graphic>
          </wp:inline>
        </w:drawing>
      </w:r>
    </w:p>
    <w:p w:rsidR="00C61706" w:rsidRPr="00C61706" w:rsidRDefault="00C61706" w:rsidP="00C61706">
      <w:pPr>
        <w:rPr>
          <w:lang w:bidi="ar-IQ"/>
        </w:rPr>
      </w:pPr>
    </w:p>
    <w:p w:rsidR="00C61706" w:rsidRPr="00C61706" w:rsidRDefault="00C61706" w:rsidP="00C61706">
      <w:pPr>
        <w:rPr>
          <w:lang w:bidi="ar-IQ"/>
        </w:rPr>
      </w:pPr>
    </w:p>
    <w:p w:rsidR="00C61706" w:rsidRDefault="00C61706" w:rsidP="00C61706">
      <w:pPr>
        <w:rPr>
          <w:lang w:bidi="ar-IQ"/>
        </w:rPr>
      </w:pPr>
    </w:p>
    <w:p w:rsidR="00B945CB" w:rsidRDefault="00C61706" w:rsidP="00C61706">
      <w:pPr>
        <w:tabs>
          <w:tab w:val="left" w:pos="5426"/>
        </w:tabs>
        <w:rPr>
          <w:rtl/>
          <w:lang w:bidi="ar-IQ"/>
        </w:rPr>
      </w:pPr>
      <w:r>
        <w:rPr>
          <w:rtl/>
          <w:lang w:bidi="ar-IQ"/>
        </w:rPr>
        <w:tab/>
      </w:r>
    </w:p>
    <w:p w:rsidR="00C61706" w:rsidRDefault="00C61706" w:rsidP="00C61706">
      <w:pPr>
        <w:tabs>
          <w:tab w:val="left" w:pos="5426"/>
        </w:tabs>
        <w:rPr>
          <w:rtl/>
          <w:lang w:bidi="ar-IQ"/>
        </w:rPr>
      </w:pPr>
    </w:p>
    <w:p w:rsidR="00C61706" w:rsidRPr="00C61706" w:rsidRDefault="00C61706" w:rsidP="00C61706">
      <w:pPr>
        <w:tabs>
          <w:tab w:val="left" w:pos="5426"/>
        </w:tabs>
        <w:rPr>
          <w:lang w:bidi="ar-IQ"/>
        </w:rPr>
      </w:pPr>
    </w:p>
    <w:sectPr w:rsidR="00C61706" w:rsidRPr="00C61706" w:rsidSect="004C569C">
      <w:pgSz w:w="11906" w:h="16838"/>
      <w:pgMar w:top="1440" w:right="1800" w:bottom="1440" w:left="1800" w:header="708" w:footer="708" w:gutter="0"/>
      <w:cols w:space="708"/>
      <w:bidi/>
      <w:rtlGutter/>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Tahoma">
    <w:panose1 w:val="020B0604030504040204"/>
    <w:charset w:val="B2"/>
    <w:family w:val="swiss"/>
    <w:notTrueType/>
    <w:pitch w:val="variable"/>
    <w:sig w:usb0="00002001" w:usb1="00000000" w:usb2="00000000" w:usb3="00000000" w:csb0="00000040"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C147C22"/>
    <w:multiLevelType w:val="hybridMultilevel"/>
    <w:tmpl w:val="F1225E2E"/>
    <w:lvl w:ilvl="0" w:tplc="94EA67F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proofState w:spelling="clean"/>
  <w:defaultTabStop w:val="720"/>
  <w:characterSpacingControl w:val="doNotCompress"/>
  <w:compat/>
  <w:rsids>
    <w:rsidRoot w:val="002521C9"/>
    <w:rsid w:val="002000AA"/>
    <w:rsid w:val="00210623"/>
    <w:rsid w:val="002521C9"/>
    <w:rsid w:val="0032576D"/>
    <w:rsid w:val="004C569C"/>
    <w:rsid w:val="004E0F63"/>
    <w:rsid w:val="00545155"/>
    <w:rsid w:val="005636C4"/>
    <w:rsid w:val="00580053"/>
    <w:rsid w:val="005D5D3F"/>
    <w:rsid w:val="0072543B"/>
    <w:rsid w:val="007F463D"/>
    <w:rsid w:val="00804949"/>
    <w:rsid w:val="00813BCB"/>
    <w:rsid w:val="0085549B"/>
    <w:rsid w:val="00885F95"/>
    <w:rsid w:val="00924AF4"/>
    <w:rsid w:val="009873E9"/>
    <w:rsid w:val="009B7B7F"/>
    <w:rsid w:val="00B303A6"/>
    <w:rsid w:val="00B82D77"/>
    <w:rsid w:val="00B945CB"/>
    <w:rsid w:val="00BC3D40"/>
    <w:rsid w:val="00C61706"/>
    <w:rsid w:val="00C73920"/>
    <w:rsid w:val="00D01882"/>
    <w:rsid w:val="00DD5074"/>
    <w:rsid w:val="00E256CB"/>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5549B"/>
    <w:pPr>
      <w:bidi/>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C73920"/>
    <w:pPr>
      <w:bidi/>
      <w:spacing w:after="0" w:line="240" w:lineRule="auto"/>
    </w:pPr>
  </w:style>
  <w:style w:type="table" w:styleId="a4">
    <w:name w:val="Table Grid"/>
    <w:basedOn w:val="a1"/>
    <w:uiPriority w:val="59"/>
    <w:rsid w:val="004E0F6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Balloon Text"/>
    <w:basedOn w:val="a"/>
    <w:link w:val="Char"/>
    <w:uiPriority w:val="99"/>
    <w:semiHidden/>
    <w:unhideWhenUsed/>
    <w:rsid w:val="00B945CB"/>
    <w:pPr>
      <w:spacing w:after="0" w:line="240" w:lineRule="auto"/>
    </w:pPr>
    <w:rPr>
      <w:rFonts w:ascii="Tahoma" w:hAnsi="Tahoma" w:cs="Tahoma"/>
      <w:sz w:val="16"/>
      <w:szCs w:val="16"/>
    </w:rPr>
  </w:style>
  <w:style w:type="character" w:customStyle="1" w:styleId="Char">
    <w:name w:val="نص في بالون Char"/>
    <w:basedOn w:val="a0"/>
    <w:link w:val="a5"/>
    <w:uiPriority w:val="99"/>
    <w:semiHidden/>
    <w:rsid w:val="00B945CB"/>
    <w:rPr>
      <w:rFonts w:ascii="Tahoma" w:hAnsi="Tahoma" w:cs="Tahoma"/>
      <w:sz w:val="16"/>
      <w:szCs w:val="16"/>
    </w:rPr>
  </w:style>
  <w:style w:type="character" w:customStyle="1" w:styleId="apple-converted-space">
    <w:name w:val="apple-converted-space"/>
    <w:basedOn w:val="a0"/>
    <w:rsid w:val="00C61706"/>
  </w:style>
  <w:style w:type="character" w:styleId="HTML">
    <w:name w:val="HTML Cite"/>
    <w:basedOn w:val="a0"/>
    <w:uiPriority w:val="99"/>
    <w:semiHidden/>
    <w:unhideWhenUsed/>
    <w:rsid w:val="00C61706"/>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C73920"/>
    <w:pPr>
      <w:bidi/>
      <w:spacing w:after="0" w:line="240" w:lineRule="auto"/>
    </w:pPr>
  </w:style>
  <w:style w:type="table" w:styleId="a4">
    <w:name w:val="Table Grid"/>
    <w:basedOn w:val="a1"/>
    <w:uiPriority w:val="59"/>
    <w:rsid w:val="004E0F6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Balloon Text"/>
    <w:basedOn w:val="a"/>
    <w:link w:val="Char"/>
    <w:uiPriority w:val="99"/>
    <w:semiHidden/>
    <w:unhideWhenUsed/>
    <w:rsid w:val="00B945CB"/>
    <w:pPr>
      <w:spacing w:after="0" w:line="240" w:lineRule="auto"/>
    </w:pPr>
    <w:rPr>
      <w:rFonts w:ascii="Tahoma" w:hAnsi="Tahoma" w:cs="Tahoma"/>
      <w:sz w:val="16"/>
      <w:szCs w:val="16"/>
    </w:rPr>
  </w:style>
  <w:style w:type="character" w:customStyle="1" w:styleId="Char">
    <w:name w:val="نص في بالون Char"/>
    <w:basedOn w:val="a0"/>
    <w:link w:val="a5"/>
    <w:uiPriority w:val="99"/>
    <w:semiHidden/>
    <w:rsid w:val="00B945CB"/>
    <w:rPr>
      <w:rFonts w:ascii="Tahoma" w:hAnsi="Tahoma" w:cs="Tahoma"/>
      <w:sz w:val="16"/>
      <w:szCs w:val="16"/>
    </w:rPr>
  </w:style>
  <w:style w:type="character" w:customStyle="1" w:styleId="apple-converted-space">
    <w:name w:val="apple-converted-space"/>
    <w:basedOn w:val="a0"/>
    <w:rsid w:val="00C61706"/>
  </w:style>
  <w:style w:type="character" w:styleId="HTML">
    <w:name w:val="HTML Cite"/>
    <w:basedOn w:val="a0"/>
    <w:uiPriority w:val="99"/>
    <w:semiHidden/>
    <w:unhideWhenUsed/>
    <w:rsid w:val="00C61706"/>
    <w:rPr>
      <w:i/>
      <w:iC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en.wikipedia.org/wiki/Special:BookSources/1-4051-1737-0" TargetMode="External"/><Relationship Id="rId11" Type="http://schemas.openxmlformats.org/officeDocument/2006/relationships/image" Target="media/image5.jpeg"/><Relationship Id="rId5" Type="http://schemas.openxmlformats.org/officeDocument/2006/relationships/hyperlink" Target="https://en.wikipedia.org/wiki/International_Standard_Book_Number" TargetMode="External"/><Relationship Id="rId15" Type="http://schemas.microsoft.com/office/2007/relationships/stylesWithEffects" Target="stylesWithEffects.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theme" Target="theme/theme1.xm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9</Pages>
  <Words>778</Words>
  <Characters>4441</Characters>
  <Application>Microsoft Office Word</Application>
  <DocSecurity>0</DocSecurity>
  <Lines>37</Lines>
  <Paragraphs>10</Paragraphs>
  <ScaleCrop>false</ScaleCrop>
  <HeadingPairs>
    <vt:vector size="2" baseType="variant">
      <vt:variant>
        <vt:lpstr>العنوان</vt:lpstr>
      </vt:variant>
      <vt:variant>
        <vt:i4>1</vt:i4>
      </vt:variant>
    </vt:vector>
  </HeadingPairs>
  <TitlesOfParts>
    <vt:vector size="1" baseType="lpstr">
      <vt:lpstr/>
    </vt:vector>
  </TitlesOfParts>
  <Company>Enjoy My Fine Releases.</Company>
  <LinksUpToDate>false</LinksUpToDate>
  <CharactersWithSpaces>5209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DR.Ahmed Saker 2O11</dc:creator>
  <cp:lastModifiedBy>الا</cp:lastModifiedBy>
  <cp:revision>2</cp:revision>
  <cp:lastPrinted>2018-09-02T17:27:00Z</cp:lastPrinted>
  <dcterms:created xsi:type="dcterms:W3CDTF">2018-09-28T08:46:00Z</dcterms:created>
  <dcterms:modified xsi:type="dcterms:W3CDTF">2018-09-28T08:46:00Z</dcterms:modified>
</cp:coreProperties>
</file>