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FB6" w:rsidRPr="00D50FB6" w:rsidRDefault="00D50FB6" w:rsidP="00867D54">
      <w:pPr>
        <w:spacing w:line="480" w:lineRule="auto"/>
        <w:jc w:val="center"/>
        <w:rPr>
          <w:rFonts w:asciiTheme="majorBidi" w:hAnsiTheme="majorBidi" w:cstheme="majorBidi"/>
          <w:b/>
          <w:sz w:val="32"/>
          <w:szCs w:val="32"/>
        </w:rPr>
      </w:pPr>
      <w:r w:rsidRPr="00D50FB6">
        <w:rPr>
          <w:rFonts w:asciiTheme="majorBidi" w:hAnsiTheme="majorBidi" w:cstheme="majorBidi"/>
          <w:b/>
          <w:sz w:val="32"/>
          <w:szCs w:val="32"/>
        </w:rPr>
        <w:t>UNIVERSITY OF HEALTH SCIENCES LAHORE</w:t>
      </w:r>
    </w:p>
    <w:p w:rsidR="00D50FB6" w:rsidRPr="00D50FB6" w:rsidRDefault="00D50FB6" w:rsidP="00D50FB6">
      <w:pPr>
        <w:jc w:val="center"/>
        <w:rPr>
          <w:rFonts w:asciiTheme="majorBidi" w:hAnsiTheme="majorBidi" w:cstheme="majorBidi"/>
          <w:b/>
          <w:sz w:val="20"/>
          <w:szCs w:val="20"/>
        </w:rPr>
      </w:pPr>
      <w:r w:rsidRPr="00D50FB6">
        <w:rPr>
          <w:rFonts w:asciiTheme="majorBidi" w:hAnsiTheme="majorBidi" w:cstheme="majorBidi"/>
          <w:b/>
          <w:sz w:val="20"/>
          <w:szCs w:val="20"/>
        </w:rPr>
        <w:t>REFERENCE RANGES OF STANDARD AMINO ACIDS IN DISEASE FREE NEONATAL POPULATION OF NORTHERN PAKISTAN</w:t>
      </w:r>
      <w:r w:rsidR="00841894">
        <w:rPr>
          <w:rFonts w:asciiTheme="majorBidi" w:hAnsiTheme="majorBidi" w:cstheme="majorBidi"/>
          <w:b/>
          <w:sz w:val="20"/>
          <w:szCs w:val="20"/>
        </w:rPr>
        <w:t>: A DESCRIPTIVE STUDY AT AFIP, RAWALPINDI, PAKISTAN</w:t>
      </w:r>
    </w:p>
    <w:p w:rsidR="00D50FB6" w:rsidRDefault="00D50FB6" w:rsidP="00867D54">
      <w:pPr>
        <w:spacing w:line="480" w:lineRule="auto"/>
        <w:jc w:val="center"/>
        <w:rPr>
          <w:rFonts w:asciiTheme="majorBidi" w:hAnsiTheme="majorBidi" w:cstheme="majorBidi"/>
          <w:b/>
          <w:sz w:val="28"/>
          <w:szCs w:val="28"/>
        </w:rPr>
      </w:pPr>
      <w:r w:rsidRPr="00C247D8">
        <w:rPr>
          <w:rFonts w:ascii="Arial" w:hAnsi="Arial" w:cs="Arial"/>
          <w:i/>
          <w:iCs/>
          <w:noProof/>
          <w:sz w:val="24"/>
          <w:szCs w:val="24"/>
        </w:rPr>
        <w:drawing>
          <wp:anchor distT="0" distB="0" distL="114300" distR="114300" simplePos="0" relativeHeight="251670528" behindDoc="1" locked="0" layoutInCell="1" allowOverlap="1" wp14:anchorId="005E539E" wp14:editId="3DBA936A">
            <wp:simplePos x="0" y="0"/>
            <wp:positionH relativeFrom="column">
              <wp:posOffset>1457325</wp:posOffset>
            </wp:positionH>
            <wp:positionV relativeFrom="paragraph">
              <wp:posOffset>180340</wp:posOffset>
            </wp:positionV>
            <wp:extent cx="2543175" cy="2286000"/>
            <wp:effectExtent l="0" t="0" r="0" b="0"/>
            <wp:wrapTight wrapText="bothSides">
              <wp:wrapPolygon edited="0">
                <wp:start x="0" y="0"/>
                <wp:lineTo x="0" y="21420"/>
                <wp:lineTo x="21519" y="21420"/>
                <wp:lineTo x="21519" y="0"/>
                <wp:lineTo x="0" y="0"/>
              </wp:wrapPolygon>
            </wp:wrapTight>
            <wp:docPr id="20" name="Picture 20" descr="AF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FIP LOGO"/>
                    <pic:cNvPicPr>
                      <a:picLocks noChangeAspect="1" noChangeArrowheads="1"/>
                    </pic:cNvPicPr>
                  </pic:nvPicPr>
                  <pic:blipFill>
                    <a:blip r:embed="rId9"/>
                    <a:srcRect/>
                    <a:stretch>
                      <a:fillRect/>
                    </a:stretch>
                  </pic:blipFill>
                  <pic:spPr bwMode="auto">
                    <a:xfrm>
                      <a:off x="0" y="0"/>
                      <a:ext cx="2543175" cy="2286000"/>
                    </a:xfrm>
                    <a:prstGeom prst="rect">
                      <a:avLst/>
                    </a:prstGeom>
                    <a:noFill/>
                  </pic:spPr>
                </pic:pic>
              </a:graphicData>
            </a:graphic>
            <wp14:sizeRelH relativeFrom="margin">
              <wp14:pctWidth>0</wp14:pctWidth>
            </wp14:sizeRelH>
            <wp14:sizeRelV relativeFrom="margin">
              <wp14:pctHeight>0</wp14:pctHeight>
            </wp14:sizeRelV>
          </wp:anchor>
        </w:drawing>
      </w:r>
    </w:p>
    <w:p w:rsidR="00D50FB6" w:rsidRDefault="00D50FB6" w:rsidP="00867D54">
      <w:pPr>
        <w:spacing w:line="480" w:lineRule="auto"/>
        <w:jc w:val="center"/>
        <w:rPr>
          <w:rFonts w:asciiTheme="majorBidi" w:hAnsiTheme="majorBidi" w:cstheme="majorBidi"/>
          <w:b/>
          <w:sz w:val="28"/>
          <w:szCs w:val="28"/>
        </w:rPr>
      </w:pPr>
    </w:p>
    <w:p w:rsidR="00D50FB6" w:rsidRDefault="00D50FB6" w:rsidP="00867D54">
      <w:pPr>
        <w:spacing w:line="480" w:lineRule="auto"/>
        <w:jc w:val="center"/>
        <w:rPr>
          <w:rFonts w:asciiTheme="majorBidi" w:hAnsiTheme="majorBidi" w:cstheme="majorBidi"/>
          <w:b/>
          <w:sz w:val="28"/>
          <w:szCs w:val="28"/>
        </w:rPr>
      </w:pPr>
    </w:p>
    <w:p w:rsidR="00D50FB6" w:rsidRDefault="00D50FB6" w:rsidP="00867D54">
      <w:pPr>
        <w:spacing w:line="480" w:lineRule="auto"/>
        <w:jc w:val="center"/>
        <w:rPr>
          <w:rFonts w:asciiTheme="majorBidi" w:hAnsiTheme="majorBidi" w:cstheme="majorBidi"/>
          <w:b/>
          <w:sz w:val="28"/>
          <w:szCs w:val="28"/>
        </w:rPr>
      </w:pPr>
    </w:p>
    <w:p w:rsidR="00D50FB6" w:rsidRDefault="00D50FB6" w:rsidP="00867D54">
      <w:pPr>
        <w:spacing w:line="480" w:lineRule="auto"/>
        <w:jc w:val="center"/>
        <w:rPr>
          <w:rFonts w:asciiTheme="majorBidi" w:hAnsiTheme="majorBidi" w:cstheme="majorBidi"/>
          <w:b/>
          <w:sz w:val="28"/>
          <w:szCs w:val="28"/>
        </w:rPr>
      </w:pPr>
    </w:p>
    <w:p w:rsidR="00D50FB6" w:rsidRPr="00841894" w:rsidRDefault="00D50FB6" w:rsidP="00867D54">
      <w:pPr>
        <w:spacing w:line="480" w:lineRule="auto"/>
        <w:jc w:val="center"/>
        <w:rPr>
          <w:rFonts w:asciiTheme="majorBidi" w:hAnsiTheme="majorBidi" w:cstheme="majorBidi"/>
          <w:b/>
          <w:sz w:val="24"/>
          <w:szCs w:val="24"/>
        </w:rPr>
      </w:pPr>
      <w:r w:rsidRPr="00841894">
        <w:rPr>
          <w:rFonts w:asciiTheme="majorBidi" w:hAnsiTheme="majorBidi" w:cstheme="majorBidi"/>
          <w:b/>
          <w:sz w:val="24"/>
          <w:szCs w:val="24"/>
        </w:rPr>
        <w:t xml:space="preserve">BY </w:t>
      </w:r>
    </w:p>
    <w:p w:rsidR="00D50FB6" w:rsidRPr="00841894" w:rsidRDefault="00D50FB6" w:rsidP="00867D54">
      <w:pPr>
        <w:spacing w:line="480" w:lineRule="auto"/>
        <w:jc w:val="center"/>
        <w:rPr>
          <w:rFonts w:asciiTheme="majorBidi" w:hAnsiTheme="majorBidi" w:cstheme="majorBidi"/>
          <w:b/>
          <w:sz w:val="24"/>
          <w:szCs w:val="24"/>
        </w:rPr>
      </w:pPr>
      <w:r w:rsidRPr="00841894">
        <w:rPr>
          <w:rFonts w:asciiTheme="majorBidi" w:hAnsiTheme="majorBidi" w:cstheme="majorBidi"/>
          <w:b/>
          <w:sz w:val="24"/>
          <w:szCs w:val="24"/>
        </w:rPr>
        <w:t>ASIF KHAN</w:t>
      </w:r>
    </w:p>
    <w:p w:rsidR="00D50FB6" w:rsidRDefault="00D50FB6" w:rsidP="00841894">
      <w:pPr>
        <w:spacing w:line="480" w:lineRule="auto"/>
        <w:jc w:val="center"/>
        <w:rPr>
          <w:rFonts w:asciiTheme="majorBidi" w:hAnsiTheme="majorBidi" w:cstheme="majorBidi"/>
          <w:b/>
          <w:sz w:val="28"/>
          <w:szCs w:val="28"/>
        </w:rPr>
      </w:pPr>
      <w:r>
        <w:rPr>
          <w:rFonts w:asciiTheme="majorBidi" w:hAnsiTheme="majorBidi" w:cstheme="majorBidi"/>
          <w:b/>
          <w:sz w:val="28"/>
          <w:szCs w:val="28"/>
        </w:rPr>
        <w:t xml:space="preserve">A study report is submitted to the </w:t>
      </w:r>
      <w:r w:rsidR="00841894">
        <w:rPr>
          <w:rFonts w:asciiTheme="majorBidi" w:hAnsiTheme="majorBidi" w:cstheme="majorBidi"/>
          <w:b/>
          <w:sz w:val="28"/>
          <w:szCs w:val="28"/>
        </w:rPr>
        <w:t>B</w:t>
      </w:r>
      <w:r>
        <w:rPr>
          <w:rFonts w:asciiTheme="majorBidi" w:hAnsiTheme="majorBidi" w:cstheme="majorBidi"/>
          <w:b/>
          <w:sz w:val="28"/>
          <w:szCs w:val="28"/>
        </w:rPr>
        <w:t xml:space="preserve">oard of undergraduate studies in partial fulfillment of the </w:t>
      </w:r>
      <w:r w:rsidR="00841894">
        <w:rPr>
          <w:rFonts w:asciiTheme="majorBidi" w:hAnsiTheme="majorBidi" w:cstheme="majorBidi"/>
          <w:b/>
          <w:sz w:val="28"/>
          <w:szCs w:val="28"/>
        </w:rPr>
        <w:t>requirement</w:t>
      </w:r>
      <w:r>
        <w:rPr>
          <w:rFonts w:asciiTheme="majorBidi" w:hAnsiTheme="majorBidi" w:cstheme="majorBidi"/>
          <w:b/>
          <w:sz w:val="28"/>
          <w:szCs w:val="28"/>
        </w:rPr>
        <w:t xml:space="preserve"> for the degree of </w:t>
      </w:r>
      <w:proofErr w:type="spellStart"/>
      <w:r w:rsidR="00841894">
        <w:rPr>
          <w:rFonts w:asciiTheme="majorBidi" w:hAnsiTheme="majorBidi" w:cstheme="majorBidi"/>
          <w:b/>
          <w:sz w:val="28"/>
          <w:szCs w:val="28"/>
        </w:rPr>
        <w:t>B.Sc</w:t>
      </w:r>
      <w:proofErr w:type="spellEnd"/>
      <w:r>
        <w:rPr>
          <w:rFonts w:asciiTheme="majorBidi" w:hAnsiTheme="majorBidi" w:cstheme="majorBidi"/>
          <w:b/>
          <w:sz w:val="28"/>
          <w:szCs w:val="28"/>
        </w:rPr>
        <w:t xml:space="preserve"> </w:t>
      </w:r>
      <w:r w:rsidR="00841894">
        <w:rPr>
          <w:rFonts w:asciiTheme="majorBidi" w:hAnsiTheme="majorBidi" w:cstheme="majorBidi"/>
          <w:b/>
          <w:sz w:val="28"/>
          <w:szCs w:val="28"/>
        </w:rPr>
        <w:t>(</w:t>
      </w:r>
      <w:proofErr w:type="spellStart"/>
      <w:r w:rsidR="00841894">
        <w:rPr>
          <w:rFonts w:asciiTheme="majorBidi" w:hAnsiTheme="majorBidi" w:cstheme="majorBidi"/>
          <w:b/>
          <w:sz w:val="28"/>
          <w:szCs w:val="28"/>
        </w:rPr>
        <w:t>Hons</w:t>
      </w:r>
      <w:proofErr w:type="spellEnd"/>
      <w:r w:rsidR="00841894">
        <w:rPr>
          <w:rFonts w:asciiTheme="majorBidi" w:hAnsiTheme="majorBidi" w:cstheme="majorBidi"/>
          <w:b/>
          <w:sz w:val="28"/>
          <w:szCs w:val="28"/>
        </w:rPr>
        <w:t>)</w:t>
      </w:r>
      <w:r>
        <w:rPr>
          <w:rFonts w:asciiTheme="majorBidi" w:hAnsiTheme="majorBidi" w:cstheme="majorBidi"/>
          <w:b/>
          <w:sz w:val="28"/>
          <w:szCs w:val="28"/>
        </w:rPr>
        <w:t xml:space="preserve"> </w:t>
      </w:r>
      <w:r w:rsidR="00841894">
        <w:rPr>
          <w:rFonts w:asciiTheme="majorBidi" w:hAnsiTheme="majorBidi" w:cstheme="majorBidi"/>
          <w:b/>
          <w:sz w:val="28"/>
          <w:szCs w:val="28"/>
        </w:rPr>
        <w:t xml:space="preserve">Allied Health Sciences </w:t>
      </w:r>
      <w:r>
        <w:rPr>
          <w:rFonts w:asciiTheme="majorBidi" w:hAnsiTheme="majorBidi" w:cstheme="majorBidi"/>
          <w:b/>
          <w:sz w:val="28"/>
          <w:szCs w:val="28"/>
        </w:rPr>
        <w:t xml:space="preserve">- </w:t>
      </w:r>
      <w:r w:rsidR="00841894">
        <w:rPr>
          <w:rFonts w:asciiTheme="majorBidi" w:hAnsiTheme="majorBidi" w:cstheme="majorBidi"/>
          <w:b/>
          <w:sz w:val="28"/>
          <w:szCs w:val="28"/>
        </w:rPr>
        <w:t>Medical Laboratory Technology</w:t>
      </w:r>
    </w:p>
    <w:p w:rsidR="00D50FB6" w:rsidRDefault="00841894" w:rsidP="00867D54">
      <w:pPr>
        <w:spacing w:line="480" w:lineRule="auto"/>
        <w:jc w:val="center"/>
        <w:rPr>
          <w:rFonts w:asciiTheme="majorBidi" w:hAnsiTheme="majorBidi" w:cstheme="majorBidi"/>
          <w:b/>
          <w:sz w:val="28"/>
          <w:szCs w:val="28"/>
        </w:rPr>
      </w:pPr>
      <w:r>
        <w:rPr>
          <w:rFonts w:asciiTheme="majorBidi" w:hAnsiTheme="majorBidi" w:cstheme="majorBidi"/>
          <w:b/>
          <w:sz w:val="28"/>
          <w:szCs w:val="28"/>
        </w:rPr>
        <w:t>Armed Forces Postgraduate Medical Institute Rawalpindi</w:t>
      </w:r>
    </w:p>
    <w:p w:rsidR="00D50FB6" w:rsidRDefault="00D50FB6" w:rsidP="00867D54">
      <w:pPr>
        <w:spacing w:line="480" w:lineRule="auto"/>
        <w:jc w:val="center"/>
        <w:rPr>
          <w:rFonts w:asciiTheme="majorBidi" w:hAnsiTheme="majorBidi" w:cstheme="majorBidi"/>
          <w:b/>
          <w:sz w:val="28"/>
          <w:szCs w:val="28"/>
        </w:rPr>
      </w:pPr>
      <w:r>
        <w:rPr>
          <w:rFonts w:asciiTheme="majorBidi" w:hAnsiTheme="majorBidi" w:cstheme="majorBidi"/>
          <w:b/>
          <w:sz w:val="28"/>
          <w:szCs w:val="28"/>
        </w:rPr>
        <w:t>May 2016</w:t>
      </w:r>
    </w:p>
    <w:p w:rsidR="00D50FB6" w:rsidRDefault="00D50FB6" w:rsidP="00867D54">
      <w:pPr>
        <w:spacing w:line="480" w:lineRule="auto"/>
        <w:jc w:val="center"/>
        <w:rPr>
          <w:rFonts w:asciiTheme="majorBidi" w:hAnsiTheme="majorBidi" w:cstheme="majorBidi"/>
          <w:b/>
          <w:sz w:val="28"/>
          <w:szCs w:val="28"/>
        </w:rPr>
      </w:pPr>
    </w:p>
    <w:p w:rsidR="00841894" w:rsidRDefault="00841894" w:rsidP="00867D54">
      <w:pPr>
        <w:spacing w:line="480" w:lineRule="auto"/>
        <w:jc w:val="center"/>
        <w:rPr>
          <w:rFonts w:asciiTheme="majorBidi" w:hAnsiTheme="majorBidi" w:cstheme="majorBidi"/>
          <w:b/>
          <w:sz w:val="28"/>
          <w:szCs w:val="28"/>
        </w:rPr>
      </w:pPr>
    </w:p>
    <w:p w:rsidR="00867D54" w:rsidRPr="00923D21" w:rsidRDefault="00867D54" w:rsidP="00867D54">
      <w:pPr>
        <w:spacing w:line="480" w:lineRule="auto"/>
        <w:jc w:val="center"/>
        <w:rPr>
          <w:rFonts w:asciiTheme="majorBidi" w:hAnsiTheme="majorBidi" w:cstheme="majorBidi"/>
          <w:b/>
          <w:sz w:val="28"/>
          <w:szCs w:val="28"/>
        </w:rPr>
      </w:pPr>
      <w:r w:rsidRPr="00923D21">
        <w:rPr>
          <w:rFonts w:asciiTheme="majorBidi" w:hAnsiTheme="majorBidi" w:cstheme="majorBidi"/>
          <w:b/>
          <w:sz w:val="28"/>
          <w:szCs w:val="28"/>
        </w:rPr>
        <w:lastRenderedPageBreak/>
        <w:t>DECLARATION</w:t>
      </w:r>
    </w:p>
    <w:p w:rsidR="00867D54" w:rsidRPr="00923D21" w:rsidRDefault="00867D54" w:rsidP="00867D54">
      <w:pPr>
        <w:spacing w:line="480" w:lineRule="auto"/>
        <w:jc w:val="both"/>
        <w:rPr>
          <w:rFonts w:asciiTheme="majorBidi" w:hAnsiTheme="majorBidi" w:cstheme="majorBidi"/>
          <w:b/>
          <w:bCs/>
          <w:i/>
          <w:sz w:val="24"/>
          <w:szCs w:val="24"/>
        </w:rPr>
      </w:pPr>
      <w:r w:rsidRPr="00923D21">
        <w:rPr>
          <w:rFonts w:asciiTheme="majorBidi" w:hAnsiTheme="majorBidi" w:cstheme="majorBidi"/>
          <w:sz w:val="24"/>
          <w:szCs w:val="24"/>
        </w:rPr>
        <w:t xml:space="preserve">This is to certify that Thesis entitled </w:t>
      </w:r>
      <w:r w:rsidRPr="00923D21">
        <w:rPr>
          <w:rFonts w:asciiTheme="majorBidi" w:hAnsiTheme="majorBidi" w:cstheme="majorBidi"/>
          <w:b/>
          <w:sz w:val="24"/>
          <w:szCs w:val="24"/>
        </w:rPr>
        <w:t>“</w:t>
      </w:r>
      <w:r w:rsidR="006E3515" w:rsidRPr="00923D21">
        <w:rPr>
          <w:rStyle w:val="Strong"/>
          <w:rFonts w:asciiTheme="majorBidi" w:hAnsiTheme="majorBidi" w:cstheme="majorBidi"/>
          <w:sz w:val="24"/>
          <w:szCs w:val="24"/>
        </w:rPr>
        <w:t>Reference ranges of standard amino acids in disease free neonates by ion exchange chromatography</w:t>
      </w:r>
      <w:r w:rsidRPr="00923D21">
        <w:rPr>
          <w:rFonts w:asciiTheme="majorBidi" w:hAnsiTheme="majorBidi" w:cstheme="majorBidi"/>
          <w:b/>
          <w:sz w:val="24"/>
          <w:szCs w:val="24"/>
        </w:rPr>
        <w:t xml:space="preserve">” </w:t>
      </w:r>
      <w:r w:rsidRPr="00923D21">
        <w:rPr>
          <w:rFonts w:asciiTheme="majorBidi" w:hAnsiTheme="majorBidi" w:cstheme="majorBidi"/>
          <w:sz w:val="24"/>
          <w:szCs w:val="24"/>
        </w:rPr>
        <w:t>submitted</w:t>
      </w:r>
      <w:r w:rsidR="006E3515" w:rsidRPr="00923D21">
        <w:rPr>
          <w:rFonts w:asciiTheme="majorBidi" w:hAnsiTheme="majorBidi" w:cstheme="majorBidi"/>
          <w:sz w:val="24"/>
          <w:szCs w:val="24"/>
        </w:rPr>
        <w:t xml:space="preserve"> to the university of health Lahore for the</w:t>
      </w:r>
      <w:r w:rsidRPr="00923D21">
        <w:rPr>
          <w:rFonts w:asciiTheme="majorBidi" w:hAnsiTheme="majorBidi" w:cstheme="majorBidi"/>
          <w:sz w:val="24"/>
          <w:szCs w:val="24"/>
        </w:rPr>
        <w:t xml:space="preserve"> partial fu</w:t>
      </w:r>
      <w:r w:rsidR="006E3515" w:rsidRPr="00923D21">
        <w:rPr>
          <w:rFonts w:asciiTheme="majorBidi" w:hAnsiTheme="majorBidi" w:cstheme="majorBidi"/>
          <w:sz w:val="24"/>
          <w:szCs w:val="24"/>
        </w:rPr>
        <w:t>lfillment of the requirement of</w:t>
      </w:r>
      <w:r w:rsidRPr="00923D21">
        <w:rPr>
          <w:rFonts w:asciiTheme="majorBidi" w:hAnsiTheme="majorBidi" w:cstheme="majorBidi"/>
          <w:sz w:val="24"/>
          <w:szCs w:val="24"/>
        </w:rPr>
        <w:t xml:space="preserve"> the award of degree B.Sc. (HONS) in Medical la</w:t>
      </w:r>
      <w:r w:rsidR="006E3515" w:rsidRPr="00923D21">
        <w:rPr>
          <w:rFonts w:asciiTheme="majorBidi" w:hAnsiTheme="majorBidi" w:cstheme="majorBidi"/>
          <w:sz w:val="24"/>
          <w:szCs w:val="24"/>
        </w:rPr>
        <w:t>boratory technology</w:t>
      </w:r>
      <w:r w:rsidRPr="00923D21">
        <w:rPr>
          <w:rFonts w:asciiTheme="majorBidi" w:hAnsiTheme="majorBidi" w:cstheme="majorBidi"/>
          <w:sz w:val="24"/>
          <w:szCs w:val="24"/>
        </w:rPr>
        <w:t xml:space="preserve"> comprises only my original work and due acknowledgement has been made in the text to all other material used.</w:t>
      </w:r>
    </w:p>
    <w:p w:rsidR="00867D54" w:rsidRPr="00923D21" w:rsidRDefault="00867D54" w:rsidP="00867D54">
      <w:pPr>
        <w:spacing w:line="360" w:lineRule="auto"/>
        <w:jc w:val="both"/>
        <w:rPr>
          <w:rFonts w:asciiTheme="majorBidi" w:hAnsiTheme="majorBidi" w:cstheme="majorBidi"/>
          <w:sz w:val="24"/>
          <w:szCs w:val="24"/>
        </w:rPr>
      </w:pPr>
    </w:p>
    <w:p w:rsidR="00867D54" w:rsidRPr="00923D21" w:rsidRDefault="006E3515" w:rsidP="00867D54">
      <w:pPr>
        <w:spacing w:line="360" w:lineRule="auto"/>
        <w:jc w:val="right"/>
        <w:rPr>
          <w:rFonts w:asciiTheme="majorBidi" w:hAnsiTheme="majorBidi" w:cstheme="majorBidi"/>
          <w:b/>
          <w:sz w:val="24"/>
          <w:szCs w:val="24"/>
        </w:rPr>
      </w:pPr>
      <w:r w:rsidRPr="00923D21">
        <w:rPr>
          <w:rFonts w:asciiTheme="majorBidi" w:hAnsiTheme="majorBidi" w:cstheme="majorBidi"/>
          <w:b/>
          <w:sz w:val="24"/>
          <w:szCs w:val="24"/>
        </w:rPr>
        <w:t>ASIF KHAN</w:t>
      </w: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Default="00867D54" w:rsidP="00867D54">
      <w:pPr>
        <w:jc w:val="center"/>
        <w:rPr>
          <w:rFonts w:asciiTheme="majorBidi" w:hAnsiTheme="majorBidi" w:cstheme="majorBidi"/>
          <w:b/>
          <w:sz w:val="24"/>
          <w:szCs w:val="24"/>
        </w:rPr>
      </w:pPr>
    </w:p>
    <w:p w:rsidR="00923D21" w:rsidRPr="00923D21" w:rsidRDefault="00923D21" w:rsidP="00867D54">
      <w:pPr>
        <w:jc w:val="center"/>
        <w:rPr>
          <w:rFonts w:asciiTheme="majorBidi" w:hAnsiTheme="majorBidi" w:cstheme="majorBidi"/>
          <w:b/>
          <w:sz w:val="24"/>
          <w:szCs w:val="24"/>
        </w:rPr>
      </w:pPr>
    </w:p>
    <w:p w:rsidR="00867D54" w:rsidRPr="00923D21" w:rsidRDefault="00867D54" w:rsidP="00867D54">
      <w:pPr>
        <w:jc w:val="center"/>
        <w:rPr>
          <w:rFonts w:asciiTheme="majorBidi" w:hAnsiTheme="majorBidi" w:cstheme="majorBidi"/>
          <w:sz w:val="28"/>
          <w:szCs w:val="28"/>
          <w:vertAlign w:val="subscript"/>
        </w:rPr>
      </w:pPr>
      <w:r w:rsidRPr="00923D21">
        <w:rPr>
          <w:rFonts w:asciiTheme="majorBidi" w:hAnsiTheme="majorBidi" w:cstheme="majorBidi"/>
          <w:b/>
          <w:sz w:val="28"/>
          <w:szCs w:val="28"/>
        </w:rPr>
        <w:lastRenderedPageBreak/>
        <w:t>COMPLETION CERTIFICATE</w:t>
      </w:r>
    </w:p>
    <w:p w:rsidR="00867D54" w:rsidRPr="00923D21" w:rsidRDefault="00867D54" w:rsidP="00867D54">
      <w:pPr>
        <w:spacing w:line="480" w:lineRule="auto"/>
        <w:jc w:val="both"/>
        <w:rPr>
          <w:rFonts w:asciiTheme="majorBidi" w:hAnsiTheme="majorBidi" w:cstheme="majorBidi"/>
          <w:sz w:val="24"/>
          <w:szCs w:val="24"/>
        </w:rPr>
      </w:pPr>
    </w:p>
    <w:p w:rsidR="00867D54" w:rsidRPr="00923D21" w:rsidRDefault="00867D54" w:rsidP="00867D54">
      <w:pPr>
        <w:spacing w:line="480" w:lineRule="auto"/>
        <w:jc w:val="both"/>
        <w:rPr>
          <w:rFonts w:asciiTheme="majorBidi" w:hAnsiTheme="majorBidi" w:cstheme="majorBidi"/>
          <w:bCs/>
          <w:i/>
          <w:sz w:val="24"/>
          <w:szCs w:val="24"/>
        </w:rPr>
      </w:pPr>
      <w:r w:rsidRPr="00923D21">
        <w:rPr>
          <w:rFonts w:asciiTheme="majorBidi" w:hAnsiTheme="majorBidi" w:cstheme="majorBidi"/>
          <w:sz w:val="24"/>
          <w:szCs w:val="24"/>
        </w:rPr>
        <w:t xml:space="preserve">This is to certify that thesis entitled </w:t>
      </w:r>
      <w:r w:rsidR="006E3515" w:rsidRPr="00923D21">
        <w:rPr>
          <w:rStyle w:val="Strong"/>
          <w:rFonts w:asciiTheme="majorBidi" w:hAnsiTheme="majorBidi" w:cstheme="majorBidi"/>
          <w:sz w:val="24"/>
          <w:szCs w:val="24"/>
        </w:rPr>
        <w:t>Reference ranges of standard amino acids in disease free neonates by ion exchange chromatography</w:t>
      </w:r>
      <w:r w:rsidRPr="00923D21">
        <w:rPr>
          <w:rStyle w:val="Strong"/>
          <w:rFonts w:asciiTheme="majorBidi" w:hAnsiTheme="majorBidi" w:cstheme="majorBidi"/>
          <w:sz w:val="24"/>
          <w:szCs w:val="24"/>
        </w:rPr>
        <w:t xml:space="preserve"> </w:t>
      </w:r>
      <w:r w:rsidRPr="00923D21">
        <w:rPr>
          <w:rFonts w:asciiTheme="majorBidi" w:hAnsiTheme="majorBidi" w:cstheme="majorBidi"/>
          <w:sz w:val="24"/>
          <w:szCs w:val="24"/>
        </w:rPr>
        <w:t>submitted</w:t>
      </w:r>
      <w:r w:rsidR="006E3515" w:rsidRPr="00923D21">
        <w:rPr>
          <w:rFonts w:asciiTheme="majorBidi" w:hAnsiTheme="majorBidi" w:cstheme="majorBidi"/>
          <w:sz w:val="24"/>
          <w:szCs w:val="24"/>
        </w:rPr>
        <w:t xml:space="preserve"> to the University of Health Sciences, Lahore</w:t>
      </w:r>
      <w:r w:rsidRPr="00923D21">
        <w:rPr>
          <w:rFonts w:asciiTheme="majorBidi" w:hAnsiTheme="majorBidi" w:cstheme="majorBidi"/>
          <w:sz w:val="24"/>
          <w:szCs w:val="24"/>
        </w:rPr>
        <w:t xml:space="preserve"> by </w:t>
      </w:r>
      <w:r w:rsidR="006E3515" w:rsidRPr="00923D21">
        <w:rPr>
          <w:rFonts w:asciiTheme="majorBidi" w:hAnsiTheme="majorBidi" w:cstheme="majorBidi"/>
          <w:sz w:val="24"/>
          <w:szCs w:val="24"/>
        </w:rPr>
        <w:t>“Asif Khan” for the</w:t>
      </w:r>
      <w:r w:rsidRPr="00923D21">
        <w:rPr>
          <w:rFonts w:asciiTheme="majorBidi" w:hAnsiTheme="majorBidi" w:cstheme="majorBidi"/>
          <w:sz w:val="24"/>
          <w:szCs w:val="24"/>
        </w:rPr>
        <w:t xml:space="preserve"> partial fu</w:t>
      </w:r>
      <w:r w:rsidR="006E3515" w:rsidRPr="00923D21">
        <w:rPr>
          <w:rFonts w:asciiTheme="majorBidi" w:hAnsiTheme="majorBidi" w:cstheme="majorBidi"/>
          <w:sz w:val="24"/>
          <w:szCs w:val="24"/>
        </w:rPr>
        <w:t>lfillment of the requirement of the award of degree B.Sc. (</w:t>
      </w:r>
      <w:proofErr w:type="spellStart"/>
      <w:r w:rsidR="006E3515" w:rsidRPr="00923D21">
        <w:rPr>
          <w:rFonts w:asciiTheme="majorBidi" w:hAnsiTheme="majorBidi" w:cstheme="majorBidi"/>
          <w:sz w:val="24"/>
          <w:szCs w:val="24"/>
        </w:rPr>
        <w:t>Hon</w:t>
      </w:r>
      <w:r w:rsidRPr="00923D21">
        <w:rPr>
          <w:rFonts w:asciiTheme="majorBidi" w:hAnsiTheme="majorBidi" w:cstheme="majorBidi"/>
          <w:sz w:val="24"/>
          <w:szCs w:val="24"/>
        </w:rPr>
        <w:t>s</w:t>
      </w:r>
      <w:proofErr w:type="spellEnd"/>
      <w:r w:rsidRPr="00923D21">
        <w:rPr>
          <w:rFonts w:asciiTheme="majorBidi" w:hAnsiTheme="majorBidi" w:cstheme="majorBidi"/>
          <w:sz w:val="24"/>
          <w:szCs w:val="24"/>
        </w:rPr>
        <w:t>) in Medical Laboratory is a record of the candidate own work carried out by her under our supervision. The matter embodied in this thesis is original and has not been submitted for the award of any other degree of this level.</w:t>
      </w:r>
    </w:p>
    <w:p w:rsidR="00867D54" w:rsidRPr="00923D21" w:rsidRDefault="00867D54" w:rsidP="00867D54">
      <w:pPr>
        <w:jc w:val="right"/>
        <w:rPr>
          <w:rFonts w:asciiTheme="majorBidi" w:hAnsiTheme="majorBidi" w:cstheme="majorBidi"/>
          <w:sz w:val="24"/>
          <w:szCs w:val="24"/>
        </w:rPr>
      </w:pPr>
      <w:r w:rsidRPr="00923D21">
        <w:rPr>
          <w:rFonts w:asciiTheme="majorBidi" w:hAnsiTheme="majorBidi" w:cstheme="majorBidi"/>
          <w:sz w:val="24"/>
          <w:szCs w:val="24"/>
        </w:rPr>
        <w:t xml:space="preserve">                                   </w:t>
      </w:r>
    </w:p>
    <w:p w:rsidR="00867D54" w:rsidRPr="00923D21" w:rsidRDefault="00867D54" w:rsidP="00867D54">
      <w:pPr>
        <w:jc w:val="right"/>
        <w:rPr>
          <w:rFonts w:asciiTheme="majorBidi" w:hAnsiTheme="majorBidi" w:cstheme="majorBidi"/>
          <w:sz w:val="24"/>
          <w:szCs w:val="24"/>
        </w:rPr>
      </w:pPr>
    </w:p>
    <w:p w:rsidR="00867D54" w:rsidRPr="00923D21" w:rsidRDefault="00867D54" w:rsidP="00867D54">
      <w:pPr>
        <w:jc w:val="right"/>
        <w:rPr>
          <w:rFonts w:asciiTheme="majorBidi" w:hAnsiTheme="majorBidi" w:cstheme="majorBidi"/>
          <w:sz w:val="24"/>
          <w:szCs w:val="24"/>
        </w:rPr>
      </w:pPr>
      <w:r w:rsidRPr="00923D21">
        <w:rPr>
          <w:rFonts w:asciiTheme="majorBidi" w:hAnsiTheme="majorBidi" w:cstheme="majorBidi"/>
          <w:sz w:val="24"/>
          <w:szCs w:val="24"/>
        </w:rPr>
        <w:t xml:space="preserve">                                     Clinical Supervisor _____________________                                                                                                    </w:t>
      </w:r>
    </w:p>
    <w:p w:rsidR="00867D54" w:rsidRPr="00923D21" w:rsidRDefault="00AF66C2" w:rsidP="00867D54">
      <w:pPr>
        <w:spacing w:line="360" w:lineRule="auto"/>
        <w:jc w:val="right"/>
        <w:rPr>
          <w:rFonts w:asciiTheme="majorBidi" w:hAnsiTheme="majorBidi" w:cstheme="majorBidi"/>
          <w:sz w:val="24"/>
          <w:szCs w:val="24"/>
        </w:rPr>
      </w:pPr>
      <w:r w:rsidRPr="00923D21">
        <w:rPr>
          <w:rFonts w:asciiTheme="majorBidi" w:hAnsiTheme="majorBidi" w:cstheme="majorBidi"/>
          <w:sz w:val="24"/>
          <w:szCs w:val="24"/>
        </w:rPr>
        <w:t>Brig (Prof) Aamir Ijaz</w:t>
      </w:r>
    </w:p>
    <w:p w:rsidR="00867D54" w:rsidRPr="00923D21" w:rsidRDefault="00867D54" w:rsidP="00867D54">
      <w:pPr>
        <w:spacing w:line="360" w:lineRule="auto"/>
        <w:jc w:val="right"/>
        <w:rPr>
          <w:rFonts w:asciiTheme="majorBidi" w:hAnsiTheme="majorBidi" w:cstheme="majorBidi"/>
          <w:sz w:val="24"/>
          <w:szCs w:val="24"/>
        </w:rPr>
      </w:pPr>
      <w:r w:rsidRPr="00923D21">
        <w:rPr>
          <w:rFonts w:asciiTheme="majorBidi" w:hAnsiTheme="majorBidi" w:cstheme="majorBidi"/>
          <w:sz w:val="24"/>
          <w:szCs w:val="24"/>
        </w:rPr>
        <w:t xml:space="preserve">MBBS, FCPS, </w:t>
      </w:r>
      <w:r w:rsidR="00AF66C2" w:rsidRPr="00923D21">
        <w:rPr>
          <w:rFonts w:asciiTheme="majorBidi" w:hAnsiTheme="majorBidi" w:cstheme="majorBidi"/>
          <w:sz w:val="24"/>
          <w:szCs w:val="24"/>
        </w:rPr>
        <w:t>Consultant chemical pathologist</w:t>
      </w:r>
    </w:p>
    <w:p w:rsidR="00867D54" w:rsidRPr="00923D21" w:rsidRDefault="00867D54" w:rsidP="00867D54">
      <w:pPr>
        <w:tabs>
          <w:tab w:val="left" w:pos="8370"/>
        </w:tabs>
        <w:jc w:val="right"/>
        <w:rPr>
          <w:rFonts w:asciiTheme="majorBidi" w:hAnsiTheme="majorBidi" w:cstheme="majorBidi"/>
          <w:sz w:val="24"/>
          <w:szCs w:val="24"/>
        </w:rPr>
      </w:pPr>
      <w:r w:rsidRPr="00923D21">
        <w:rPr>
          <w:rFonts w:asciiTheme="majorBidi" w:hAnsiTheme="majorBidi" w:cstheme="majorBidi"/>
          <w:sz w:val="24"/>
          <w:szCs w:val="24"/>
        </w:rPr>
        <w:t>Armed Forces Institute of Pathology Rawalpindi</w:t>
      </w:r>
    </w:p>
    <w:p w:rsidR="00867D54" w:rsidRPr="00923D21" w:rsidRDefault="00867D54" w:rsidP="00867D54">
      <w:pPr>
        <w:tabs>
          <w:tab w:val="left" w:pos="5040"/>
        </w:tabs>
        <w:jc w:val="right"/>
        <w:rPr>
          <w:rFonts w:asciiTheme="majorBidi" w:hAnsiTheme="majorBidi" w:cstheme="majorBidi"/>
          <w:sz w:val="24"/>
          <w:szCs w:val="24"/>
        </w:rPr>
      </w:pPr>
    </w:p>
    <w:p w:rsidR="00867D54" w:rsidRPr="00923D21" w:rsidRDefault="00867D54" w:rsidP="00867D54">
      <w:pPr>
        <w:tabs>
          <w:tab w:val="left" w:pos="5040"/>
        </w:tabs>
        <w:ind w:left="3600"/>
        <w:jc w:val="right"/>
        <w:rPr>
          <w:rFonts w:asciiTheme="majorBidi" w:hAnsiTheme="majorBidi" w:cstheme="majorBidi"/>
          <w:sz w:val="24"/>
          <w:szCs w:val="24"/>
        </w:rPr>
      </w:pPr>
    </w:p>
    <w:p w:rsidR="00867D54" w:rsidRPr="00923D21" w:rsidRDefault="00867D54" w:rsidP="00867D54">
      <w:pPr>
        <w:tabs>
          <w:tab w:val="left" w:pos="5040"/>
        </w:tabs>
        <w:ind w:left="3600"/>
        <w:jc w:val="right"/>
        <w:rPr>
          <w:rFonts w:asciiTheme="majorBidi" w:hAnsiTheme="majorBidi" w:cstheme="majorBidi"/>
          <w:sz w:val="24"/>
          <w:szCs w:val="24"/>
        </w:rPr>
      </w:pPr>
    </w:p>
    <w:p w:rsidR="00867D54" w:rsidRPr="00923D21" w:rsidRDefault="00867D54" w:rsidP="00867D54">
      <w:pPr>
        <w:tabs>
          <w:tab w:val="left" w:pos="5040"/>
        </w:tabs>
        <w:ind w:left="3600"/>
        <w:jc w:val="right"/>
        <w:rPr>
          <w:rFonts w:asciiTheme="majorBidi" w:hAnsiTheme="majorBidi" w:cstheme="majorBidi"/>
          <w:sz w:val="24"/>
          <w:szCs w:val="24"/>
        </w:rPr>
      </w:pPr>
      <w:r w:rsidRPr="00923D21">
        <w:rPr>
          <w:rFonts w:asciiTheme="majorBidi" w:hAnsiTheme="majorBidi" w:cstheme="majorBidi"/>
          <w:sz w:val="24"/>
          <w:szCs w:val="24"/>
        </w:rPr>
        <w:t xml:space="preserve"> Research Supervisor___________________</w:t>
      </w:r>
    </w:p>
    <w:p w:rsidR="00867D54" w:rsidRPr="00923D21" w:rsidRDefault="00867D54" w:rsidP="00867D54">
      <w:pPr>
        <w:tabs>
          <w:tab w:val="left" w:pos="8370"/>
        </w:tabs>
        <w:ind w:left="2160"/>
        <w:jc w:val="right"/>
        <w:rPr>
          <w:rFonts w:asciiTheme="majorBidi" w:hAnsiTheme="majorBidi" w:cstheme="majorBidi"/>
          <w:sz w:val="24"/>
          <w:szCs w:val="24"/>
        </w:rPr>
      </w:pPr>
      <w:r w:rsidRPr="00923D21">
        <w:rPr>
          <w:rFonts w:asciiTheme="majorBidi" w:hAnsiTheme="majorBidi" w:cstheme="majorBidi"/>
          <w:sz w:val="24"/>
          <w:szCs w:val="24"/>
        </w:rPr>
        <w:t xml:space="preserve">                                    Miss </w:t>
      </w:r>
      <w:proofErr w:type="spellStart"/>
      <w:r w:rsidRPr="00923D21">
        <w:rPr>
          <w:rFonts w:asciiTheme="majorBidi" w:hAnsiTheme="majorBidi" w:cstheme="majorBidi"/>
          <w:sz w:val="24"/>
          <w:szCs w:val="24"/>
        </w:rPr>
        <w:t>Anam</w:t>
      </w:r>
      <w:proofErr w:type="spellEnd"/>
      <w:r w:rsidRPr="00923D21">
        <w:rPr>
          <w:rFonts w:asciiTheme="majorBidi" w:hAnsiTheme="majorBidi" w:cstheme="majorBidi"/>
          <w:sz w:val="24"/>
          <w:szCs w:val="24"/>
        </w:rPr>
        <w:t xml:space="preserve"> </w:t>
      </w:r>
      <w:proofErr w:type="spellStart"/>
      <w:r w:rsidRPr="00923D21">
        <w:rPr>
          <w:rFonts w:asciiTheme="majorBidi" w:hAnsiTheme="majorBidi" w:cstheme="majorBidi"/>
          <w:sz w:val="24"/>
          <w:szCs w:val="24"/>
        </w:rPr>
        <w:t>Haider</w:t>
      </w:r>
      <w:proofErr w:type="spellEnd"/>
      <w:r w:rsidRPr="00923D21">
        <w:rPr>
          <w:rFonts w:asciiTheme="majorBidi" w:hAnsiTheme="majorBidi" w:cstheme="majorBidi"/>
          <w:sz w:val="24"/>
          <w:szCs w:val="24"/>
        </w:rPr>
        <w:t xml:space="preserve">                                                       </w:t>
      </w:r>
    </w:p>
    <w:p w:rsidR="00867D54" w:rsidRPr="00923D21" w:rsidRDefault="00867D54" w:rsidP="00867D54">
      <w:pPr>
        <w:tabs>
          <w:tab w:val="left" w:pos="4860"/>
          <w:tab w:val="left" w:pos="8640"/>
          <w:tab w:val="left" w:pos="8730"/>
        </w:tabs>
        <w:jc w:val="right"/>
        <w:rPr>
          <w:rFonts w:asciiTheme="majorBidi" w:hAnsiTheme="majorBidi" w:cstheme="majorBidi"/>
          <w:sz w:val="24"/>
          <w:szCs w:val="24"/>
        </w:rPr>
      </w:pPr>
      <w:r w:rsidRPr="00923D21">
        <w:rPr>
          <w:rFonts w:asciiTheme="majorBidi" w:hAnsiTheme="majorBidi" w:cstheme="majorBidi"/>
          <w:sz w:val="24"/>
          <w:szCs w:val="24"/>
        </w:rPr>
        <w:t xml:space="preserve">                                                                        Statistical Officer</w:t>
      </w:r>
    </w:p>
    <w:p w:rsidR="00867D54" w:rsidRPr="00923D21" w:rsidRDefault="00867D54" w:rsidP="00867D54">
      <w:pPr>
        <w:tabs>
          <w:tab w:val="left" w:pos="4860"/>
          <w:tab w:val="left" w:pos="8640"/>
          <w:tab w:val="left" w:pos="8730"/>
        </w:tabs>
        <w:jc w:val="right"/>
        <w:rPr>
          <w:rFonts w:asciiTheme="majorBidi" w:hAnsiTheme="majorBidi" w:cstheme="majorBidi"/>
          <w:sz w:val="24"/>
          <w:szCs w:val="24"/>
        </w:rPr>
      </w:pPr>
      <w:r w:rsidRPr="00923D21">
        <w:rPr>
          <w:rFonts w:asciiTheme="majorBidi" w:hAnsiTheme="majorBidi" w:cstheme="majorBidi"/>
          <w:sz w:val="24"/>
          <w:szCs w:val="24"/>
        </w:rPr>
        <w:t xml:space="preserve">                        Armed Forces Postgraduate Medical Institute Rawalpindi</w:t>
      </w:r>
    </w:p>
    <w:p w:rsidR="00867D54" w:rsidRPr="00923D21" w:rsidRDefault="00867D54" w:rsidP="00867D54">
      <w:pPr>
        <w:tabs>
          <w:tab w:val="left" w:pos="4860"/>
          <w:tab w:val="left" w:pos="8640"/>
          <w:tab w:val="left" w:pos="8730"/>
        </w:tabs>
        <w:spacing w:line="360" w:lineRule="auto"/>
        <w:jc w:val="right"/>
        <w:rPr>
          <w:rFonts w:asciiTheme="majorBidi" w:hAnsiTheme="majorBidi" w:cstheme="majorBidi"/>
          <w:sz w:val="24"/>
          <w:szCs w:val="24"/>
        </w:rPr>
      </w:pPr>
    </w:p>
    <w:p w:rsidR="00867D54" w:rsidRPr="00923D21" w:rsidRDefault="00867D54" w:rsidP="00867D54">
      <w:pPr>
        <w:tabs>
          <w:tab w:val="left" w:pos="4860"/>
          <w:tab w:val="left" w:pos="8640"/>
          <w:tab w:val="left" w:pos="8730"/>
        </w:tabs>
        <w:spacing w:line="360" w:lineRule="auto"/>
        <w:jc w:val="right"/>
        <w:rPr>
          <w:rFonts w:asciiTheme="majorBidi" w:hAnsiTheme="majorBidi" w:cstheme="majorBidi"/>
          <w:sz w:val="24"/>
          <w:szCs w:val="24"/>
        </w:rPr>
      </w:pPr>
    </w:p>
    <w:p w:rsidR="00867D54" w:rsidRPr="00923D21" w:rsidRDefault="00867D54" w:rsidP="00867D54">
      <w:pPr>
        <w:tabs>
          <w:tab w:val="left" w:pos="4860"/>
          <w:tab w:val="left" w:pos="8640"/>
          <w:tab w:val="left" w:pos="8730"/>
        </w:tabs>
        <w:spacing w:line="360" w:lineRule="auto"/>
        <w:jc w:val="both"/>
        <w:rPr>
          <w:rFonts w:asciiTheme="majorBidi" w:hAnsiTheme="majorBidi" w:cstheme="majorBidi"/>
          <w:sz w:val="24"/>
          <w:szCs w:val="24"/>
        </w:rPr>
      </w:pPr>
    </w:p>
    <w:p w:rsidR="00867D54" w:rsidRPr="00923D21" w:rsidRDefault="00867D54" w:rsidP="00867D54">
      <w:pPr>
        <w:tabs>
          <w:tab w:val="left" w:pos="4860"/>
          <w:tab w:val="left" w:pos="8640"/>
          <w:tab w:val="left" w:pos="8730"/>
        </w:tabs>
        <w:spacing w:line="360" w:lineRule="auto"/>
        <w:jc w:val="both"/>
        <w:rPr>
          <w:rFonts w:asciiTheme="majorBidi" w:hAnsiTheme="majorBidi" w:cstheme="majorBidi"/>
          <w:sz w:val="24"/>
          <w:szCs w:val="24"/>
        </w:rPr>
      </w:pPr>
    </w:p>
    <w:p w:rsidR="00867D54" w:rsidRPr="00923D21" w:rsidRDefault="00867D54" w:rsidP="00867D54">
      <w:pPr>
        <w:spacing w:line="360" w:lineRule="auto"/>
        <w:rPr>
          <w:rFonts w:asciiTheme="majorBidi" w:hAnsiTheme="majorBidi" w:cstheme="majorBidi"/>
          <w:b/>
          <w:sz w:val="24"/>
          <w:szCs w:val="24"/>
        </w:rPr>
      </w:pPr>
    </w:p>
    <w:p w:rsidR="00867D54" w:rsidRPr="00923D21" w:rsidRDefault="00867D54" w:rsidP="00867D54">
      <w:pPr>
        <w:spacing w:before="100" w:beforeAutospacing="1" w:after="100" w:afterAutospacing="1" w:line="480" w:lineRule="auto"/>
        <w:jc w:val="center"/>
        <w:rPr>
          <w:rFonts w:asciiTheme="majorBidi" w:hAnsiTheme="majorBidi" w:cstheme="majorBidi"/>
          <w:b/>
          <w:bCs/>
          <w:color w:val="000000" w:themeColor="text1"/>
          <w:spacing w:val="20"/>
          <w:sz w:val="24"/>
          <w:szCs w:val="24"/>
        </w:rPr>
      </w:pPr>
    </w:p>
    <w:p w:rsidR="00867D54" w:rsidRPr="00923D21" w:rsidRDefault="00867D54" w:rsidP="00867D54">
      <w:pPr>
        <w:spacing w:before="100" w:beforeAutospacing="1" w:after="100" w:afterAutospacing="1" w:line="480" w:lineRule="auto"/>
        <w:jc w:val="center"/>
        <w:rPr>
          <w:rFonts w:asciiTheme="majorBidi" w:hAnsiTheme="majorBidi" w:cstheme="majorBidi"/>
          <w:b/>
          <w:bCs/>
          <w:color w:val="000000" w:themeColor="text1"/>
          <w:spacing w:val="20"/>
          <w:sz w:val="28"/>
          <w:szCs w:val="28"/>
        </w:rPr>
      </w:pPr>
      <w:r w:rsidRPr="00923D21">
        <w:rPr>
          <w:rFonts w:asciiTheme="majorBidi" w:hAnsiTheme="majorBidi" w:cstheme="majorBidi"/>
          <w:b/>
          <w:bCs/>
          <w:color w:val="000000" w:themeColor="text1"/>
          <w:spacing w:val="20"/>
          <w:sz w:val="28"/>
          <w:szCs w:val="28"/>
        </w:rPr>
        <w:t>DEDICATED TO</w:t>
      </w:r>
    </w:p>
    <w:p w:rsidR="00867D54" w:rsidRPr="00923D21" w:rsidRDefault="00867D54" w:rsidP="00867D54">
      <w:pPr>
        <w:spacing w:before="100" w:beforeAutospacing="1" w:after="100" w:afterAutospacing="1" w:line="480" w:lineRule="auto"/>
        <w:jc w:val="center"/>
        <w:rPr>
          <w:rFonts w:asciiTheme="majorBidi" w:hAnsiTheme="majorBidi" w:cstheme="majorBidi"/>
          <w:color w:val="000000" w:themeColor="text1"/>
          <w:spacing w:val="20"/>
          <w:sz w:val="24"/>
          <w:szCs w:val="24"/>
        </w:rPr>
      </w:pPr>
      <w:r w:rsidRPr="00923D21">
        <w:rPr>
          <w:rFonts w:asciiTheme="majorBidi" w:hAnsiTheme="majorBidi" w:cstheme="majorBidi"/>
          <w:color w:val="000000" w:themeColor="text1"/>
          <w:spacing w:val="20"/>
          <w:sz w:val="24"/>
          <w:szCs w:val="24"/>
        </w:rPr>
        <w:t xml:space="preserve">I </w:t>
      </w:r>
      <w:r w:rsidR="00AF66C2" w:rsidRPr="00923D21">
        <w:rPr>
          <w:rFonts w:asciiTheme="majorBidi" w:hAnsiTheme="majorBidi" w:cstheme="majorBidi"/>
          <w:color w:val="000000" w:themeColor="text1"/>
          <w:spacing w:val="20"/>
          <w:sz w:val="24"/>
          <w:szCs w:val="24"/>
        </w:rPr>
        <w:t>dedicate this accomplishment</w:t>
      </w:r>
      <w:r w:rsidRPr="00923D21">
        <w:rPr>
          <w:rFonts w:asciiTheme="majorBidi" w:hAnsiTheme="majorBidi" w:cstheme="majorBidi"/>
          <w:color w:val="000000" w:themeColor="text1"/>
          <w:spacing w:val="20"/>
          <w:sz w:val="24"/>
          <w:szCs w:val="24"/>
        </w:rPr>
        <w:t xml:space="preserve"> to my beloved family who supported me throughout my life.</w:t>
      </w:r>
    </w:p>
    <w:p w:rsidR="00867D54" w:rsidRPr="00923D21" w:rsidRDefault="00867D54" w:rsidP="00867D54">
      <w:pPr>
        <w:spacing w:line="480" w:lineRule="auto"/>
        <w:jc w:val="center"/>
        <w:rPr>
          <w:rFonts w:asciiTheme="majorBidi" w:hAnsiTheme="majorBidi" w:cstheme="majorBidi"/>
          <w:b/>
          <w:sz w:val="24"/>
          <w:szCs w:val="24"/>
        </w:rPr>
      </w:pPr>
    </w:p>
    <w:p w:rsidR="00867D54" w:rsidRPr="00923D21" w:rsidRDefault="00867D54" w:rsidP="00867D54">
      <w:pPr>
        <w:spacing w:line="480" w:lineRule="auto"/>
        <w:jc w:val="center"/>
        <w:rPr>
          <w:rFonts w:asciiTheme="majorBidi" w:hAnsiTheme="majorBidi" w:cstheme="majorBidi"/>
          <w:b/>
          <w:sz w:val="24"/>
          <w:szCs w:val="24"/>
        </w:rPr>
      </w:pPr>
    </w:p>
    <w:p w:rsidR="00867D54" w:rsidRPr="00923D21" w:rsidRDefault="00867D54" w:rsidP="00867D54">
      <w:pPr>
        <w:spacing w:line="480" w:lineRule="auto"/>
        <w:jc w:val="both"/>
        <w:rPr>
          <w:rFonts w:asciiTheme="majorBidi" w:hAnsiTheme="majorBidi" w:cstheme="majorBidi"/>
          <w:b/>
          <w:sz w:val="24"/>
          <w:szCs w:val="24"/>
        </w:rPr>
      </w:pPr>
    </w:p>
    <w:p w:rsidR="00867D54" w:rsidRPr="00923D21" w:rsidRDefault="00867D54" w:rsidP="00867D54">
      <w:pPr>
        <w:spacing w:line="480" w:lineRule="auto"/>
        <w:jc w:val="both"/>
        <w:rPr>
          <w:rFonts w:asciiTheme="majorBidi" w:hAnsiTheme="majorBidi" w:cstheme="majorBidi"/>
          <w:b/>
          <w:sz w:val="24"/>
          <w:szCs w:val="24"/>
        </w:rPr>
      </w:pPr>
    </w:p>
    <w:p w:rsidR="00867D54" w:rsidRPr="00923D21" w:rsidRDefault="00867D54" w:rsidP="00867D54">
      <w:pPr>
        <w:spacing w:line="480" w:lineRule="auto"/>
        <w:jc w:val="center"/>
        <w:rPr>
          <w:rFonts w:asciiTheme="majorBidi" w:hAnsiTheme="majorBidi" w:cstheme="majorBidi"/>
          <w:b/>
          <w:sz w:val="24"/>
          <w:szCs w:val="24"/>
        </w:rPr>
      </w:pPr>
    </w:p>
    <w:p w:rsidR="00867D54" w:rsidRPr="00923D21" w:rsidRDefault="00867D54" w:rsidP="00867D54">
      <w:pPr>
        <w:spacing w:line="480" w:lineRule="auto"/>
        <w:jc w:val="center"/>
        <w:rPr>
          <w:rFonts w:asciiTheme="majorBidi" w:hAnsiTheme="majorBidi" w:cstheme="majorBidi"/>
          <w:b/>
          <w:sz w:val="24"/>
          <w:szCs w:val="24"/>
        </w:rPr>
      </w:pPr>
    </w:p>
    <w:p w:rsidR="00867D54" w:rsidRPr="00923D21" w:rsidRDefault="00867D54" w:rsidP="00867D54">
      <w:pPr>
        <w:spacing w:line="360" w:lineRule="auto"/>
        <w:jc w:val="right"/>
        <w:rPr>
          <w:rFonts w:asciiTheme="majorBidi" w:hAnsiTheme="majorBidi" w:cstheme="majorBidi"/>
          <w:b/>
          <w:sz w:val="24"/>
          <w:szCs w:val="24"/>
        </w:rPr>
      </w:pPr>
    </w:p>
    <w:p w:rsidR="00867D54" w:rsidRDefault="00867D54" w:rsidP="00867D54">
      <w:pPr>
        <w:spacing w:line="360" w:lineRule="auto"/>
        <w:jc w:val="right"/>
        <w:rPr>
          <w:rFonts w:asciiTheme="majorBidi" w:hAnsiTheme="majorBidi" w:cstheme="majorBidi"/>
          <w:b/>
          <w:sz w:val="24"/>
          <w:szCs w:val="24"/>
        </w:rPr>
      </w:pPr>
    </w:p>
    <w:p w:rsidR="00923D21" w:rsidRDefault="00923D21" w:rsidP="00867D54">
      <w:pPr>
        <w:spacing w:line="360" w:lineRule="auto"/>
        <w:jc w:val="right"/>
        <w:rPr>
          <w:rFonts w:asciiTheme="majorBidi" w:hAnsiTheme="majorBidi" w:cstheme="majorBidi"/>
          <w:b/>
          <w:sz w:val="24"/>
          <w:szCs w:val="24"/>
        </w:rPr>
      </w:pPr>
    </w:p>
    <w:p w:rsidR="00923D21" w:rsidRDefault="00923D21" w:rsidP="00867D54">
      <w:pPr>
        <w:spacing w:line="360" w:lineRule="auto"/>
        <w:jc w:val="right"/>
        <w:rPr>
          <w:rFonts w:asciiTheme="majorBidi" w:hAnsiTheme="majorBidi" w:cstheme="majorBidi"/>
          <w:b/>
          <w:sz w:val="24"/>
          <w:szCs w:val="24"/>
        </w:rPr>
      </w:pPr>
    </w:p>
    <w:p w:rsidR="00923D21" w:rsidRPr="00923D21" w:rsidRDefault="00923D21" w:rsidP="00867D54">
      <w:pPr>
        <w:spacing w:line="360" w:lineRule="auto"/>
        <w:jc w:val="right"/>
        <w:rPr>
          <w:rFonts w:asciiTheme="majorBidi" w:hAnsiTheme="majorBidi" w:cstheme="majorBidi"/>
          <w:b/>
          <w:sz w:val="24"/>
          <w:szCs w:val="24"/>
        </w:rPr>
      </w:pPr>
    </w:p>
    <w:p w:rsidR="00867D54" w:rsidRPr="00923D21" w:rsidRDefault="00867D54" w:rsidP="00867D54">
      <w:pPr>
        <w:pStyle w:val="Heading3"/>
        <w:jc w:val="center"/>
        <w:rPr>
          <w:rStyle w:val="Strong"/>
          <w:rFonts w:asciiTheme="majorBidi" w:hAnsiTheme="majorBidi" w:cstheme="majorBidi"/>
          <w:b/>
          <w:bCs w:val="0"/>
          <w:sz w:val="28"/>
          <w:szCs w:val="28"/>
        </w:rPr>
      </w:pPr>
      <w:r w:rsidRPr="00923D21">
        <w:rPr>
          <w:rStyle w:val="Strong"/>
          <w:rFonts w:asciiTheme="majorBidi" w:hAnsiTheme="majorBidi" w:cstheme="majorBidi"/>
          <w:b/>
          <w:bCs w:val="0"/>
          <w:sz w:val="28"/>
          <w:szCs w:val="28"/>
        </w:rPr>
        <w:lastRenderedPageBreak/>
        <w:t>ACKNOWLEDGEMENTS</w:t>
      </w:r>
    </w:p>
    <w:p w:rsidR="00867D54" w:rsidRPr="00923D21" w:rsidRDefault="00867D54" w:rsidP="00867D54">
      <w:pPr>
        <w:pStyle w:val="Normal1"/>
        <w:rPr>
          <w:rFonts w:asciiTheme="majorBidi" w:hAnsiTheme="majorBidi" w:cstheme="majorBidi"/>
          <w:sz w:val="24"/>
          <w:szCs w:val="24"/>
        </w:rPr>
      </w:pPr>
    </w:p>
    <w:p w:rsidR="00867D54" w:rsidRPr="00923D21" w:rsidRDefault="00867D54" w:rsidP="00923D21">
      <w:pPr>
        <w:spacing w:line="360" w:lineRule="auto"/>
        <w:ind w:firstLine="720"/>
        <w:jc w:val="both"/>
        <w:rPr>
          <w:rFonts w:asciiTheme="majorBidi" w:hAnsiTheme="majorBidi" w:cstheme="majorBidi"/>
          <w:sz w:val="24"/>
          <w:szCs w:val="24"/>
        </w:rPr>
      </w:pPr>
      <w:r w:rsidRPr="00923D21">
        <w:rPr>
          <w:rFonts w:asciiTheme="majorBidi" w:hAnsiTheme="majorBidi" w:cstheme="majorBidi"/>
          <w:sz w:val="24"/>
          <w:szCs w:val="24"/>
        </w:rPr>
        <w:t>In this study, God Almighty showered blessings upon me to complete this work timely. All of the praises goes to Allah Almighty who empowered me to do a study and awarded me time to present this work in a report format after the completion of this work.</w:t>
      </w:r>
    </w:p>
    <w:p w:rsidR="00867D54" w:rsidRPr="00923D21" w:rsidRDefault="00867D54" w:rsidP="00923D21">
      <w:pPr>
        <w:spacing w:line="360" w:lineRule="auto"/>
        <w:ind w:firstLine="720"/>
        <w:jc w:val="both"/>
        <w:rPr>
          <w:rFonts w:asciiTheme="majorBidi" w:hAnsiTheme="majorBidi" w:cstheme="majorBidi"/>
          <w:sz w:val="24"/>
          <w:szCs w:val="24"/>
        </w:rPr>
      </w:pPr>
      <w:r w:rsidRPr="00923D21">
        <w:rPr>
          <w:rFonts w:asciiTheme="majorBidi" w:hAnsiTheme="majorBidi" w:cstheme="majorBidi"/>
          <w:sz w:val="24"/>
          <w:szCs w:val="24"/>
        </w:rPr>
        <w:t xml:space="preserve">It is a great honor and pleasure to express my sincere gratitude first and the foremost to my respected and learned study Supervisor, </w:t>
      </w:r>
      <w:r w:rsidR="00AF66C2" w:rsidRPr="00923D21">
        <w:rPr>
          <w:rFonts w:asciiTheme="majorBidi" w:hAnsiTheme="majorBidi" w:cstheme="majorBidi"/>
          <w:b/>
          <w:sz w:val="24"/>
          <w:szCs w:val="24"/>
        </w:rPr>
        <w:t>Brig Aamir Ijaz</w:t>
      </w:r>
      <w:r w:rsidRPr="00923D21">
        <w:rPr>
          <w:rFonts w:asciiTheme="majorBidi" w:hAnsiTheme="majorBidi" w:cstheme="majorBidi"/>
          <w:sz w:val="24"/>
          <w:szCs w:val="24"/>
        </w:rPr>
        <w:t xml:space="preserve">,  </w:t>
      </w:r>
      <w:r w:rsidR="00AF66C2" w:rsidRPr="00923D21">
        <w:rPr>
          <w:rFonts w:asciiTheme="majorBidi" w:hAnsiTheme="majorBidi" w:cstheme="majorBidi"/>
          <w:sz w:val="24"/>
          <w:szCs w:val="24"/>
        </w:rPr>
        <w:t>Consultant chemical pathologist/Professor of pathology,</w:t>
      </w:r>
      <w:r w:rsidRPr="00923D21">
        <w:rPr>
          <w:rFonts w:asciiTheme="majorBidi" w:hAnsiTheme="majorBidi" w:cstheme="majorBidi"/>
          <w:sz w:val="24"/>
          <w:szCs w:val="24"/>
        </w:rPr>
        <w:t xml:space="preserve"> Armed Forces Institute of Pathology, Rawalpindi who allowed me to do study work under his supervision and support.</w:t>
      </w:r>
    </w:p>
    <w:p w:rsidR="00867D54" w:rsidRPr="00923D21" w:rsidRDefault="00867D54" w:rsidP="00923D21">
      <w:pPr>
        <w:autoSpaceDE w:val="0"/>
        <w:autoSpaceDN w:val="0"/>
        <w:adjustRightInd w:val="0"/>
        <w:spacing w:after="0" w:line="360" w:lineRule="auto"/>
        <w:ind w:firstLine="720"/>
        <w:jc w:val="both"/>
        <w:rPr>
          <w:rFonts w:asciiTheme="majorBidi" w:eastAsiaTheme="minorHAnsi" w:hAnsiTheme="majorBidi" w:cstheme="majorBidi"/>
          <w:sz w:val="24"/>
          <w:szCs w:val="24"/>
        </w:rPr>
      </w:pPr>
      <w:r w:rsidRPr="00923D21">
        <w:rPr>
          <w:rFonts w:asciiTheme="majorBidi" w:hAnsiTheme="majorBidi" w:cstheme="majorBidi"/>
          <w:sz w:val="24"/>
          <w:szCs w:val="24"/>
        </w:rPr>
        <w:t>I wish to express my sincere gratitude to all of my teac</w:t>
      </w:r>
      <w:r w:rsidR="00AF66C2" w:rsidRPr="00923D21">
        <w:rPr>
          <w:rFonts w:asciiTheme="majorBidi" w:hAnsiTheme="majorBidi" w:cstheme="majorBidi"/>
          <w:sz w:val="24"/>
          <w:szCs w:val="24"/>
        </w:rPr>
        <w:t xml:space="preserve">hers at Department of chemical </w:t>
      </w:r>
      <w:r w:rsidR="00923D21" w:rsidRPr="00923D21">
        <w:rPr>
          <w:rFonts w:asciiTheme="majorBidi" w:hAnsiTheme="majorBidi" w:cstheme="majorBidi"/>
          <w:sz w:val="24"/>
          <w:szCs w:val="24"/>
        </w:rPr>
        <w:t>pathology</w:t>
      </w:r>
      <w:r w:rsidRPr="00923D21">
        <w:rPr>
          <w:rFonts w:asciiTheme="majorBidi" w:hAnsiTheme="majorBidi" w:cstheme="majorBidi"/>
          <w:sz w:val="24"/>
          <w:szCs w:val="24"/>
        </w:rPr>
        <w:t xml:space="preserve">, Armed Forces Institute of Pathology (AFIP), especially </w:t>
      </w:r>
      <w:r w:rsidR="00923D21">
        <w:rPr>
          <w:rFonts w:asciiTheme="majorBidi" w:eastAsiaTheme="minorHAnsi" w:hAnsiTheme="majorBidi" w:cstheme="majorBidi"/>
          <w:b/>
          <w:sz w:val="24"/>
          <w:szCs w:val="24"/>
        </w:rPr>
        <w:t xml:space="preserve">Col Muhammad Aamir and </w:t>
      </w:r>
      <w:proofErr w:type="spellStart"/>
      <w:r w:rsidR="00923D21">
        <w:rPr>
          <w:rFonts w:asciiTheme="majorBidi" w:eastAsiaTheme="minorHAnsi" w:hAnsiTheme="majorBidi" w:cstheme="majorBidi"/>
          <w:b/>
          <w:sz w:val="24"/>
          <w:szCs w:val="24"/>
        </w:rPr>
        <w:t>Lt.C</w:t>
      </w:r>
      <w:r w:rsidR="00AF66C2" w:rsidRPr="00923D21">
        <w:rPr>
          <w:rFonts w:asciiTheme="majorBidi" w:eastAsiaTheme="minorHAnsi" w:hAnsiTheme="majorBidi" w:cstheme="majorBidi"/>
          <w:b/>
          <w:sz w:val="24"/>
          <w:szCs w:val="24"/>
        </w:rPr>
        <w:t>ol</w:t>
      </w:r>
      <w:proofErr w:type="spellEnd"/>
      <w:r w:rsidR="00AF66C2" w:rsidRPr="00923D21">
        <w:rPr>
          <w:rFonts w:asciiTheme="majorBidi" w:eastAsiaTheme="minorHAnsi" w:hAnsiTheme="majorBidi" w:cstheme="majorBidi"/>
          <w:b/>
          <w:sz w:val="24"/>
          <w:szCs w:val="24"/>
        </w:rPr>
        <w:t xml:space="preserve"> Ayesha Hafeez</w:t>
      </w:r>
      <w:r w:rsidRPr="00923D21">
        <w:rPr>
          <w:rFonts w:asciiTheme="majorBidi" w:hAnsiTheme="majorBidi" w:cstheme="majorBidi"/>
          <w:sz w:val="24"/>
          <w:szCs w:val="24"/>
        </w:rPr>
        <w:t xml:space="preserve"> for illuminating and enlightening my mind with knowledge and for their valuable suggestions, necessary corrections and guidance during writing the research report</w:t>
      </w:r>
      <w:r w:rsidRPr="00923D21">
        <w:rPr>
          <w:rFonts w:asciiTheme="majorBidi" w:eastAsiaTheme="minorHAnsi" w:hAnsiTheme="majorBidi" w:cstheme="majorBidi"/>
          <w:sz w:val="24"/>
          <w:szCs w:val="24"/>
        </w:rPr>
        <w:t>.</w:t>
      </w:r>
    </w:p>
    <w:p w:rsidR="00867D54" w:rsidRPr="00923D21" w:rsidRDefault="00867D54" w:rsidP="00923D21">
      <w:pPr>
        <w:tabs>
          <w:tab w:val="left" w:pos="90"/>
        </w:tabs>
        <w:spacing w:line="360" w:lineRule="auto"/>
        <w:jc w:val="both"/>
        <w:rPr>
          <w:rFonts w:asciiTheme="majorBidi" w:hAnsiTheme="majorBidi" w:cstheme="majorBidi"/>
          <w:sz w:val="24"/>
          <w:szCs w:val="24"/>
        </w:rPr>
      </w:pPr>
      <w:r w:rsidRPr="00923D21">
        <w:rPr>
          <w:rFonts w:asciiTheme="majorBidi" w:hAnsiTheme="majorBidi" w:cstheme="majorBidi"/>
          <w:sz w:val="24"/>
          <w:szCs w:val="24"/>
        </w:rPr>
        <w:tab/>
      </w:r>
      <w:r w:rsidRPr="00923D21">
        <w:rPr>
          <w:rFonts w:asciiTheme="majorBidi" w:hAnsiTheme="majorBidi" w:cstheme="majorBidi"/>
          <w:sz w:val="24"/>
          <w:szCs w:val="24"/>
        </w:rPr>
        <w:tab/>
        <w:t xml:space="preserve">In addition, </w:t>
      </w:r>
      <w:r w:rsidRPr="00923D21">
        <w:rPr>
          <w:rFonts w:asciiTheme="majorBidi" w:hAnsiTheme="majorBidi" w:cstheme="majorBidi"/>
          <w:b/>
          <w:sz w:val="24"/>
          <w:szCs w:val="24"/>
        </w:rPr>
        <w:t xml:space="preserve">Miss </w:t>
      </w:r>
      <w:proofErr w:type="spellStart"/>
      <w:r w:rsidRPr="00923D21">
        <w:rPr>
          <w:rFonts w:asciiTheme="majorBidi" w:hAnsiTheme="majorBidi" w:cstheme="majorBidi"/>
          <w:b/>
          <w:sz w:val="24"/>
          <w:szCs w:val="24"/>
        </w:rPr>
        <w:t>Anam</w:t>
      </w:r>
      <w:proofErr w:type="spellEnd"/>
      <w:r w:rsidRPr="00923D21">
        <w:rPr>
          <w:rFonts w:asciiTheme="majorBidi" w:hAnsiTheme="majorBidi" w:cstheme="majorBidi"/>
          <w:b/>
          <w:sz w:val="24"/>
          <w:szCs w:val="24"/>
        </w:rPr>
        <w:t xml:space="preserve"> </w:t>
      </w:r>
      <w:proofErr w:type="spellStart"/>
      <w:r w:rsidRPr="00923D21">
        <w:rPr>
          <w:rFonts w:asciiTheme="majorBidi" w:hAnsiTheme="majorBidi" w:cstheme="majorBidi"/>
          <w:b/>
          <w:sz w:val="24"/>
          <w:szCs w:val="24"/>
        </w:rPr>
        <w:t>Haider</w:t>
      </w:r>
      <w:proofErr w:type="spellEnd"/>
      <w:r w:rsidRPr="00923D21">
        <w:rPr>
          <w:rFonts w:asciiTheme="majorBidi" w:hAnsiTheme="majorBidi" w:cstheme="majorBidi"/>
          <w:sz w:val="24"/>
          <w:szCs w:val="24"/>
        </w:rPr>
        <w:t xml:space="preserve">, Statistical Officer at Armed </w:t>
      </w:r>
      <w:r w:rsidRPr="00923D21">
        <w:rPr>
          <w:rFonts w:asciiTheme="majorBidi" w:hAnsiTheme="majorBidi" w:cstheme="majorBidi"/>
          <w:color w:val="000000" w:themeColor="text1"/>
          <w:sz w:val="24"/>
          <w:szCs w:val="24"/>
        </w:rPr>
        <w:t>Forces</w:t>
      </w:r>
      <w:r w:rsidRPr="00923D21">
        <w:rPr>
          <w:rFonts w:asciiTheme="majorBidi" w:hAnsiTheme="majorBidi" w:cstheme="majorBidi"/>
          <w:sz w:val="24"/>
          <w:szCs w:val="24"/>
        </w:rPr>
        <w:t xml:space="preserve"> Postgraduate Medical Institute Rawalpindi </w:t>
      </w:r>
      <w:r w:rsidRPr="00923D21">
        <w:rPr>
          <w:rFonts w:asciiTheme="majorBidi" w:hAnsiTheme="majorBidi" w:cstheme="majorBidi"/>
          <w:b/>
          <w:sz w:val="24"/>
          <w:szCs w:val="24"/>
        </w:rPr>
        <w:t>.</w:t>
      </w:r>
      <w:r w:rsidRPr="00923D21">
        <w:rPr>
          <w:rFonts w:asciiTheme="majorBidi" w:hAnsiTheme="majorBidi" w:cstheme="majorBidi"/>
          <w:sz w:val="24"/>
          <w:szCs w:val="24"/>
        </w:rPr>
        <w:t>She supported me in finalizing the study topic and her tremendous help, guidance, and motivation helped me to complete my research in time with better understanding of thesis writing, laboratory test performance, article revision and statistical tools application, in short, at every step of this study.</w:t>
      </w:r>
    </w:p>
    <w:p w:rsidR="00867D54" w:rsidRPr="00923D21" w:rsidRDefault="00867D54" w:rsidP="00923D21">
      <w:pPr>
        <w:autoSpaceDE w:val="0"/>
        <w:autoSpaceDN w:val="0"/>
        <w:adjustRightInd w:val="0"/>
        <w:spacing w:after="0" w:line="360" w:lineRule="auto"/>
        <w:ind w:firstLine="720"/>
        <w:jc w:val="both"/>
        <w:rPr>
          <w:rFonts w:asciiTheme="majorBidi" w:hAnsiTheme="majorBidi" w:cstheme="majorBidi"/>
          <w:sz w:val="24"/>
          <w:szCs w:val="24"/>
        </w:rPr>
      </w:pPr>
      <w:r w:rsidRPr="00923D21">
        <w:rPr>
          <w:rFonts w:asciiTheme="majorBidi" w:hAnsiTheme="majorBidi" w:cstheme="majorBidi"/>
          <w:sz w:val="24"/>
          <w:szCs w:val="24"/>
        </w:rPr>
        <w:t xml:space="preserve">I owe my deepest gratitude to all laboratory staff of Immunology department of AFIP who always encouraged me and make me feel free in the department. I am especially thankful to </w:t>
      </w:r>
      <w:r w:rsidR="00AF66C2" w:rsidRPr="00923D21">
        <w:rPr>
          <w:rFonts w:asciiTheme="majorBidi" w:hAnsiTheme="majorBidi" w:cstheme="majorBidi"/>
          <w:b/>
          <w:sz w:val="24"/>
          <w:szCs w:val="24"/>
        </w:rPr>
        <w:t xml:space="preserve">Mr. Muhammad </w:t>
      </w:r>
      <w:proofErr w:type="spellStart"/>
      <w:r w:rsidR="00923D21">
        <w:rPr>
          <w:rFonts w:asciiTheme="majorBidi" w:hAnsiTheme="majorBidi" w:cstheme="majorBidi"/>
          <w:b/>
          <w:sz w:val="24"/>
          <w:szCs w:val="24"/>
        </w:rPr>
        <w:t>W</w:t>
      </w:r>
      <w:r w:rsidR="00AF66C2" w:rsidRPr="00923D21">
        <w:rPr>
          <w:rFonts w:asciiTheme="majorBidi" w:hAnsiTheme="majorBidi" w:cstheme="majorBidi"/>
          <w:b/>
          <w:sz w:val="24"/>
          <w:szCs w:val="24"/>
        </w:rPr>
        <w:t>aseem</w:t>
      </w:r>
      <w:proofErr w:type="spellEnd"/>
      <w:r w:rsidRPr="00923D21">
        <w:rPr>
          <w:rFonts w:asciiTheme="majorBidi" w:hAnsiTheme="majorBidi" w:cstheme="majorBidi"/>
          <w:sz w:val="24"/>
          <w:szCs w:val="24"/>
        </w:rPr>
        <w:t xml:space="preserve"> for his support in performing test proced</w:t>
      </w:r>
      <w:r w:rsidR="00404198" w:rsidRPr="00923D21">
        <w:rPr>
          <w:rFonts w:asciiTheme="majorBidi" w:hAnsiTheme="majorBidi" w:cstheme="majorBidi"/>
          <w:sz w:val="24"/>
          <w:szCs w:val="24"/>
        </w:rPr>
        <w:t>ure and completing the project.</w:t>
      </w:r>
    </w:p>
    <w:p w:rsidR="00404198" w:rsidRDefault="00867D54" w:rsidP="00923D21">
      <w:pPr>
        <w:autoSpaceDE w:val="0"/>
        <w:autoSpaceDN w:val="0"/>
        <w:adjustRightInd w:val="0"/>
        <w:spacing w:after="0" w:line="360" w:lineRule="auto"/>
        <w:jc w:val="both"/>
        <w:rPr>
          <w:rFonts w:asciiTheme="majorBidi" w:hAnsiTheme="majorBidi" w:cstheme="majorBidi"/>
          <w:sz w:val="24"/>
          <w:szCs w:val="24"/>
        </w:rPr>
      </w:pPr>
      <w:r w:rsidRPr="00923D21">
        <w:rPr>
          <w:rFonts w:asciiTheme="majorBidi" w:hAnsiTheme="majorBidi" w:cstheme="majorBidi"/>
          <w:sz w:val="24"/>
          <w:szCs w:val="24"/>
        </w:rPr>
        <w:t>I am thankful to my parents and my Beloved uncle for t</w:t>
      </w:r>
      <w:r w:rsidR="00404198" w:rsidRPr="00923D21">
        <w:rPr>
          <w:rFonts w:asciiTheme="majorBidi" w:hAnsiTheme="majorBidi" w:cstheme="majorBidi"/>
          <w:sz w:val="24"/>
          <w:szCs w:val="24"/>
        </w:rPr>
        <w:t>heir uncounted love and prayers.</w:t>
      </w:r>
    </w:p>
    <w:p w:rsidR="00923D21" w:rsidRPr="00923D21" w:rsidRDefault="00923D21" w:rsidP="00923D21">
      <w:pPr>
        <w:autoSpaceDE w:val="0"/>
        <w:autoSpaceDN w:val="0"/>
        <w:adjustRightInd w:val="0"/>
        <w:spacing w:after="0" w:line="360" w:lineRule="auto"/>
        <w:jc w:val="both"/>
        <w:rPr>
          <w:rFonts w:asciiTheme="majorBidi" w:hAnsiTheme="majorBidi" w:cstheme="majorBidi"/>
          <w:sz w:val="24"/>
          <w:szCs w:val="24"/>
        </w:rPr>
      </w:pPr>
    </w:p>
    <w:p w:rsidR="00404198" w:rsidRPr="00923D21" w:rsidRDefault="00404198" w:rsidP="00923D21">
      <w:pPr>
        <w:spacing w:line="360" w:lineRule="auto"/>
        <w:jc w:val="center"/>
        <w:rPr>
          <w:rFonts w:asciiTheme="majorBidi" w:hAnsiTheme="majorBidi" w:cstheme="majorBidi"/>
          <w:b/>
          <w:sz w:val="24"/>
          <w:szCs w:val="24"/>
        </w:rPr>
      </w:pPr>
      <w:r w:rsidRPr="00923D21">
        <w:rPr>
          <w:rFonts w:asciiTheme="majorBidi" w:hAnsiTheme="majorBidi" w:cstheme="majorBidi"/>
          <w:b/>
          <w:sz w:val="24"/>
          <w:szCs w:val="24"/>
        </w:rPr>
        <w:t xml:space="preserve">                                                                                                                      Asif Khan</w:t>
      </w:r>
    </w:p>
    <w:p w:rsidR="00867D54" w:rsidRDefault="00867D54" w:rsidP="00867D54">
      <w:pPr>
        <w:spacing w:line="360" w:lineRule="auto"/>
        <w:jc w:val="right"/>
        <w:rPr>
          <w:rFonts w:asciiTheme="majorBidi" w:hAnsiTheme="majorBidi" w:cstheme="majorBidi"/>
          <w:b/>
          <w:sz w:val="24"/>
          <w:szCs w:val="24"/>
        </w:rPr>
      </w:pPr>
    </w:p>
    <w:p w:rsidR="00867D54" w:rsidRDefault="00867D54" w:rsidP="00867D54">
      <w:pPr>
        <w:pStyle w:val="Heading3"/>
        <w:rPr>
          <w:rFonts w:asciiTheme="majorBidi" w:eastAsiaTheme="minorEastAsia" w:hAnsiTheme="majorBidi" w:cstheme="majorBidi"/>
          <w:color w:val="auto"/>
          <w:sz w:val="24"/>
          <w:szCs w:val="24"/>
        </w:rPr>
      </w:pPr>
    </w:p>
    <w:p w:rsidR="00923D21" w:rsidRDefault="00923D21" w:rsidP="00923D21">
      <w:pPr>
        <w:pStyle w:val="Normal1"/>
      </w:pPr>
    </w:p>
    <w:p w:rsidR="00923D21" w:rsidRPr="00923D21" w:rsidRDefault="00923D21" w:rsidP="00923D21">
      <w:pPr>
        <w:pStyle w:val="Normal1"/>
      </w:pPr>
    </w:p>
    <w:p w:rsidR="00867D54" w:rsidRPr="00923D21" w:rsidRDefault="00404198" w:rsidP="00404198">
      <w:pPr>
        <w:spacing w:line="360" w:lineRule="auto"/>
        <w:jc w:val="center"/>
        <w:rPr>
          <w:rFonts w:asciiTheme="majorBidi" w:hAnsiTheme="majorBidi" w:cstheme="majorBidi"/>
          <w:b/>
          <w:sz w:val="28"/>
          <w:szCs w:val="28"/>
        </w:rPr>
      </w:pPr>
      <w:r w:rsidRPr="00923D21">
        <w:rPr>
          <w:rFonts w:asciiTheme="majorBidi" w:hAnsiTheme="majorBidi" w:cstheme="majorBidi"/>
          <w:b/>
          <w:sz w:val="28"/>
          <w:szCs w:val="28"/>
        </w:rPr>
        <w:lastRenderedPageBreak/>
        <w:t>ABSTRACT</w:t>
      </w:r>
    </w:p>
    <w:p w:rsidR="00404198" w:rsidRPr="00923D21" w:rsidRDefault="00404198" w:rsidP="00923D21">
      <w:pPr>
        <w:pStyle w:val="Normal1"/>
        <w:spacing w:line="480" w:lineRule="auto"/>
        <w:jc w:val="both"/>
        <w:rPr>
          <w:rFonts w:asciiTheme="majorBidi" w:hAnsiTheme="majorBidi" w:cstheme="majorBidi"/>
          <w:sz w:val="24"/>
          <w:szCs w:val="24"/>
        </w:rPr>
      </w:pPr>
      <w:r w:rsidRPr="00923D21">
        <w:rPr>
          <w:rFonts w:asciiTheme="majorBidi" w:hAnsiTheme="majorBidi" w:cstheme="majorBidi"/>
          <w:color w:val="403838"/>
          <w:sz w:val="24"/>
          <w:szCs w:val="24"/>
          <w:shd w:val="clear" w:color="auto" w:fill="FFFFFF"/>
        </w:rPr>
        <w:t>Reference values were determined for 23 plasma free amino acids from measurements done in 100 healthy neonates ranging from 0 to 29 days of age. Amino acid analysis was performed by ion-exchange chromatography. We propose a graphic form of presenting the age-specific distribution of plasma amino acid concentrations where tabulated and figures are illustrated. This alternative way of presenting amino acid concentrations may facilitate the follow-up of patients with inborn errors of amino acid metabolism.</w:t>
      </w:r>
    </w:p>
    <w:p w:rsidR="00923D21" w:rsidRPr="00923D21" w:rsidRDefault="00867D54" w:rsidP="00867D54">
      <w:pPr>
        <w:spacing w:line="480" w:lineRule="auto"/>
        <w:jc w:val="both"/>
        <w:rPr>
          <w:rFonts w:asciiTheme="majorBidi" w:hAnsiTheme="majorBidi" w:cstheme="majorBidi"/>
          <w:sz w:val="28"/>
          <w:szCs w:val="28"/>
        </w:rPr>
      </w:pPr>
      <w:r w:rsidRPr="00923D21">
        <w:rPr>
          <w:rFonts w:asciiTheme="majorBidi" w:hAnsiTheme="majorBidi" w:cstheme="majorBidi"/>
          <w:b/>
          <w:sz w:val="28"/>
          <w:szCs w:val="28"/>
        </w:rPr>
        <w:t>Objectives</w:t>
      </w:r>
      <w:r w:rsidRPr="00923D21">
        <w:rPr>
          <w:rFonts w:asciiTheme="majorBidi" w:hAnsiTheme="majorBidi" w:cstheme="majorBidi"/>
          <w:sz w:val="28"/>
          <w:szCs w:val="28"/>
        </w:rPr>
        <w:t>:</w:t>
      </w:r>
    </w:p>
    <w:p w:rsidR="00867D54" w:rsidRPr="00923D21" w:rsidRDefault="00867D54" w:rsidP="00867D54">
      <w:pPr>
        <w:spacing w:line="480" w:lineRule="auto"/>
        <w:jc w:val="both"/>
        <w:rPr>
          <w:rFonts w:asciiTheme="majorBidi" w:eastAsia="Arial Unicode MS" w:hAnsiTheme="majorBidi" w:cstheme="majorBidi"/>
          <w:sz w:val="24"/>
          <w:szCs w:val="24"/>
        </w:rPr>
      </w:pPr>
      <w:r w:rsidRPr="00923D21">
        <w:rPr>
          <w:rFonts w:asciiTheme="majorBidi" w:eastAsia="Arial Unicode MS" w:hAnsiTheme="majorBidi" w:cstheme="majorBidi"/>
          <w:sz w:val="24"/>
          <w:szCs w:val="24"/>
        </w:rPr>
        <w:t>To determine the</w:t>
      </w:r>
      <w:r w:rsidR="00404198" w:rsidRPr="00923D21">
        <w:rPr>
          <w:rFonts w:asciiTheme="majorBidi" w:eastAsia="Arial Unicode MS" w:hAnsiTheme="majorBidi" w:cstheme="majorBidi"/>
          <w:sz w:val="24"/>
          <w:szCs w:val="24"/>
        </w:rPr>
        <w:t xml:space="preserve"> </w:t>
      </w:r>
      <w:proofErr w:type="spellStart"/>
      <w:r w:rsidR="00404198" w:rsidRPr="00923D21">
        <w:rPr>
          <w:rFonts w:asciiTheme="majorBidi" w:eastAsia="Arial Unicode MS" w:hAnsiTheme="majorBidi" w:cstheme="majorBidi"/>
          <w:sz w:val="24"/>
          <w:szCs w:val="24"/>
        </w:rPr>
        <w:t>the</w:t>
      </w:r>
      <w:proofErr w:type="spellEnd"/>
      <w:r w:rsidR="00404198" w:rsidRPr="00923D21">
        <w:rPr>
          <w:rFonts w:asciiTheme="majorBidi" w:eastAsia="Arial Unicode MS" w:hAnsiTheme="majorBidi" w:cstheme="majorBidi"/>
          <w:sz w:val="24"/>
          <w:szCs w:val="24"/>
        </w:rPr>
        <w:t xml:space="preserve"> reference ranges of standard amino acids in the plasma of disease free neonates of northern Pakistan.</w:t>
      </w:r>
    </w:p>
    <w:p w:rsidR="00923D21" w:rsidRPr="00923D21" w:rsidRDefault="00867D54" w:rsidP="00867D54">
      <w:pPr>
        <w:pStyle w:val="Default"/>
        <w:spacing w:line="480" w:lineRule="auto"/>
        <w:rPr>
          <w:rFonts w:asciiTheme="majorBidi" w:hAnsiTheme="majorBidi" w:cstheme="majorBidi"/>
          <w:sz w:val="28"/>
          <w:szCs w:val="28"/>
        </w:rPr>
      </w:pPr>
      <w:r w:rsidRPr="00923D21">
        <w:rPr>
          <w:rFonts w:asciiTheme="majorBidi" w:hAnsiTheme="majorBidi" w:cstheme="majorBidi"/>
          <w:b/>
          <w:sz w:val="28"/>
          <w:szCs w:val="28"/>
        </w:rPr>
        <w:t>Design</w:t>
      </w:r>
      <w:r w:rsidR="00923D21" w:rsidRPr="00923D21">
        <w:rPr>
          <w:rFonts w:asciiTheme="majorBidi" w:hAnsiTheme="majorBidi" w:cstheme="majorBidi"/>
          <w:sz w:val="28"/>
          <w:szCs w:val="28"/>
        </w:rPr>
        <w:t>:</w:t>
      </w:r>
    </w:p>
    <w:p w:rsidR="00867D54" w:rsidRPr="00923D21" w:rsidRDefault="00867D54" w:rsidP="00867D54">
      <w:pPr>
        <w:pStyle w:val="Default"/>
        <w:spacing w:line="480" w:lineRule="auto"/>
        <w:rPr>
          <w:rFonts w:asciiTheme="majorBidi" w:hAnsiTheme="majorBidi" w:cstheme="majorBidi"/>
        </w:rPr>
      </w:pPr>
      <w:r w:rsidRPr="00923D21">
        <w:rPr>
          <w:rFonts w:asciiTheme="majorBidi" w:hAnsiTheme="majorBidi" w:cstheme="majorBidi"/>
        </w:rPr>
        <w:t xml:space="preserve">A </w:t>
      </w:r>
      <w:r w:rsidRPr="00923D21">
        <w:rPr>
          <w:rFonts w:asciiTheme="majorBidi" w:eastAsia="Calibri" w:hAnsiTheme="majorBidi" w:cstheme="majorBidi"/>
        </w:rPr>
        <w:t>Descriptive cross sectional study</w:t>
      </w:r>
      <w:r w:rsidR="00404198" w:rsidRPr="00923D21">
        <w:rPr>
          <w:rFonts w:asciiTheme="majorBidi" w:eastAsia="Calibri" w:hAnsiTheme="majorBidi" w:cstheme="majorBidi"/>
        </w:rPr>
        <w:t>.</w:t>
      </w:r>
    </w:p>
    <w:p w:rsidR="00923D21" w:rsidRPr="00923D21" w:rsidRDefault="00867D54" w:rsidP="00867D54">
      <w:pPr>
        <w:spacing w:line="480" w:lineRule="auto"/>
        <w:jc w:val="both"/>
        <w:rPr>
          <w:rFonts w:asciiTheme="majorBidi" w:hAnsiTheme="majorBidi" w:cstheme="majorBidi"/>
          <w:sz w:val="28"/>
          <w:szCs w:val="28"/>
        </w:rPr>
      </w:pPr>
      <w:r w:rsidRPr="00923D21">
        <w:rPr>
          <w:rFonts w:asciiTheme="majorBidi" w:hAnsiTheme="majorBidi" w:cstheme="majorBidi"/>
          <w:b/>
          <w:sz w:val="28"/>
          <w:szCs w:val="28"/>
        </w:rPr>
        <w:t>Place &amp; Duration of Study</w:t>
      </w:r>
      <w:r w:rsidR="00923D21" w:rsidRPr="00923D21">
        <w:rPr>
          <w:rFonts w:asciiTheme="majorBidi" w:hAnsiTheme="majorBidi" w:cstheme="majorBidi"/>
          <w:sz w:val="28"/>
          <w:szCs w:val="28"/>
        </w:rPr>
        <w:t>:</w:t>
      </w:r>
    </w:p>
    <w:p w:rsidR="00867D54" w:rsidRPr="00923D21" w:rsidRDefault="00867D54" w:rsidP="00867D54">
      <w:pPr>
        <w:spacing w:line="480" w:lineRule="auto"/>
        <w:jc w:val="both"/>
        <w:rPr>
          <w:rFonts w:asciiTheme="majorBidi" w:hAnsiTheme="majorBidi" w:cstheme="majorBidi"/>
          <w:sz w:val="24"/>
          <w:szCs w:val="24"/>
        </w:rPr>
      </w:pPr>
      <w:proofErr w:type="gramStart"/>
      <w:r w:rsidRPr="00923D21">
        <w:rPr>
          <w:rFonts w:asciiTheme="majorBidi" w:hAnsiTheme="majorBidi" w:cstheme="majorBidi"/>
          <w:sz w:val="24"/>
          <w:szCs w:val="24"/>
        </w:rPr>
        <w:t xml:space="preserve">The Department of </w:t>
      </w:r>
      <w:r w:rsidR="00404198" w:rsidRPr="00923D21">
        <w:rPr>
          <w:rFonts w:asciiTheme="majorBidi" w:hAnsiTheme="majorBidi" w:cstheme="majorBidi"/>
          <w:sz w:val="24"/>
          <w:szCs w:val="24"/>
        </w:rPr>
        <w:t>chemical pathology and endocrinology</w:t>
      </w:r>
      <w:r w:rsidRPr="00923D21">
        <w:rPr>
          <w:rFonts w:asciiTheme="majorBidi" w:hAnsiTheme="majorBidi" w:cstheme="majorBidi"/>
          <w:sz w:val="24"/>
          <w:szCs w:val="24"/>
        </w:rPr>
        <w:t xml:space="preserve"> at Armed Forces Institute of Pathology, Rawalpindi, Pakistan from July 2015 to December 2015.</w:t>
      </w:r>
      <w:proofErr w:type="gramEnd"/>
    </w:p>
    <w:p w:rsidR="00923D21" w:rsidRPr="00923D21" w:rsidRDefault="00867D54" w:rsidP="00923D21">
      <w:pPr>
        <w:spacing w:line="480" w:lineRule="auto"/>
        <w:jc w:val="both"/>
        <w:rPr>
          <w:rFonts w:asciiTheme="majorBidi" w:hAnsiTheme="majorBidi" w:cstheme="majorBidi"/>
          <w:sz w:val="28"/>
          <w:szCs w:val="28"/>
        </w:rPr>
      </w:pPr>
      <w:r w:rsidRPr="00923D21">
        <w:rPr>
          <w:rFonts w:asciiTheme="majorBidi" w:hAnsiTheme="majorBidi" w:cstheme="majorBidi"/>
          <w:b/>
          <w:sz w:val="28"/>
          <w:szCs w:val="28"/>
        </w:rPr>
        <w:t>Material&amp; Methods</w:t>
      </w:r>
      <w:r w:rsidRPr="00923D21">
        <w:rPr>
          <w:rFonts w:asciiTheme="majorBidi" w:hAnsiTheme="majorBidi" w:cstheme="majorBidi"/>
          <w:sz w:val="28"/>
          <w:szCs w:val="28"/>
        </w:rPr>
        <w:t>:</w:t>
      </w:r>
    </w:p>
    <w:p w:rsidR="00923D21" w:rsidRDefault="00867D54" w:rsidP="00923D21">
      <w:pPr>
        <w:spacing w:line="480" w:lineRule="auto"/>
        <w:jc w:val="both"/>
        <w:rPr>
          <w:rFonts w:asciiTheme="majorBidi" w:hAnsiTheme="majorBidi" w:cstheme="majorBidi"/>
          <w:sz w:val="24"/>
          <w:szCs w:val="24"/>
        </w:rPr>
      </w:pPr>
      <w:r w:rsidRPr="00923D21">
        <w:rPr>
          <w:rFonts w:asciiTheme="majorBidi" w:hAnsiTheme="majorBidi" w:cstheme="majorBidi"/>
          <w:sz w:val="24"/>
          <w:szCs w:val="24"/>
        </w:rPr>
        <w:t>Patient</w:t>
      </w:r>
      <w:r w:rsidR="00404198" w:rsidRPr="00923D21">
        <w:rPr>
          <w:rFonts w:asciiTheme="majorBidi" w:hAnsiTheme="majorBidi" w:cstheme="majorBidi"/>
          <w:sz w:val="24"/>
          <w:szCs w:val="24"/>
        </w:rPr>
        <w:t>s of both genders from age 0-29 days, who were clinically healthy from</w:t>
      </w:r>
      <w:r w:rsidRPr="00923D21">
        <w:rPr>
          <w:rFonts w:asciiTheme="majorBidi" w:hAnsiTheme="majorBidi" w:cstheme="majorBidi"/>
          <w:sz w:val="24"/>
          <w:szCs w:val="24"/>
        </w:rPr>
        <w:t xml:space="preserve"> July 2015 to December 2015, w</w:t>
      </w:r>
      <w:r w:rsidR="00404198" w:rsidRPr="00923D21">
        <w:rPr>
          <w:rFonts w:asciiTheme="majorBidi" w:hAnsiTheme="majorBidi" w:cstheme="majorBidi"/>
          <w:sz w:val="24"/>
          <w:szCs w:val="24"/>
        </w:rPr>
        <w:t>ere included in this study. Two ml of individual whole</w:t>
      </w:r>
      <w:r w:rsidRPr="00923D21">
        <w:rPr>
          <w:rFonts w:asciiTheme="majorBidi" w:hAnsiTheme="majorBidi" w:cstheme="majorBidi"/>
          <w:sz w:val="24"/>
          <w:szCs w:val="24"/>
        </w:rPr>
        <w:t xml:space="preserve"> bl</w:t>
      </w:r>
      <w:r w:rsidR="00404198" w:rsidRPr="00923D21">
        <w:rPr>
          <w:rFonts w:asciiTheme="majorBidi" w:hAnsiTheme="majorBidi" w:cstheme="majorBidi"/>
          <w:sz w:val="24"/>
          <w:szCs w:val="24"/>
        </w:rPr>
        <w:t xml:space="preserve">ood was collected in a Lithium heparin tube and processed within 1 day of collection. Quantitative amino acids analysis was </w:t>
      </w:r>
      <w:r w:rsidR="00DF6E05" w:rsidRPr="00923D21">
        <w:rPr>
          <w:rFonts w:asciiTheme="majorBidi" w:hAnsiTheme="majorBidi" w:cstheme="majorBidi"/>
          <w:sz w:val="24"/>
          <w:szCs w:val="24"/>
        </w:rPr>
        <w:t xml:space="preserve">performed after </w:t>
      </w:r>
      <w:proofErr w:type="spellStart"/>
      <w:r w:rsidR="00DF6E05" w:rsidRPr="00923D21">
        <w:rPr>
          <w:rFonts w:asciiTheme="majorBidi" w:hAnsiTheme="majorBidi" w:cstheme="majorBidi"/>
          <w:sz w:val="24"/>
          <w:szCs w:val="24"/>
        </w:rPr>
        <w:t>deproteinization</w:t>
      </w:r>
      <w:proofErr w:type="spellEnd"/>
      <w:r w:rsidR="00DF6E05" w:rsidRPr="00923D21">
        <w:rPr>
          <w:rFonts w:asciiTheme="majorBidi" w:hAnsiTheme="majorBidi" w:cstheme="majorBidi"/>
          <w:sz w:val="24"/>
          <w:szCs w:val="24"/>
        </w:rPr>
        <w:t xml:space="preserve"> with 10 % </w:t>
      </w:r>
      <w:proofErr w:type="spellStart"/>
      <w:r w:rsidR="00DF6E05" w:rsidRPr="00923D21">
        <w:rPr>
          <w:rFonts w:asciiTheme="majorBidi" w:hAnsiTheme="majorBidi" w:cstheme="majorBidi"/>
          <w:sz w:val="24"/>
          <w:szCs w:val="24"/>
        </w:rPr>
        <w:t>sulfosalisylic</w:t>
      </w:r>
      <w:proofErr w:type="spellEnd"/>
      <w:r w:rsidR="00DF6E05" w:rsidRPr="00923D21">
        <w:rPr>
          <w:rFonts w:asciiTheme="majorBidi" w:hAnsiTheme="majorBidi" w:cstheme="majorBidi"/>
          <w:sz w:val="24"/>
          <w:szCs w:val="24"/>
        </w:rPr>
        <w:t xml:space="preserve"> </w:t>
      </w:r>
      <w:proofErr w:type="gramStart"/>
      <w:r w:rsidR="00DF6E05" w:rsidRPr="00923D21">
        <w:rPr>
          <w:rFonts w:asciiTheme="majorBidi" w:hAnsiTheme="majorBidi" w:cstheme="majorBidi"/>
          <w:sz w:val="24"/>
          <w:szCs w:val="24"/>
        </w:rPr>
        <w:t>acid(</w:t>
      </w:r>
      <w:proofErr w:type="spellStart"/>
      <w:proofErr w:type="gramEnd"/>
      <w:r w:rsidR="00DF6E05" w:rsidRPr="00923D21">
        <w:rPr>
          <w:rFonts w:asciiTheme="majorBidi" w:hAnsiTheme="majorBidi" w:cstheme="majorBidi"/>
          <w:sz w:val="24"/>
          <w:szCs w:val="24"/>
        </w:rPr>
        <w:t>deproteinizing</w:t>
      </w:r>
      <w:proofErr w:type="spellEnd"/>
      <w:r w:rsidR="00DF6E05" w:rsidRPr="00923D21">
        <w:rPr>
          <w:rFonts w:asciiTheme="majorBidi" w:hAnsiTheme="majorBidi" w:cstheme="majorBidi"/>
          <w:sz w:val="24"/>
          <w:szCs w:val="24"/>
        </w:rPr>
        <w:t xml:space="preserve"> agent).The results are obtained in the form of chromatogram.</w:t>
      </w:r>
    </w:p>
    <w:p w:rsidR="00923D21" w:rsidRPr="00923D21" w:rsidRDefault="00867D54" w:rsidP="00923D21">
      <w:pPr>
        <w:spacing w:line="480" w:lineRule="auto"/>
        <w:jc w:val="both"/>
        <w:rPr>
          <w:rFonts w:asciiTheme="majorBidi" w:hAnsiTheme="majorBidi" w:cstheme="majorBidi"/>
          <w:sz w:val="28"/>
          <w:szCs w:val="28"/>
        </w:rPr>
      </w:pPr>
      <w:r w:rsidRPr="00923D21">
        <w:rPr>
          <w:rFonts w:asciiTheme="majorBidi" w:hAnsiTheme="majorBidi" w:cstheme="majorBidi"/>
          <w:b/>
          <w:sz w:val="28"/>
          <w:szCs w:val="28"/>
        </w:rPr>
        <w:lastRenderedPageBreak/>
        <w:t>Results</w:t>
      </w:r>
      <w:r w:rsidR="00923D21" w:rsidRPr="00923D21">
        <w:rPr>
          <w:rFonts w:asciiTheme="majorBidi" w:hAnsiTheme="majorBidi" w:cstheme="majorBidi"/>
          <w:sz w:val="28"/>
          <w:szCs w:val="28"/>
        </w:rPr>
        <w:t>:</w:t>
      </w:r>
    </w:p>
    <w:p w:rsidR="00867D54" w:rsidRPr="00923D21" w:rsidRDefault="00DF6E05" w:rsidP="00923D21">
      <w:pPr>
        <w:spacing w:line="480" w:lineRule="auto"/>
        <w:jc w:val="both"/>
        <w:rPr>
          <w:rFonts w:asciiTheme="majorBidi" w:hAnsiTheme="majorBidi" w:cstheme="majorBidi"/>
          <w:sz w:val="24"/>
          <w:szCs w:val="24"/>
        </w:rPr>
      </w:pPr>
      <w:r w:rsidRPr="00923D21">
        <w:rPr>
          <w:rFonts w:asciiTheme="majorBidi" w:hAnsiTheme="majorBidi" w:cstheme="majorBidi"/>
          <w:sz w:val="24"/>
          <w:szCs w:val="24"/>
        </w:rPr>
        <w:t>A Total of 100 clinically healthy neonates</w:t>
      </w:r>
      <w:r w:rsidR="00867D54" w:rsidRPr="00923D21">
        <w:rPr>
          <w:rFonts w:asciiTheme="majorBidi" w:hAnsiTheme="majorBidi" w:cstheme="majorBidi"/>
          <w:sz w:val="24"/>
          <w:szCs w:val="24"/>
        </w:rPr>
        <w:t xml:space="preserve"> were stud</w:t>
      </w:r>
      <w:r w:rsidRPr="00923D21">
        <w:rPr>
          <w:rFonts w:asciiTheme="majorBidi" w:hAnsiTheme="majorBidi" w:cstheme="majorBidi"/>
          <w:sz w:val="24"/>
          <w:szCs w:val="24"/>
        </w:rPr>
        <w:t>ied during study out of which 60</w:t>
      </w:r>
      <w:r w:rsidR="00867D54" w:rsidRPr="00923D21">
        <w:rPr>
          <w:rFonts w:asciiTheme="majorBidi" w:hAnsiTheme="majorBidi" w:cstheme="majorBidi"/>
          <w:sz w:val="24"/>
          <w:szCs w:val="24"/>
        </w:rPr>
        <w:t xml:space="preserve"> </w:t>
      </w:r>
      <w:r w:rsidRPr="00923D21">
        <w:rPr>
          <w:rFonts w:asciiTheme="majorBidi" w:hAnsiTheme="majorBidi" w:cstheme="majorBidi"/>
          <w:sz w:val="24"/>
          <w:szCs w:val="24"/>
        </w:rPr>
        <w:t xml:space="preserve">were male and rest of them were female </w:t>
      </w:r>
    </w:p>
    <w:p w:rsidR="00923D21" w:rsidRPr="00923D21" w:rsidRDefault="00867D54" w:rsidP="00923D21">
      <w:pPr>
        <w:autoSpaceDE w:val="0"/>
        <w:autoSpaceDN w:val="0"/>
        <w:adjustRightInd w:val="0"/>
        <w:spacing w:after="0" w:line="480" w:lineRule="auto"/>
        <w:jc w:val="both"/>
        <w:rPr>
          <w:rFonts w:asciiTheme="majorBidi" w:hAnsiTheme="majorBidi" w:cstheme="majorBidi"/>
          <w:sz w:val="28"/>
          <w:szCs w:val="28"/>
        </w:rPr>
      </w:pPr>
      <w:r w:rsidRPr="00923D21">
        <w:rPr>
          <w:rFonts w:asciiTheme="majorBidi" w:hAnsiTheme="majorBidi" w:cstheme="majorBidi"/>
          <w:b/>
          <w:sz w:val="28"/>
          <w:szCs w:val="28"/>
        </w:rPr>
        <w:t>Conclusion</w:t>
      </w:r>
      <w:r w:rsidRPr="00923D21">
        <w:rPr>
          <w:rFonts w:asciiTheme="majorBidi" w:hAnsiTheme="majorBidi" w:cstheme="majorBidi"/>
          <w:sz w:val="28"/>
          <w:szCs w:val="28"/>
        </w:rPr>
        <w:t>:</w:t>
      </w:r>
    </w:p>
    <w:p w:rsidR="00923D21" w:rsidRDefault="00DF6E05" w:rsidP="00923D21">
      <w:pPr>
        <w:autoSpaceDE w:val="0"/>
        <w:autoSpaceDN w:val="0"/>
        <w:adjustRightInd w:val="0"/>
        <w:spacing w:after="0" w:line="48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In conclusion, we became able to establish reference ranges of plasma amino acids in healthy neonates with IEC by </w:t>
      </w:r>
      <w:proofErr w:type="spellStart"/>
      <w:r w:rsidRPr="00923D21">
        <w:rPr>
          <w:rFonts w:asciiTheme="majorBidi" w:eastAsia="Calibri" w:hAnsiTheme="majorBidi" w:cstheme="majorBidi"/>
          <w:sz w:val="24"/>
          <w:szCs w:val="24"/>
        </w:rPr>
        <w:t>ninhydrin</w:t>
      </w:r>
      <w:proofErr w:type="spellEnd"/>
      <w:r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postcolumn</w:t>
      </w:r>
      <w:proofErr w:type="spellEnd"/>
      <w:r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derivatization</w:t>
      </w:r>
      <w:proofErr w:type="spellEnd"/>
      <w:r w:rsidRPr="00923D21">
        <w:rPr>
          <w:rFonts w:asciiTheme="majorBidi" w:eastAsia="Calibri" w:hAnsiTheme="majorBidi" w:cstheme="majorBidi"/>
          <w:sz w:val="24"/>
          <w:szCs w:val="24"/>
        </w:rPr>
        <w:t>. The reference intervals derived in the present study may be useful when applied to the diagnosis and monitoring of therapy in patients with a particular metabolic disease in neonatal population</w:t>
      </w:r>
      <w:r w:rsidR="00923D21">
        <w:rPr>
          <w:rFonts w:asciiTheme="majorBidi" w:eastAsia="Calibri" w:hAnsiTheme="majorBidi" w:cstheme="majorBidi"/>
          <w:sz w:val="24"/>
          <w:szCs w:val="24"/>
        </w:rPr>
        <w:t>.</w:t>
      </w:r>
    </w:p>
    <w:p w:rsidR="00DF6E05" w:rsidRPr="00923D21" w:rsidRDefault="00DF6E05" w:rsidP="00923D21">
      <w:pPr>
        <w:autoSpaceDE w:val="0"/>
        <w:autoSpaceDN w:val="0"/>
        <w:adjustRightInd w:val="0"/>
        <w:spacing w:after="0" w:line="48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There are some </w:t>
      </w:r>
      <w:proofErr w:type="spellStart"/>
      <w:r w:rsidRPr="00923D21">
        <w:rPr>
          <w:rFonts w:asciiTheme="majorBidi" w:eastAsia="Calibri" w:hAnsiTheme="majorBidi" w:cstheme="majorBidi"/>
          <w:sz w:val="24"/>
          <w:szCs w:val="24"/>
        </w:rPr>
        <w:t>preanalystical</w:t>
      </w:r>
      <w:proofErr w:type="spellEnd"/>
      <w:r w:rsidRPr="00923D21">
        <w:rPr>
          <w:rFonts w:asciiTheme="majorBidi" w:eastAsia="Calibri" w:hAnsiTheme="majorBidi" w:cstheme="majorBidi"/>
          <w:sz w:val="24"/>
          <w:szCs w:val="24"/>
        </w:rPr>
        <w:t xml:space="preserve"> variables that affect the plasma amino ac</w:t>
      </w:r>
      <w:r w:rsidR="00C52383" w:rsidRPr="00923D21">
        <w:rPr>
          <w:rFonts w:asciiTheme="majorBidi" w:eastAsia="Calibri" w:hAnsiTheme="majorBidi" w:cstheme="majorBidi"/>
          <w:sz w:val="24"/>
          <w:szCs w:val="24"/>
        </w:rPr>
        <w:t xml:space="preserve">ids analysis like; </w:t>
      </w:r>
      <w:proofErr w:type="spellStart"/>
      <w:r w:rsidR="00C52383" w:rsidRPr="00923D21">
        <w:rPr>
          <w:rFonts w:asciiTheme="majorBidi" w:eastAsia="Calibri" w:hAnsiTheme="majorBidi" w:cstheme="majorBidi"/>
          <w:sz w:val="24"/>
          <w:szCs w:val="24"/>
        </w:rPr>
        <w:t>Hemolysis</w:t>
      </w:r>
      <w:proofErr w:type="gramStart"/>
      <w:r w:rsidRPr="00923D21">
        <w:rPr>
          <w:rFonts w:asciiTheme="majorBidi" w:eastAsia="Calibri" w:hAnsiTheme="majorBidi" w:cstheme="majorBidi"/>
          <w:sz w:val="24"/>
          <w:szCs w:val="24"/>
        </w:rPr>
        <w:t>,Icterus,Buffy</w:t>
      </w:r>
      <w:proofErr w:type="spellEnd"/>
      <w:proofErr w:type="gramEnd"/>
      <w:r w:rsidRPr="00923D21">
        <w:rPr>
          <w:rFonts w:asciiTheme="majorBidi" w:eastAsia="Calibri" w:hAnsiTheme="majorBidi" w:cstheme="majorBidi"/>
          <w:sz w:val="24"/>
          <w:szCs w:val="24"/>
        </w:rPr>
        <w:t xml:space="preserve"> Coat Contamination and Delayed </w:t>
      </w:r>
      <w:r w:rsidR="00C52383" w:rsidRPr="00923D21">
        <w:rPr>
          <w:rFonts w:asciiTheme="majorBidi" w:eastAsia="Calibri" w:hAnsiTheme="majorBidi" w:cstheme="majorBidi"/>
          <w:sz w:val="24"/>
          <w:szCs w:val="24"/>
        </w:rPr>
        <w:t>transportation. They</w:t>
      </w:r>
      <w:r w:rsidRPr="00923D21">
        <w:rPr>
          <w:rFonts w:asciiTheme="majorBidi" w:eastAsia="Calibri" w:hAnsiTheme="majorBidi" w:cstheme="majorBidi"/>
          <w:sz w:val="24"/>
          <w:szCs w:val="24"/>
        </w:rPr>
        <w:t xml:space="preserve"> interfere with the quantification of amino acids by the Ion exchange Chromatography.</w:t>
      </w:r>
    </w:p>
    <w:p w:rsidR="00867D54" w:rsidRPr="00923D21" w:rsidRDefault="00DF6E05" w:rsidP="00923D21">
      <w:pPr>
        <w:autoSpaceDE w:val="0"/>
        <w:autoSpaceDN w:val="0"/>
        <w:adjustRightInd w:val="0"/>
        <w:spacing w:after="0" w:line="480" w:lineRule="auto"/>
        <w:jc w:val="both"/>
        <w:rPr>
          <w:rFonts w:asciiTheme="majorBidi" w:hAnsiTheme="majorBidi" w:cstheme="majorBidi"/>
          <w:sz w:val="24"/>
          <w:szCs w:val="24"/>
        </w:rPr>
      </w:pPr>
      <w:r w:rsidRPr="00923D21">
        <w:rPr>
          <w:rFonts w:asciiTheme="majorBidi" w:eastAsia="Calibri" w:hAnsiTheme="majorBidi" w:cstheme="majorBidi"/>
          <w:sz w:val="24"/>
          <w:szCs w:val="24"/>
        </w:rPr>
        <w:t>The study results showed no difference in boys and girls in the age of 0-1 month.</w:t>
      </w:r>
    </w:p>
    <w:p w:rsidR="00C406C0" w:rsidRPr="00C406C0" w:rsidRDefault="00867D54" w:rsidP="00C406C0">
      <w:pPr>
        <w:spacing w:line="480" w:lineRule="auto"/>
        <w:jc w:val="both"/>
        <w:rPr>
          <w:rFonts w:asciiTheme="majorBidi" w:hAnsiTheme="majorBidi" w:cstheme="majorBidi"/>
          <w:b/>
          <w:sz w:val="28"/>
          <w:szCs w:val="28"/>
        </w:rPr>
      </w:pPr>
      <w:r w:rsidRPr="00923D21">
        <w:rPr>
          <w:rFonts w:asciiTheme="majorBidi" w:hAnsiTheme="majorBidi" w:cstheme="majorBidi"/>
          <w:b/>
          <w:sz w:val="28"/>
          <w:szCs w:val="28"/>
        </w:rPr>
        <w:t>Keywords</w:t>
      </w:r>
      <w:proofErr w:type="gramStart"/>
      <w:r w:rsidR="00923D21" w:rsidRPr="00923D21">
        <w:rPr>
          <w:rFonts w:asciiTheme="majorBidi" w:hAnsiTheme="majorBidi" w:cstheme="majorBidi"/>
          <w:b/>
          <w:sz w:val="28"/>
          <w:szCs w:val="28"/>
        </w:rPr>
        <w:t>:-</w:t>
      </w:r>
      <w:proofErr w:type="gramEnd"/>
      <w:r w:rsidR="00C406C0">
        <w:rPr>
          <w:rFonts w:asciiTheme="majorBidi" w:hAnsiTheme="majorBidi" w:cstheme="majorBidi"/>
          <w:b/>
          <w:sz w:val="28"/>
          <w:szCs w:val="28"/>
        </w:rPr>
        <w:t xml:space="preserve"> </w:t>
      </w:r>
      <w:r w:rsidR="00C406C0" w:rsidRPr="00C406C0">
        <w:rPr>
          <w:rFonts w:asciiTheme="majorBidi" w:hAnsiTheme="majorBidi" w:cstheme="majorBidi"/>
          <w:bCs/>
          <w:sz w:val="24"/>
          <w:szCs w:val="24"/>
        </w:rPr>
        <w:t>Plasma Amino acids, Reference Ranges, Disease free neonates.</w:t>
      </w:r>
    </w:p>
    <w:p w:rsidR="00867D54" w:rsidRPr="00923D21" w:rsidRDefault="00867D54" w:rsidP="00867D54">
      <w:pPr>
        <w:spacing w:line="480" w:lineRule="auto"/>
        <w:jc w:val="center"/>
        <w:rPr>
          <w:rFonts w:asciiTheme="majorBidi" w:hAnsiTheme="majorBidi" w:cstheme="majorBidi"/>
          <w:b/>
          <w:sz w:val="24"/>
          <w:szCs w:val="24"/>
        </w:rPr>
      </w:pPr>
    </w:p>
    <w:p w:rsidR="00867D54" w:rsidRPr="00923D21" w:rsidRDefault="00867D54" w:rsidP="00867D54">
      <w:pPr>
        <w:spacing w:line="480" w:lineRule="auto"/>
        <w:jc w:val="both"/>
        <w:rPr>
          <w:rFonts w:asciiTheme="majorBidi" w:hAnsiTheme="majorBidi" w:cstheme="majorBidi"/>
          <w:sz w:val="24"/>
          <w:szCs w:val="24"/>
        </w:rPr>
      </w:pPr>
    </w:p>
    <w:p w:rsidR="00867D54" w:rsidRPr="00923D21" w:rsidRDefault="00867D54" w:rsidP="00867D54">
      <w:pPr>
        <w:spacing w:line="480" w:lineRule="auto"/>
        <w:rPr>
          <w:rFonts w:asciiTheme="majorBidi" w:hAnsiTheme="majorBidi" w:cstheme="majorBidi"/>
          <w:b/>
          <w:sz w:val="24"/>
          <w:szCs w:val="24"/>
        </w:rPr>
      </w:pPr>
    </w:p>
    <w:p w:rsidR="00867D54" w:rsidRPr="00923D21" w:rsidRDefault="00867D54" w:rsidP="00867D54">
      <w:pPr>
        <w:spacing w:line="480" w:lineRule="auto"/>
        <w:rPr>
          <w:rFonts w:asciiTheme="majorBidi" w:hAnsiTheme="majorBidi" w:cstheme="majorBidi"/>
          <w:b/>
          <w:sz w:val="24"/>
          <w:szCs w:val="24"/>
        </w:rPr>
      </w:pPr>
    </w:p>
    <w:p w:rsidR="00923D21" w:rsidRDefault="00923D21" w:rsidP="00867D54">
      <w:pPr>
        <w:spacing w:line="480" w:lineRule="auto"/>
        <w:jc w:val="center"/>
        <w:rPr>
          <w:rFonts w:asciiTheme="majorBidi" w:hAnsiTheme="majorBidi" w:cstheme="majorBidi"/>
          <w:b/>
          <w:sz w:val="24"/>
          <w:szCs w:val="24"/>
        </w:rPr>
      </w:pPr>
    </w:p>
    <w:p w:rsidR="00923D21" w:rsidRDefault="00923D21" w:rsidP="00867D54">
      <w:pPr>
        <w:spacing w:line="480" w:lineRule="auto"/>
        <w:jc w:val="center"/>
        <w:rPr>
          <w:rFonts w:asciiTheme="majorBidi" w:hAnsiTheme="majorBidi" w:cstheme="majorBidi"/>
          <w:b/>
          <w:sz w:val="24"/>
          <w:szCs w:val="24"/>
        </w:rPr>
      </w:pPr>
    </w:p>
    <w:p w:rsidR="00867D54" w:rsidRPr="00923D21" w:rsidRDefault="00867D54" w:rsidP="00867D54">
      <w:pPr>
        <w:spacing w:line="480" w:lineRule="auto"/>
        <w:jc w:val="center"/>
        <w:rPr>
          <w:rFonts w:asciiTheme="majorBidi" w:hAnsiTheme="majorBidi" w:cstheme="majorBidi"/>
          <w:sz w:val="24"/>
          <w:szCs w:val="24"/>
        </w:rPr>
      </w:pPr>
      <w:r w:rsidRPr="00923D21">
        <w:rPr>
          <w:rFonts w:asciiTheme="majorBidi" w:hAnsiTheme="majorBidi" w:cstheme="majorBidi"/>
          <w:b/>
          <w:sz w:val="24"/>
          <w:szCs w:val="24"/>
        </w:rPr>
        <w:lastRenderedPageBreak/>
        <w:t>TABLE OF CONTENTS</w:t>
      </w:r>
    </w:p>
    <w:p w:rsidR="00867D54" w:rsidRPr="00923D21" w:rsidRDefault="00867D54" w:rsidP="00867D54">
      <w:pPr>
        <w:jc w:val="center"/>
        <w:rPr>
          <w:rFonts w:asciiTheme="majorBidi" w:hAnsiTheme="majorBidi" w:cstheme="majorBidi"/>
          <w:sz w:val="24"/>
          <w:szCs w:val="24"/>
        </w:rPr>
      </w:pPr>
      <w:r w:rsidRPr="00923D21">
        <w:rPr>
          <w:rFonts w:asciiTheme="majorBidi" w:hAnsiTheme="majorBidi" w:cstheme="majorBidi"/>
          <w:sz w:val="24"/>
          <w:szCs w:val="24"/>
        </w:rPr>
        <w:t>Table of Contents</w:t>
      </w:r>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Declaration…………………………………</w:t>
      </w:r>
      <w:r w:rsidR="00867D54" w:rsidRPr="00923D21">
        <w:rPr>
          <w:rFonts w:asciiTheme="majorBidi" w:hAnsiTheme="majorBidi" w:cstheme="majorBidi"/>
          <w:sz w:val="24"/>
          <w:szCs w:val="24"/>
        </w:rPr>
        <w:t>………………………………………………i</w:t>
      </w:r>
    </w:p>
    <w:p w:rsidR="00867D54" w:rsidRPr="00923D21" w:rsidRDefault="00923D21" w:rsidP="00923D21">
      <w:pPr>
        <w:jc w:val="both"/>
        <w:rPr>
          <w:rFonts w:asciiTheme="majorBidi" w:hAnsiTheme="majorBidi" w:cstheme="majorBidi"/>
          <w:sz w:val="24"/>
          <w:szCs w:val="24"/>
        </w:rPr>
      </w:pPr>
      <w:r>
        <w:rPr>
          <w:rFonts w:asciiTheme="majorBidi" w:hAnsiTheme="majorBidi" w:cstheme="majorBidi"/>
          <w:sz w:val="24"/>
          <w:szCs w:val="24"/>
        </w:rPr>
        <w:t>Completion Certificate…...………………………</w:t>
      </w:r>
      <w:r w:rsidR="00867D54" w:rsidRPr="00923D21">
        <w:rPr>
          <w:rFonts w:asciiTheme="majorBidi" w:hAnsiTheme="majorBidi" w:cstheme="majorBidi"/>
          <w:sz w:val="24"/>
          <w:szCs w:val="24"/>
        </w:rPr>
        <w:t>…………</w:t>
      </w:r>
      <w:r>
        <w:rPr>
          <w:rFonts w:asciiTheme="majorBidi" w:hAnsiTheme="majorBidi" w:cstheme="majorBidi"/>
          <w:sz w:val="24"/>
          <w:szCs w:val="24"/>
        </w:rPr>
        <w:t>...</w:t>
      </w:r>
      <w:r w:rsidR="00867D54" w:rsidRPr="00923D21">
        <w:rPr>
          <w:rFonts w:asciiTheme="majorBidi" w:hAnsiTheme="majorBidi" w:cstheme="majorBidi"/>
          <w:sz w:val="24"/>
          <w:szCs w:val="24"/>
        </w:rPr>
        <w:t>…………………………..</w:t>
      </w:r>
      <w:r>
        <w:rPr>
          <w:rFonts w:asciiTheme="majorBidi" w:hAnsiTheme="majorBidi" w:cstheme="majorBidi"/>
          <w:sz w:val="24"/>
          <w:szCs w:val="24"/>
        </w:rPr>
        <w:t xml:space="preserve"> </w:t>
      </w:r>
      <w:proofErr w:type="gramStart"/>
      <w:r w:rsidR="00867D54" w:rsidRPr="00923D21">
        <w:rPr>
          <w:rFonts w:asciiTheme="majorBidi" w:hAnsiTheme="majorBidi" w:cstheme="majorBidi"/>
          <w:sz w:val="24"/>
          <w:szCs w:val="24"/>
        </w:rPr>
        <w:t>ii</w:t>
      </w:r>
      <w:proofErr w:type="gramEnd"/>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Dedication</w:t>
      </w:r>
      <w:proofErr w:type="gramStart"/>
      <w:r>
        <w:rPr>
          <w:rFonts w:asciiTheme="majorBidi" w:hAnsiTheme="majorBidi" w:cstheme="majorBidi"/>
          <w:sz w:val="24"/>
          <w:szCs w:val="24"/>
        </w:rPr>
        <w:t>………..</w:t>
      </w:r>
      <w:r w:rsidR="00867D54" w:rsidRPr="00923D21">
        <w:rPr>
          <w:rFonts w:asciiTheme="majorBidi" w:hAnsiTheme="majorBidi" w:cstheme="majorBidi"/>
          <w:sz w:val="24"/>
          <w:szCs w:val="24"/>
        </w:rPr>
        <w:t>……………………………….……………...……………………….</w:t>
      </w:r>
      <w:proofErr w:type="gramEnd"/>
      <w:r w:rsidR="00867D54" w:rsidRPr="00923D21">
        <w:rPr>
          <w:rFonts w:asciiTheme="majorBidi" w:hAnsiTheme="majorBidi" w:cstheme="majorBidi"/>
          <w:sz w:val="24"/>
          <w:szCs w:val="24"/>
        </w:rPr>
        <w:t>iii</w:t>
      </w:r>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Acknowledgment...........</w:t>
      </w:r>
      <w:r w:rsidR="00867D54" w:rsidRPr="00923D21">
        <w:rPr>
          <w:rFonts w:asciiTheme="majorBidi" w:hAnsiTheme="majorBidi" w:cstheme="majorBidi"/>
          <w:sz w:val="24"/>
          <w:szCs w:val="24"/>
        </w:rPr>
        <w:t>.............................................................................................…....</w:t>
      </w:r>
      <w:proofErr w:type="gramStart"/>
      <w:r w:rsidR="00867D54" w:rsidRPr="00923D21">
        <w:rPr>
          <w:rFonts w:asciiTheme="majorBidi" w:hAnsiTheme="majorBidi" w:cstheme="majorBidi"/>
          <w:sz w:val="24"/>
          <w:szCs w:val="24"/>
        </w:rPr>
        <w:t>iv</w:t>
      </w:r>
      <w:proofErr w:type="gramEnd"/>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 xml:space="preserve">Abstract </w:t>
      </w:r>
      <w:proofErr w:type="gramStart"/>
      <w:r>
        <w:rPr>
          <w:rFonts w:asciiTheme="majorBidi" w:hAnsiTheme="majorBidi" w:cstheme="majorBidi"/>
          <w:sz w:val="24"/>
          <w:szCs w:val="24"/>
        </w:rPr>
        <w:t>……………………..</w:t>
      </w:r>
      <w:r w:rsidR="00867D54" w:rsidRPr="00923D21">
        <w:rPr>
          <w:rFonts w:asciiTheme="majorBidi" w:hAnsiTheme="majorBidi" w:cstheme="majorBidi"/>
          <w:sz w:val="24"/>
          <w:szCs w:val="24"/>
        </w:rPr>
        <w:t>……………………………………………………….…...</w:t>
      </w:r>
      <w:proofErr w:type="gramEnd"/>
      <w:r w:rsidR="00867D54" w:rsidRPr="00923D21">
        <w:rPr>
          <w:rFonts w:asciiTheme="majorBidi" w:hAnsiTheme="majorBidi" w:cstheme="majorBidi"/>
          <w:sz w:val="24"/>
          <w:szCs w:val="24"/>
        </w:rPr>
        <w:t>vi</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 xml:space="preserve">Table of contents </w:t>
      </w:r>
      <w:r w:rsidR="00923D21">
        <w:rPr>
          <w:rFonts w:asciiTheme="majorBidi" w:hAnsiTheme="majorBidi" w:cstheme="majorBidi"/>
          <w:sz w:val="24"/>
          <w:szCs w:val="24"/>
        </w:rPr>
        <w:t>.........................</w:t>
      </w:r>
      <w:r w:rsidRPr="00923D21">
        <w:rPr>
          <w:rFonts w:asciiTheme="majorBidi" w:hAnsiTheme="majorBidi" w:cstheme="majorBidi"/>
          <w:sz w:val="24"/>
          <w:szCs w:val="24"/>
        </w:rPr>
        <w:t>....................................................................................viii</w:t>
      </w:r>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List of Tables and Figure</w:t>
      </w:r>
      <w:r w:rsidR="00867D54" w:rsidRPr="00923D21">
        <w:rPr>
          <w:rFonts w:asciiTheme="majorBidi" w:hAnsiTheme="majorBidi" w:cstheme="majorBidi"/>
          <w:sz w:val="24"/>
          <w:szCs w:val="24"/>
        </w:rPr>
        <w:t>…………………………………………………………………x</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Lis</w:t>
      </w:r>
      <w:r w:rsidR="00923D21">
        <w:rPr>
          <w:rFonts w:asciiTheme="majorBidi" w:hAnsiTheme="majorBidi" w:cstheme="majorBidi"/>
          <w:sz w:val="24"/>
          <w:szCs w:val="24"/>
        </w:rPr>
        <w:t>t of Abbreviation………………………………….</w:t>
      </w:r>
      <w:r w:rsidRPr="00923D21">
        <w:rPr>
          <w:rFonts w:asciiTheme="majorBidi" w:hAnsiTheme="majorBidi" w:cstheme="majorBidi"/>
          <w:sz w:val="24"/>
          <w:szCs w:val="24"/>
        </w:rPr>
        <w:t>…………………………………..xi</w:t>
      </w:r>
    </w:p>
    <w:p w:rsidR="00867D54" w:rsidRPr="00923D21" w:rsidRDefault="00867D54" w:rsidP="00867D54">
      <w:pPr>
        <w:tabs>
          <w:tab w:val="left" w:pos="1641"/>
        </w:tabs>
        <w:spacing w:line="360" w:lineRule="auto"/>
        <w:jc w:val="both"/>
        <w:rPr>
          <w:rFonts w:asciiTheme="majorBidi" w:hAnsiTheme="majorBidi" w:cstheme="majorBidi"/>
          <w:sz w:val="24"/>
          <w:szCs w:val="24"/>
        </w:rPr>
      </w:pPr>
      <w:r w:rsidRPr="00923D21">
        <w:rPr>
          <w:rFonts w:asciiTheme="majorBidi" w:hAnsiTheme="majorBidi" w:cstheme="majorBidi"/>
          <w:sz w:val="24"/>
          <w:szCs w:val="24"/>
        </w:rPr>
        <w:t>CHAPTER I</w:t>
      </w:r>
    </w:p>
    <w:p w:rsidR="00867D54" w:rsidRPr="00923D21" w:rsidRDefault="00923D21" w:rsidP="00867D54">
      <w:pPr>
        <w:tabs>
          <w:tab w:val="left" w:pos="1641"/>
        </w:tabs>
        <w:spacing w:line="360" w:lineRule="auto"/>
        <w:jc w:val="both"/>
        <w:rPr>
          <w:rFonts w:asciiTheme="majorBidi" w:hAnsiTheme="majorBidi" w:cstheme="majorBidi"/>
          <w:sz w:val="24"/>
          <w:szCs w:val="24"/>
        </w:rPr>
      </w:pPr>
      <w:r>
        <w:rPr>
          <w:rFonts w:asciiTheme="majorBidi" w:hAnsiTheme="majorBidi" w:cstheme="majorBidi"/>
          <w:sz w:val="24"/>
          <w:szCs w:val="24"/>
        </w:rPr>
        <w:t>Introduction……………………</w:t>
      </w:r>
      <w:r w:rsidR="00867D54" w:rsidRPr="00923D21">
        <w:rPr>
          <w:rFonts w:asciiTheme="majorBidi" w:hAnsiTheme="majorBidi" w:cstheme="majorBidi"/>
          <w:sz w:val="24"/>
          <w:szCs w:val="24"/>
        </w:rPr>
        <w:t>…………………………………………………………1</w:t>
      </w:r>
    </w:p>
    <w:p w:rsidR="00867D54" w:rsidRPr="00923D21" w:rsidRDefault="00923D21" w:rsidP="00867D54">
      <w:pPr>
        <w:ind w:firstLine="720"/>
        <w:rPr>
          <w:rFonts w:asciiTheme="majorBidi" w:hAnsiTheme="majorBidi" w:cstheme="majorBidi"/>
          <w:sz w:val="24"/>
          <w:szCs w:val="24"/>
        </w:rPr>
      </w:pPr>
      <w:r>
        <w:rPr>
          <w:rFonts w:asciiTheme="majorBidi" w:hAnsiTheme="majorBidi" w:cstheme="majorBidi"/>
          <w:sz w:val="24"/>
          <w:szCs w:val="24"/>
        </w:rPr>
        <w:t>Statement of problem………………………</w:t>
      </w:r>
      <w:r w:rsidR="00867D54" w:rsidRPr="00923D21">
        <w:rPr>
          <w:rFonts w:asciiTheme="majorBidi" w:hAnsiTheme="majorBidi" w:cstheme="majorBidi"/>
          <w:sz w:val="24"/>
          <w:szCs w:val="24"/>
        </w:rPr>
        <w:t>…………………………………….4</w:t>
      </w:r>
    </w:p>
    <w:p w:rsidR="00867D54" w:rsidRPr="00923D21" w:rsidRDefault="00923D21" w:rsidP="00867D54">
      <w:pPr>
        <w:ind w:firstLine="720"/>
        <w:rPr>
          <w:rFonts w:asciiTheme="majorBidi" w:hAnsiTheme="majorBidi" w:cstheme="majorBidi"/>
          <w:sz w:val="24"/>
          <w:szCs w:val="24"/>
        </w:rPr>
      </w:pPr>
      <w:r>
        <w:rPr>
          <w:rFonts w:asciiTheme="majorBidi" w:hAnsiTheme="majorBidi" w:cstheme="majorBidi"/>
          <w:sz w:val="24"/>
          <w:szCs w:val="24"/>
        </w:rPr>
        <w:t>Study Objectives……………………</w:t>
      </w:r>
      <w:r w:rsidR="00867D54" w:rsidRPr="00923D21">
        <w:rPr>
          <w:rFonts w:asciiTheme="majorBidi" w:hAnsiTheme="majorBidi" w:cstheme="majorBidi"/>
          <w:sz w:val="24"/>
          <w:szCs w:val="24"/>
        </w:rPr>
        <w:t>…………………………………………....4</w:t>
      </w:r>
    </w:p>
    <w:p w:rsidR="00867D54" w:rsidRPr="00923D21" w:rsidRDefault="00867D54" w:rsidP="00867D54">
      <w:pPr>
        <w:ind w:firstLine="720"/>
        <w:rPr>
          <w:rFonts w:asciiTheme="majorBidi" w:hAnsiTheme="majorBidi" w:cstheme="majorBidi"/>
          <w:sz w:val="24"/>
          <w:szCs w:val="24"/>
        </w:rPr>
      </w:pPr>
      <w:r w:rsidRPr="00923D21">
        <w:rPr>
          <w:rFonts w:asciiTheme="majorBidi" w:hAnsiTheme="majorBidi" w:cstheme="majorBidi"/>
          <w:sz w:val="24"/>
          <w:szCs w:val="24"/>
        </w:rPr>
        <w:t>Significance of the</w:t>
      </w:r>
      <w:r w:rsidR="00923D21">
        <w:rPr>
          <w:rFonts w:asciiTheme="majorBidi" w:hAnsiTheme="majorBidi" w:cstheme="majorBidi"/>
          <w:sz w:val="24"/>
          <w:szCs w:val="24"/>
        </w:rPr>
        <w:t xml:space="preserve"> Study………………...………………………………</w:t>
      </w:r>
      <w:r w:rsidRPr="00923D21">
        <w:rPr>
          <w:rFonts w:asciiTheme="majorBidi" w:hAnsiTheme="majorBidi" w:cstheme="majorBidi"/>
          <w:sz w:val="24"/>
          <w:szCs w:val="24"/>
        </w:rPr>
        <w:t>………4</w:t>
      </w:r>
    </w:p>
    <w:p w:rsidR="00867D54" w:rsidRPr="00923D21" w:rsidRDefault="00923D21" w:rsidP="00867D54">
      <w:pPr>
        <w:ind w:firstLine="720"/>
        <w:rPr>
          <w:rFonts w:asciiTheme="majorBidi" w:hAnsiTheme="majorBidi" w:cstheme="majorBidi"/>
          <w:sz w:val="24"/>
          <w:szCs w:val="24"/>
        </w:rPr>
      </w:pPr>
      <w:r>
        <w:rPr>
          <w:rFonts w:asciiTheme="majorBidi" w:hAnsiTheme="majorBidi" w:cstheme="majorBidi"/>
          <w:sz w:val="24"/>
          <w:szCs w:val="24"/>
        </w:rPr>
        <w:t>Summary………...…………………………</w:t>
      </w:r>
      <w:r w:rsidR="00867D54" w:rsidRPr="00923D21">
        <w:rPr>
          <w:rFonts w:asciiTheme="majorBidi" w:hAnsiTheme="majorBidi" w:cstheme="majorBidi"/>
          <w:sz w:val="24"/>
          <w:szCs w:val="24"/>
        </w:rPr>
        <w:t>…………………………………….5</w:t>
      </w:r>
    </w:p>
    <w:p w:rsidR="00867D54" w:rsidRPr="00923D21" w:rsidRDefault="00867D54" w:rsidP="00867D54">
      <w:pPr>
        <w:rPr>
          <w:rFonts w:asciiTheme="majorBidi" w:hAnsiTheme="majorBidi" w:cstheme="majorBidi"/>
          <w:sz w:val="24"/>
          <w:szCs w:val="24"/>
          <w:u w:val="single"/>
        </w:rPr>
      </w:pPr>
      <w:r w:rsidRPr="00923D21">
        <w:rPr>
          <w:rFonts w:asciiTheme="majorBidi" w:hAnsiTheme="majorBidi" w:cstheme="majorBidi"/>
          <w:sz w:val="24"/>
          <w:szCs w:val="24"/>
          <w:u w:val="single"/>
        </w:rPr>
        <w:t>CHAPTER II</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Literature Review……………………………………………………</w:t>
      </w:r>
      <w:r w:rsidR="00923D21">
        <w:rPr>
          <w:rFonts w:asciiTheme="majorBidi" w:hAnsiTheme="majorBidi" w:cstheme="majorBidi"/>
          <w:sz w:val="24"/>
          <w:szCs w:val="24"/>
        </w:rPr>
        <w:t>……</w:t>
      </w:r>
      <w:r w:rsidRPr="00923D21">
        <w:rPr>
          <w:rFonts w:asciiTheme="majorBidi" w:hAnsiTheme="majorBidi" w:cstheme="majorBidi"/>
          <w:sz w:val="24"/>
          <w:szCs w:val="24"/>
        </w:rPr>
        <w:t>…………..……………6</w:t>
      </w:r>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ab/>
        <w:t>Summary</w:t>
      </w:r>
      <w:proofErr w:type="gramStart"/>
      <w:r>
        <w:rPr>
          <w:rFonts w:asciiTheme="majorBidi" w:hAnsiTheme="majorBidi" w:cstheme="majorBidi"/>
          <w:sz w:val="24"/>
          <w:szCs w:val="24"/>
        </w:rPr>
        <w:t>…………………………………………………...</w:t>
      </w:r>
      <w:r w:rsidR="00867D54" w:rsidRPr="00923D21">
        <w:rPr>
          <w:rFonts w:asciiTheme="majorBidi" w:hAnsiTheme="majorBidi" w:cstheme="majorBidi"/>
          <w:sz w:val="24"/>
          <w:szCs w:val="24"/>
        </w:rPr>
        <w:t>……….…………...8</w:t>
      </w:r>
      <w:proofErr w:type="gramEnd"/>
    </w:p>
    <w:p w:rsidR="00867D54" w:rsidRPr="00923D21" w:rsidRDefault="00867D54" w:rsidP="00867D54">
      <w:pPr>
        <w:rPr>
          <w:rFonts w:asciiTheme="majorBidi" w:hAnsiTheme="majorBidi" w:cstheme="majorBidi"/>
          <w:sz w:val="24"/>
          <w:szCs w:val="24"/>
          <w:u w:val="single"/>
        </w:rPr>
      </w:pPr>
      <w:r w:rsidRPr="00923D21">
        <w:rPr>
          <w:rFonts w:asciiTheme="majorBidi" w:hAnsiTheme="majorBidi" w:cstheme="majorBidi"/>
          <w:sz w:val="24"/>
          <w:szCs w:val="24"/>
          <w:u w:val="single"/>
        </w:rPr>
        <w:t>CHAPTER III</w:t>
      </w:r>
    </w:p>
    <w:p w:rsidR="00867D54" w:rsidRPr="00923D21" w:rsidRDefault="00923D21" w:rsidP="00867D54">
      <w:pPr>
        <w:rPr>
          <w:rFonts w:asciiTheme="majorBidi" w:hAnsiTheme="majorBidi" w:cstheme="majorBidi"/>
          <w:sz w:val="24"/>
          <w:szCs w:val="24"/>
        </w:rPr>
      </w:pPr>
      <w:r>
        <w:rPr>
          <w:rFonts w:asciiTheme="majorBidi" w:hAnsiTheme="majorBidi" w:cstheme="majorBidi"/>
          <w:sz w:val="24"/>
          <w:szCs w:val="24"/>
        </w:rPr>
        <w:t>Methodology…………….………………</w:t>
      </w:r>
      <w:r w:rsidR="00867D54" w:rsidRPr="00923D21">
        <w:rPr>
          <w:rFonts w:asciiTheme="majorBidi" w:hAnsiTheme="majorBidi" w:cstheme="majorBidi"/>
          <w:sz w:val="24"/>
          <w:szCs w:val="24"/>
        </w:rPr>
        <w:t>………………………………………………9</w:t>
      </w:r>
    </w:p>
    <w:p w:rsidR="00867D54" w:rsidRPr="00923D21" w:rsidRDefault="00867D54" w:rsidP="005559C8">
      <w:pPr>
        <w:tabs>
          <w:tab w:val="left" w:pos="8730"/>
        </w:tabs>
        <w:ind w:left="720" w:hanging="720"/>
        <w:rPr>
          <w:rFonts w:asciiTheme="majorBidi" w:hAnsiTheme="majorBidi" w:cstheme="majorBidi"/>
          <w:sz w:val="24"/>
          <w:szCs w:val="24"/>
        </w:rPr>
      </w:pPr>
      <w:r w:rsidRPr="00923D21">
        <w:rPr>
          <w:rFonts w:asciiTheme="majorBidi" w:hAnsiTheme="majorBidi" w:cstheme="majorBidi"/>
          <w:sz w:val="24"/>
          <w:szCs w:val="24"/>
        </w:rPr>
        <w:t xml:space="preserve">        </w:t>
      </w:r>
      <w:r w:rsidR="00CA2531">
        <w:rPr>
          <w:rFonts w:asciiTheme="majorBidi" w:hAnsiTheme="majorBidi" w:cstheme="majorBidi"/>
          <w:sz w:val="24"/>
          <w:szCs w:val="24"/>
        </w:rPr>
        <w:t xml:space="preserve">    Study Design…………………………………….</w:t>
      </w:r>
      <w:r w:rsidRPr="00923D21">
        <w:rPr>
          <w:rFonts w:asciiTheme="majorBidi" w:hAnsiTheme="majorBidi" w:cstheme="majorBidi"/>
          <w:sz w:val="24"/>
          <w:szCs w:val="24"/>
        </w:rPr>
        <w:t xml:space="preserve">………………………………9 </w:t>
      </w:r>
      <w:r w:rsidR="00CA2531">
        <w:rPr>
          <w:rFonts w:asciiTheme="majorBidi" w:hAnsiTheme="majorBidi" w:cstheme="majorBidi"/>
          <w:sz w:val="24"/>
          <w:szCs w:val="24"/>
        </w:rPr>
        <w:t xml:space="preserve">              Study Site……………….</w:t>
      </w:r>
      <w:r w:rsidRPr="00923D21">
        <w:rPr>
          <w:rFonts w:asciiTheme="majorBidi" w:hAnsiTheme="majorBidi" w:cstheme="majorBidi"/>
          <w:sz w:val="24"/>
          <w:szCs w:val="24"/>
        </w:rPr>
        <w:t>………………………………………</w:t>
      </w:r>
      <w:r w:rsidR="00CA2531">
        <w:rPr>
          <w:rFonts w:asciiTheme="majorBidi" w:hAnsiTheme="majorBidi" w:cstheme="majorBidi"/>
          <w:sz w:val="24"/>
          <w:szCs w:val="24"/>
        </w:rPr>
        <w:t>…………….....9 Study Setting…………….</w:t>
      </w:r>
      <w:r w:rsidRPr="00923D21">
        <w:rPr>
          <w:rFonts w:asciiTheme="majorBidi" w:hAnsiTheme="majorBidi" w:cstheme="majorBidi"/>
          <w:sz w:val="24"/>
          <w:szCs w:val="24"/>
        </w:rPr>
        <w:t xml:space="preserve">…………………………………………………........9 Inclusion Criteria for </w:t>
      </w:r>
      <w:r w:rsidR="005559C8">
        <w:rPr>
          <w:rFonts w:asciiTheme="majorBidi" w:hAnsiTheme="majorBidi" w:cstheme="majorBidi"/>
          <w:sz w:val="24"/>
          <w:szCs w:val="24"/>
        </w:rPr>
        <w:t>Population…………………………</w:t>
      </w:r>
      <w:r w:rsidRPr="00923D21">
        <w:rPr>
          <w:rFonts w:asciiTheme="majorBidi" w:hAnsiTheme="majorBidi" w:cstheme="majorBidi"/>
          <w:sz w:val="24"/>
          <w:szCs w:val="24"/>
        </w:rPr>
        <w:t xml:space="preserve">……………………. .9 </w:t>
      </w:r>
      <w:r w:rsidRPr="00923D21">
        <w:rPr>
          <w:rFonts w:asciiTheme="majorBidi" w:hAnsiTheme="majorBidi" w:cstheme="majorBidi"/>
          <w:sz w:val="24"/>
          <w:szCs w:val="24"/>
        </w:rPr>
        <w:lastRenderedPageBreak/>
        <w:t>Exclusion Crite</w:t>
      </w:r>
      <w:r w:rsidR="005559C8">
        <w:rPr>
          <w:rFonts w:asciiTheme="majorBidi" w:hAnsiTheme="majorBidi" w:cstheme="majorBidi"/>
          <w:sz w:val="24"/>
          <w:szCs w:val="24"/>
        </w:rPr>
        <w:t>ria for Patients………………...……………</w:t>
      </w:r>
      <w:r w:rsidRPr="00923D21">
        <w:rPr>
          <w:rFonts w:asciiTheme="majorBidi" w:hAnsiTheme="majorBidi" w:cstheme="majorBidi"/>
          <w:sz w:val="24"/>
          <w:szCs w:val="24"/>
        </w:rPr>
        <w:t>…………………</w:t>
      </w:r>
      <w:r w:rsidR="005559C8">
        <w:rPr>
          <w:rFonts w:asciiTheme="majorBidi" w:hAnsiTheme="majorBidi" w:cstheme="majorBidi"/>
          <w:sz w:val="24"/>
          <w:szCs w:val="24"/>
        </w:rPr>
        <w:t>.. 9 Study Population………………………</w:t>
      </w:r>
      <w:r w:rsidRPr="00923D21">
        <w:rPr>
          <w:rFonts w:asciiTheme="majorBidi" w:hAnsiTheme="majorBidi" w:cstheme="majorBidi"/>
          <w:sz w:val="24"/>
          <w:szCs w:val="24"/>
        </w:rPr>
        <w:t xml:space="preserve">…..………………………………….. </w:t>
      </w:r>
      <w:r w:rsidR="005559C8">
        <w:rPr>
          <w:rFonts w:asciiTheme="majorBidi" w:hAnsiTheme="majorBidi" w:cstheme="majorBidi"/>
          <w:sz w:val="24"/>
          <w:szCs w:val="24"/>
        </w:rPr>
        <w:t>. 9 Sample Size</w:t>
      </w:r>
      <w:proofErr w:type="gramStart"/>
      <w:r w:rsidR="005559C8">
        <w:rPr>
          <w:rFonts w:asciiTheme="majorBidi" w:hAnsiTheme="majorBidi" w:cstheme="majorBidi"/>
          <w:sz w:val="24"/>
          <w:szCs w:val="24"/>
        </w:rPr>
        <w:t>..</w:t>
      </w:r>
      <w:proofErr w:type="gramEnd"/>
      <w:r w:rsidR="005559C8">
        <w:rPr>
          <w:rFonts w:asciiTheme="majorBidi" w:hAnsiTheme="majorBidi" w:cstheme="majorBidi"/>
          <w:sz w:val="24"/>
          <w:szCs w:val="24"/>
        </w:rPr>
        <w:t>…………………………………</w:t>
      </w:r>
      <w:r w:rsidRPr="00923D21">
        <w:rPr>
          <w:rFonts w:asciiTheme="majorBidi" w:hAnsiTheme="majorBidi" w:cstheme="majorBidi"/>
          <w:sz w:val="24"/>
          <w:szCs w:val="24"/>
        </w:rPr>
        <w:t>…………………………….........9 Study Duration</w:t>
      </w:r>
      <w:r w:rsidR="005559C8">
        <w:rPr>
          <w:rFonts w:asciiTheme="majorBidi" w:hAnsiTheme="majorBidi" w:cstheme="majorBidi"/>
          <w:sz w:val="24"/>
          <w:szCs w:val="24"/>
        </w:rPr>
        <w:t>..……………………………</w:t>
      </w:r>
      <w:r w:rsidRPr="00923D21">
        <w:rPr>
          <w:rFonts w:asciiTheme="majorBidi" w:hAnsiTheme="majorBidi" w:cstheme="majorBidi"/>
          <w:sz w:val="24"/>
          <w:szCs w:val="24"/>
        </w:rPr>
        <w:t>……………………………………9 Sampli</w:t>
      </w:r>
      <w:r w:rsidR="005559C8">
        <w:rPr>
          <w:rFonts w:asciiTheme="majorBidi" w:hAnsiTheme="majorBidi" w:cstheme="majorBidi"/>
          <w:sz w:val="24"/>
          <w:szCs w:val="24"/>
        </w:rPr>
        <w:t>ng Technique</w:t>
      </w:r>
      <w:proofErr w:type="gramStart"/>
      <w:r w:rsidR="005559C8">
        <w:rPr>
          <w:rFonts w:asciiTheme="majorBidi" w:hAnsiTheme="majorBidi" w:cstheme="majorBidi"/>
          <w:sz w:val="24"/>
          <w:szCs w:val="24"/>
        </w:rPr>
        <w:t>..</w:t>
      </w:r>
      <w:proofErr w:type="gramEnd"/>
      <w:r w:rsidR="005559C8">
        <w:rPr>
          <w:rFonts w:asciiTheme="majorBidi" w:hAnsiTheme="majorBidi" w:cstheme="majorBidi"/>
          <w:sz w:val="24"/>
          <w:szCs w:val="24"/>
        </w:rPr>
        <w:t xml:space="preserve"> ………………………………………</w:t>
      </w:r>
      <w:r w:rsidRPr="00923D21">
        <w:rPr>
          <w:rFonts w:asciiTheme="majorBidi" w:hAnsiTheme="majorBidi" w:cstheme="majorBidi"/>
          <w:sz w:val="24"/>
          <w:szCs w:val="24"/>
        </w:rPr>
        <w:t>………………...…9 Et</w:t>
      </w:r>
      <w:r w:rsidR="005559C8">
        <w:rPr>
          <w:rFonts w:asciiTheme="majorBidi" w:hAnsiTheme="majorBidi" w:cstheme="majorBidi"/>
          <w:sz w:val="24"/>
          <w:szCs w:val="24"/>
        </w:rPr>
        <w:t>hical Considerations…………………………</w:t>
      </w:r>
      <w:r w:rsidRPr="00923D21">
        <w:rPr>
          <w:rFonts w:asciiTheme="majorBidi" w:hAnsiTheme="majorBidi" w:cstheme="majorBidi"/>
          <w:sz w:val="24"/>
          <w:szCs w:val="24"/>
        </w:rPr>
        <w:t xml:space="preserve">……………………………….10 </w:t>
      </w:r>
      <w:r w:rsidRPr="00923D21">
        <w:rPr>
          <w:rFonts w:asciiTheme="majorBidi" w:hAnsiTheme="majorBidi" w:cstheme="majorBidi"/>
          <w:bCs/>
          <w:sz w:val="24"/>
          <w:szCs w:val="24"/>
        </w:rPr>
        <w:t>Data Entry &amp; Statistical Analysis . . . . . .</w:t>
      </w:r>
      <w:r w:rsidR="005559C8">
        <w:rPr>
          <w:rFonts w:asciiTheme="majorBidi" w:hAnsiTheme="majorBidi" w:cstheme="majorBidi"/>
          <w:bCs/>
          <w:sz w:val="24"/>
          <w:szCs w:val="24"/>
        </w:rPr>
        <w:t xml:space="preserve"> . . . . . . . . . . . . </w:t>
      </w:r>
      <w:r w:rsidRPr="00923D21">
        <w:rPr>
          <w:rFonts w:asciiTheme="majorBidi" w:hAnsiTheme="majorBidi" w:cstheme="majorBidi"/>
          <w:bCs/>
          <w:sz w:val="24"/>
          <w:szCs w:val="24"/>
        </w:rPr>
        <w:t xml:space="preserve"> . . . . . . . . . . . . . . . . . 10                                    </w:t>
      </w:r>
      <w:r w:rsidRPr="00923D21">
        <w:rPr>
          <w:rFonts w:asciiTheme="majorBidi" w:hAnsiTheme="majorBidi" w:cstheme="majorBidi"/>
          <w:sz w:val="24"/>
          <w:szCs w:val="24"/>
        </w:rPr>
        <w:t>P</w:t>
      </w:r>
      <w:r w:rsidR="005559C8">
        <w:rPr>
          <w:rFonts w:asciiTheme="majorBidi" w:hAnsiTheme="majorBidi" w:cstheme="majorBidi"/>
          <w:sz w:val="24"/>
          <w:szCs w:val="24"/>
        </w:rPr>
        <w:t>rocedure Protocol…………………………………</w:t>
      </w:r>
      <w:r w:rsidRPr="00923D21">
        <w:rPr>
          <w:rFonts w:asciiTheme="majorBidi" w:hAnsiTheme="majorBidi" w:cstheme="majorBidi"/>
          <w:sz w:val="24"/>
          <w:szCs w:val="24"/>
        </w:rPr>
        <w:t>…………………………</w:t>
      </w:r>
      <w:r w:rsidR="005559C8">
        <w:rPr>
          <w:rFonts w:asciiTheme="majorBidi" w:hAnsiTheme="majorBidi" w:cstheme="majorBidi"/>
          <w:sz w:val="24"/>
          <w:szCs w:val="24"/>
        </w:rPr>
        <w:t>. .10 Summary</w:t>
      </w:r>
      <w:proofErr w:type="gramStart"/>
      <w:r w:rsidR="005559C8">
        <w:rPr>
          <w:rFonts w:asciiTheme="majorBidi" w:hAnsiTheme="majorBidi" w:cstheme="majorBidi"/>
          <w:sz w:val="24"/>
          <w:szCs w:val="24"/>
        </w:rPr>
        <w:t>…………………………………………...</w:t>
      </w:r>
      <w:r w:rsidRPr="00923D21">
        <w:rPr>
          <w:rFonts w:asciiTheme="majorBidi" w:hAnsiTheme="majorBidi" w:cstheme="majorBidi"/>
          <w:sz w:val="24"/>
          <w:szCs w:val="24"/>
        </w:rPr>
        <w:t>………………………........</w:t>
      </w:r>
      <w:proofErr w:type="gramEnd"/>
      <w:r w:rsidRPr="00923D21">
        <w:rPr>
          <w:rFonts w:asciiTheme="majorBidi" w:hAnsiTheme="majorBidi" w:cstheme="majorBidi"/>
          <w:sz w:val="24"/>
          <w:szCs w:val="24"/>
        </w:rPr>
        <w:t>10</w:t>
      </w:r>
    </w:p>
    <w:p w:rsidR="00867D54" w:rsidRPr="00923D21" w:rsidRDefault="00867D54" w:rsidP="00867D54">
      <w:pPr>
        <w:rPr>
          <w:rFonts w:asciiTheme="majorBidi" w:hAnsiTheme="majorBidi" w:cstheme="majorBidi"/>
          <w:sz w:val="24"/>
          <w:szCs w:val="24"/>
          <w:u w:val="single"/>
        </w:rPr>
      </w:pPr>
      <w:r w:rsidRPr="00923D21">
        <w:rPr>
          <w:rFonts w:asciiTheme="majorBidi" w:hAnsiTheme="majorBidi" w:cstheme="majorBidi"/>
          <w:sz w:val="24"/>
          <w:szCs w:val="24"/>
          <w:u w:val="single"/>
        </w:rPr>
        <w:t>CHAPTER IV</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Resu</w:t>
      </w:r>
      <w:r w:rsidR="005559C8">
        <w:rPr>
          <w:rFonts w:asciiTheme="majorBidi" w:hAnsiTheme="majorBidi" w:cstheme="majorBidi"/>
          <w:sz w:val="24"/>
          <w:szCs w:val="24"/>
        </w:rPr>
        <w:t>lts and Analysis……………………………………..</w:t>
      </w:r>
      <w:r w:rsidRPr="00923D21">
        <w:rPr>
          <w:rFonts w:asciiTheme="majorBidi" w:hAnsiTheme="majorBidi" w:cstheme="majorBidi"/>
          <w:sz w:val="24"/>
          <w:szCs w:val="24"/>
        </w:rPr>
        <w:t>………………………………11</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ab/>
      </w:r>
    </w:p>
    <w:p w:rsidR="00867D54" w:rsidRPr="00923D21" w:rsidRDefault="00867D54" w:rsidP="00867D54">
      <w:pPr>
        <w:rPr>
          <w:rFonts w:asciiTheme="majorBidi" w:hAnsiTheme="majorBidi" w:cstheme="majorBidi"/>
          <w:sz w:val="24"/>
          <w:szCs w:val="24"/>
          <w:u w:val="single"/>
        </w:rPr>
      </w:pPr>
      <w:r w:rsidRPr="00923D21">
        <w:rPr>
          <w:rFonts w:asciiTheme="majorBidi" w:hAnsiTheme="majorBidi" w:cstheme="majorBidi"/>
          <w:sz w:val="24"/>
          <w:szCs w:val="24"/>
          <w:u w:val="single"/>
        </w:rPr>
        <w:t>CHAPTER V</w:t>
      </w:r>
    </w:p>
    <w:p w:rsidR="00867D54" w:rsidRPr="00923D21" w:rsidRDefault="005559C8" w:rsidP="00867D54">
      <w:pPr>
        <w:rPr>
          <w:rFonts w:asciiTheme="majorBidi" w:hAnsiTheme="majorBidi" w:cstheme="majorBidi"/>
          <w:sz w:val="24"/>
          <w:szCs w:val="24"/>
        </w:rPr>
      </w:pPr>
      <w:r>
        <w:rPr>
          <w:rFonts w:asciiTheme="majorBidi" w:hAnsiTheme="majorBidi" w:cstheme="majorBidi"/>
          <w:sz w:val="24"/>
          <w:szCs w:val="24"/>
        </w:rPr>
        <w:t xml:space="preserve">  Discussion…………………………………</w:t>
      </w:r>
      <w:r w:rsidR="00867D54" w:rsidRPr="00923D21">
        <w:rPr>
          <w:rFonts w:asciiTheme="majorBidi" w:hAnsiTheme="majorBidi" w:cstheme="majorBidi"/>
          <w:sz w:val="24"/>
          <w:szCs w:val="24"/>
        </w:rPr>
        <w:t xml:space="preserve">……………………………………………..17 </w:t>
      </w:r>
    </w:p>
    <w:p w:rsidR="00867D54" w:rsidRPr="00923D21" w:rsidRDefault="00867D54" w:rsidP="00867D54">
      <w:pPr>
        <w:rPr>
          <w:rFonts w:asciiTheme="majorBidi" w:hAnsiTheme="majorBidi" w:cstheme="majorBidi"/>
          <w:sz w:val="24"/>
          <w:szCs w:val="24"/>
        </w:rPr>
      </w:pPr>
      <w:r w:rsidRPr="00923D21">
        <w:rPr>
          <w:rFonts w:asciiTheme="majorBidi" w:hAnsiTheme="majorBidi" w:cstheme="majorBidi"/>
          <w:sz w:val="24"/>
          <w:szCs w:val="24"/>
        </w:rPr>
        <w:tab/>
        <w:t>Conclusions</w:t>
      </w:r>
      <w:proofErr w:type="gramStart"/>
      <w:r w:rsidRPr="00923D21">
        <w:rPr>
          <w:rFonts w:asciiTheme="majorBidi" w:hAnsiTheme="majorBidi" w:cstheme="majorBidi"/>
          <w:sz w:val="24"/>
          <w:szCs w:val="24"/>
        </w:rPr>
        <w:t>…</w:t>
      </w:r>
      <w:r w:rsidR="005559C8">
        <w:rPr>
          <w:rFonts w:asciiTheme="majorBidi" w:hAnsiTheme="majorBidi" w:cstheme="majorBidi"/>
          <w:sz w:val="24"/>
          <w:szCs w:val="24"/>
        </w:rPr>
        <w:t>……………..</w:t>
      </w:r>
      <w:r w:rsidRPr="00923D21">
        <w:rPr>
          <w:rFonts w:asciiTheme="majorBidi" w:hAnsiTheme="majorBidi" w:cstheme="majorBidi"/>
          <w:sz w:val="24"/>
          <w:szCs w:val="24"/>
        </w:rPr>
        <w:t>……………………………………………………</w:t>
      </w:r>
      <w:proofErr w:type="gramEnd"/>
      <w:r w:rsidRPr="00923D21">
        <w:rPr>
          <w:rFonts w:asciiTheme="majorBidi" w:hAnsiTheme="majorBidi" w:cstheme="majorBidi"/>
          <w:sz w:val="24"/>
          <w:szCs w:val="24"/>
        </w:rPr>
        <w:t>..18</w:t>
      </w:r>
    </w:p>
    <w:p w:rsidR="00867D54" w:rsidRPr="00923D21" w:rsidRDefault="005559C8" w:rsidP="00867D54">
      <w:pPr>
        <w:rPr>
          <w:rFonts w:asciiTheme="majorBidi" w:hAnsiTheme="majorBidi" w:cstheme="majorBidi"/>
          <w:sz w:val="24"/>
          <w:szCs w:val="24"/>
        </w:rPr>
      </w:pPr>
      <w:r>
        <w:rPr>
          <w:rFonts w:asciiTheme="majorBidi" w:hAnsiTheme="majorBidi" w:cstheme="majorBidi"/>
          <w:sz w:val="24"/>
          <w:szCs w:val="24"/>
        </w:rPr>
        <w:tab/>
        <w:t>Summary …………………………………………..</w:t>
      </w:r>
      <w:r w:rsidR="00867D54" w:rsidRPr="00923D21">
        <w:rPr>
          <w:rFonts w:asciiTheme="majorBidi" w:hAnsiTheme="majorBidi" w:cstheme="majorBidi"/>
          <w:sz w:val="24"/>
          <w:szCs w:val="24"/>
        </w:rPr>
        <w:t>…………………………… 19</w:t>
      </w:r>
    </w:p>
    <w:p w:rsidR="00867D54" w:rsidRPr="00923D21" w:rsidRDefault="005559C8" w:rsidP="00867D54">
      <w:pPr>
        <w:rPr>
          <w:rFonts w:asciiTheme="majorBidi" w:hAnsiTheme="majorBidi" w:cstheme="majorBidi"/>
          <w:sz w:val="24"/>
          <w:szCs w:val="24"/>
        </w:rPr>
      </w:pPr>
      <w:r>
        <w:rPr>
          <w:rFonts w:asciiTheme="majorBidi" w:hAnsiTheme="majorBidi" w:cstheme="majorBidi"/>
          <w:sz w:val="24"/>
          <w:szCs w:val="24"/>
        </w:rPr>
        <w:t>REFERENCES……………………………..</w:t>
      </w:r>
      <w:r w:rsidR="00867D54" w:rsidRPr="00923D21">
        <w:rPr>
          <w:rFonts w:asciiTheme="majorBidi" w:hAnsiTheme="majorBidi" w:cstheme="majorBidi"/>
          <w:sz w:val="24"/>
          <w:szCs w:val="24"/>
        </w:rPr>
        <w:t>……………………………………………20</w:t>
      </w:r>
    </w:p>
    <w:p w:rsidR="00867D54" w:rsidRPr="00923D21" w:rsidRDefault="00867D54" w:rsidP="00867D54">
      <w:pPr>
        <w:tabs>
          <w:tab w:val="left" w:pos="1641"/>
        </w:tabs>
        <w:spacing w:line="360" w:lineRule="auto"/>
        <w:jc w:val="both"/>
        <w:rPr>
          <w:rFonts w:asciiTheme="majorBidi" w:hAnsiTheme="majorBidi" w:cstheme="majorBidi"/>
          <w:sz w:val="24"/>
          <w:szCs w:val="24"/>
        </w:rPr>
      </w:pPr>
    </w:p>
    <w:p w:rsidR="00867D54" w:rsidRPr="00923D21" w:rsidRDefault="00867D54" w:rsidP="00867D54">
      <w:pPr>
        <w:spacing w:line="360" w:lineRule="auto"/>
        <w:jc w:val="both"/>
        <w:rPr>
          <w:rFonts w:asciiTheme="majorBidi" w:hAnsiTheme="majorBidi" w:cstheme="majorBidi"/>
          <w:sz w:val="24"/>
          <w:szCs w:val="24"/>
        </w:rPr>
      </w:pPr>
    </w:p>
    <w:p w:rsidR="00867D54" w:rsidRPr="00923D21" w:rsidRDefault="00867D54" w:rsidP="00867D54">
      <w:pPr>
        <w:spacing w:line="360" w:lineRule="auto"/>
        <w:jc w:val="both"/>
        <w:rPr>
          <w:rFonts w:asciiTheme="majorBidi" w:hAnsiTheme="majorBidi" w:cstheme="majorBidi"/>
          <w:sz w:val="24"/>
          <w:szCs w:val="24"/>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867D54" w:rsidRPr="00923D21" w:rsidRDefault="00867D54" w:rsidP="00FA62CD">
      <w:pPr>
        <w:pStyle w:val="Normal1"/>
        <w:spacing w:line="480" w:lineRule="auto"/>
        <w:jc w:val="both"/>
        <w:rPr>
          <w:rFonts w:asciiTheme="majorBidi" w:hAnsiTheme="majorBidi" w:cstheme="majorBidi"/>
          <w:b/>
          <w:color w:val="403838"/>
          <w:sz w:val="24"/>
          <w:szCs w:val="24"/>
          <w:shd w:val="clear" w:color="auto" w:fill="FFFFFF"/>
        </w:rPr>
      </w:pPr>
    </w:p>
    <w:p w:rsidR="00C406C0" w:rsidRDefault="00FA62CD" w:rsidP="00C406C0">
      <w:pPr>
        <w:pStyle w:val="Normal1"/>
        <w:spacing w:line="480" w:lineRule="auto"/>
        <w:jc w:val="both"/>
        <w:rPr>
          <w:rFonts w:asciiTheme="majorBidi" w:hAnsiTheme="majorBidi" w:cstheme="majorBidi"/>
          <w:sz w:val="24"/>
          <w:szCs w:val="24"/>
        </w:rPr>
      </w:pPr>
      <w:r w:rsidRPr="00923D21">
        <w:rPr>
          <w:rFonts w:asciiTheme="majorBidi" w:hAnsiTheme="majorBidi" w:cstheme="majorBidi"/>
          <w:sz w:val="24"/>
          <w:szCs w:val="24"/>
        </w:rPr>
        <w:t xml:space="preserve">                                           </w:t>
      </w:r>
    </w:p>
    <w:p w:rsidR="009B0458" w:rsidRPr="00C406C0" w:rsidRDefault="009B0458" w:rsidP="00C406C0">
      <w:pPr>
        <w:pStyle w:val="Normal1"/>
        <w:spacing w:line="480" w:lineRule="auto"/>
        <w:jc w:val="both"/>
        <w:rPr>
          <w:rFonts w:asciiTheme="majorBidi" w:hAnsiTheme="majorBidi" w:cstheme="majorBidi"/>
          <w:sz w:val="24"/>
          <w:szCs w:val="24"/>
        </w:rPr>
      </w:pPr>
      <w:r w:rsidRPr="00923D21">
        <w:rPr>
          <w:rFonts w:asciiTheme="majorBidi" w:eastAsia="Calibri" w:hAnsiTheme="majorBidi" w:cstheme="majorBidi"/>
          <w:b/>
          <w:sz w:val="24"/>
          <w:szCs w:val="24"/>
          <w:u w:val="single"/>
        </w:rPr>
        <w:lastRenderedPageBreak/>
        <w:t>List of abbreviation:</w:t>
      </w:r>
    </w:p>
    <w:p w:rsidR="00AF74AB" w:rsidRPr="00923D21" w:rsidRDefault="00AF74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M H        Military Hospital</w:t>
      </w:r>
    </w:p>
    <w:p w:rsidR="00AF74AB" w:rsidRPr="00923D21" w:rsidRDefault="00AF74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CMH       Combined Military Hospital</w:t>
      </w:r>
    </w:p>
    <w:p w:rsidR="00AF74AB" w:rsidRPr="00923D21" w:rsidRDefault="00AF74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Rwp        Rawalpindi</w:t>
      </w:r>
    </w:p>
    <w:p w:rsidR="00AF74AB" w:rsidRPr="00923D21" w:rsidRDefault="00AF74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NICU       Neonatal Intensive Care unit</w:t>
      </w:r>
    </w:p>
    <w:p w:rsidR="009B0458"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AA</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9B0458" w:rsidRPr="00923D21">
        <w:rPr>
          <w:rFonts w:asciiTheme="majorBidi" w:eastAsia="Calibri" w:hAnsiTheme="majorBidi" w:cstheme="majorBidi"/>
          <w:sz w:val="24"/>
          <w:szCs w:val="24"/>
        </w:rPr>
        <w:t>Amino acids</w:t>
      </w:r>
    </w:p>
    <w:p w:rsidR="009B0458"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SSA</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proofErr w:type="spellStart"/>
      <w:r w:rsidR="009B0458" w:rsidRPr="00923D21">
        <w:rPr>
          <w:rFonts w:asciiTheme="majorBidi" w:eastAsia="Calibri" w:hAnsiTheme="majorBidi" w:cstheme="majorBidi"/>
          <w:sz w:val="24"/>
          <w:szCs w:val="24"/>
        </w:rPr>
        <w:t>Sulfosalisylic</w:t>
      </w:r>
      <w:proofErr w:type="spellEnd"/>
      <w:r w:rsidR="009B0458" w:rsidRPr="00923D21">
        <w:rPr>
          <w:rFonts w:asciiTheme="majorBidi" w:eastAsia="Calibri" w:hAnsiTheme="majorBidi" w:cstheme="majorBidi"/>
          <w:sz w:val="24"/>
          <w:szCs w:val="24"/>
        </w:rPr>
        <w:t xml:space="preserve"> acid</w:t>
      </w:r>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AAA</w:t>
      </w:r>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Amino acid Analyzer</w:t>
      </w:r>
    </w:p>
    <w:p w:rsidR="009B0458"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IEC</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9B0458" w:rsidRPr="00923D21">
        <w:rPr>
          <w:rFonts w:asciiTheme="majorBidi" w:eastAsia="Calibri" w:hAnsiTheme="majorBidi" w:cstheme="majorBidi"/>
          <w:sz w:val="24"/>
          <w:szCs w:val="24"/>
        </w:rPr>
        <w:t>Ion exchange Chromatography</w:t>
      </w:r>
    </w:p>
    <w:p w:rsidR="00D37F7C"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HPLC</w:t>
      </w:r>
      <w:r w:rsidRPr="00923D21">
        <w:rPr>
          <w:rFonts w:asciiTheme="majorBidi" w:eastAsia="Calibri" w:hAnsiTheme="majorBidi" w:cstheme="majorBidi"/>
          <w:sz w:val="24"/>
          <w:szCs w:val="24"/>
        </w:rPr>
        <w:tab/>
      </w:r>
      <w:r w:rsidR="00D37F7C" w:rsidRPr="00923D21">
        <w:rPr>
          <w:rFonts w:asciiTheme="majorBidi" w:eastAsia="Calibri" w:hAnsiTheme="majorBidi" w:cstheme="majorBidi"/>
          <w:sz w:val="24"/>
          <w:szCs w:val="24"/>
        </w:rPr>
        <w:t>High performance liquid chromatography</w:t>
      </w:r>
    </w:p>
    <w:p w:rsidR="00BB44D3"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TMS</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BB44D3" w:rsidRPr="00923D21">
        <w:rPr>
          <w:rFonts w:asciiTheme="majorBidi" w:eastAsia="Calibri" w:hAnsiTheme="majorBidi" w:cstheme="majorBidi"/>
          <w:sz w:val="24"/>
          <w:szCs w:val="24"/>
        </w:rPr>
        <w:t xml:space="preserve">Tandem mass </w:t>
      </w:r>
      <w:r w:rsidRPr="00923D21">
        <w:rPr>
          <w:rFonts w:asciiTheme="majorBidi" w:eastAsia="Calibri" w:hAnsiTheme="majorBidi" w:cstheme="majorBidi"/>
          <w:sz w:val="24"/>
          <w:szCs w:val="24"/>
        </w:rPr>
        <w:t>spectrometry</w:t>
      </w:r>
    </w:p>
    <w:p w:rsidR="00BB44D3"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GC</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BB44D3" w:rsidRPr="00923D21">
        <w:rPr>
          <w:rFonts w:asciiTheme="majorBidi" w:eastAsia="Calibri" w:hAnsiTheme="majorBidi" w:cstheme="majorBidi"/>
          <w:sz w:val="24"/>
          <w:szCs w:val="24"/>
        </w:rPr>
        <w:t>Gas chromatography</w:t>
      </w:r>
    </w:p>
    <w:p w:rsidR="00BB44D3"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TLC</w:t>
      </w:r>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BB44D3" w:rsidRPr="00923D21">
        <w:rPr>
          <w:rFonts w:asciiTheme="majorBidi" w:eastAsia="Calibri" w:hAnsiTheme="majorBidi" w:cstheme="majorBidi"/>
          <w:sz w:val="24"/>
          <w:szCs w:val="24"/>
        </w:rPr>
        <w:t>Thin Layer chromatography</w:t>
      </w:r>
    </w:p>
    <w:p w:rsidR="009B0458"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Asn</w:t>
      </w:r>
      <w:proofErr w:type="spellEnd"/>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9B0458" w:rsidRPr="00923D21">
        <w:rPr>
          <w:rFonts w:asciiTheme="majorBidi" w:eastAsia="Calibri" w:hAnsiTheme="majorBidi" w:cstheme="majorBidi"/>
          <w:sz w:val="24"/>
          <w:szCs w:val="24"/>
        </w:rPr>
        <w:t>Asparagine</w:t>
      </w:r>
    </w:p>
    <w:p w:rsidR="009B0458" w:rsidRPr="00923D21" w:rsidRDefault="00B65872"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Ala</w:t>
      </w:r>
      <w:proofErr w:type="spellEnd"/>
      <w:r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b/>
      </w:r>
      <w:r w:rsidR="009B0458" w:rsidRPr="00923D21">
        <w:rPr>
          <w:rFonts w:asciiTheme="majorBidi" w:eastAsia="Calibri" w:hAnsiTheme="majorBidi" w:cstheme="majorBidi"/>
          <w:sz w:val="24"/>
          <w:szCs w:val="24"/>
        </w:rPr>
        <w:t>Alanine</w:t>
      </w:r>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Glu</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Glutamic acid</w:t>
      </w:r>
    </w:p>
    <w:p w:rsidR="009B0458" w:rsidRPr="00923D21" w:rsidRDefault="00BB44D3"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Gln</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009B0458" w:rsidRPr="00923D21">
        <w:rPr>
          <w:rFonts w:asciiTheme="majorBidi" w:eastAsia="Calibri" w:hAnsiTheme="majorBidi" w:cstheme="majorBidi"/>
          <w:sz w:val="24"/>
          <w:szCs w:val="24"/>
        </w:rPr>
        <w:t>Glutamine</w:t>
      </w:r>
    </w:p>
    <w:p w:rsidR="009B0458" w:rsidRPr="00923D21" w:rsidRDefault="00BB44D3"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Citr</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proofErr w:type="spellStart"/>
      <w:r w:rsidR="009B0458" w:rsidRPr="00923D21">
        <w:rPr>
          <w:rFonts w:asciiTheme="majorBidi" w:eastAsia="Calibri" w:hAnsiTheme="majorBidi" w:cstheme="majorBidi"/>
          <w:sz w:val="24"/>
          <w:szCs w:val="24"/>
        </w:rPr>
        <w:t>Citrulline</w:t>
      </w:r>
      <w:proofErr w:type="spellEnd"/>
    </w:p>
    <w:p w:rsidR="009B0458" w:rsidRPr="00923D21" w:rsidRDefault="00BB44D3"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lastRenderedPageBreak/>
        <w:t>Met</w:t>
      </w:r>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proofErr w:type="spellStart"/>
      <w:r w:rsidR="009B0458" w:rsidRPr="00923D21">
        <w:rPr>
          <w:rFonts w:asciiTheme="majorBidi" w:eastAsia="Calibri" w:hAnsiTheme="majorBidi" w:cstheme="majorBidi"/>
          <w:sz w:val="24"/>
          <w:szCs w:val="24"/>
        </w:rPr>
        <w:t>Metionine</w:t>
      </w:r>
      <w:proofErr w:type="spellEnd"/>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Lys</w:t>
      </w:r>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Lysine</w:t>
      </w:r>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Leu</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Leucine</w:t>
      </w:r>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Gly</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Glycine</w:t>
      </w:r>
    </w:p>
    <w:p w:rsidR="009B0458" w:rsidRPr="00923D21" w:rsidRDefault="009B0458"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Phe</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Phenylalanine</w:t>
      </w:r>
    </w:p>
    <w:p w:rsidR="009B0458" w:rsidRPr="00923D21" w:rsidRDefault="008F44CA"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Ser</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Serine</w:t>
      </w:r>
    </w:p>
    <w:p w:rsidR="008F44CA" w:rsidRPr="00923D21" w:rsidRDefault="008F44CA"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Arg</w:t>
      </w:r>
      <w:proofErr w:type="spellEnd"/>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r w:rsidRPr="00923D21">
        <w:rPr>
          <w:rFonts w:asciiTheme="majorBidi" w:eastAsia="Calibri" w:hAnsiTheme="majorBidi" w:cstheme="majorBidi"/>
          <w:sz w:val="24"/>
          <w:szCs w:val="24"/>
        </w:rPr>
        <w:t>Arginine</w:t>
      </w:r>
    </w:p>
    <w:p w:rsidR="008F44CA" w:rsidRPr="00923D21" w:rsidRDefault="008F44CA"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Val</w:t>
      </w:r>
      <w:r w:rsidR="00B65872" w:rsidRPr="00923D21">
        <w:rPr>
          <w:rFonts w:asciiTheme="majorBidi" w:eastAsia="Calibri" w:hAnsiTheme="majorBidi" w:cstheme="majorBidi"/>
          <w:sz w:val="24"/>
          <w:szCs w:val="24"/>
        </w:rPr>
        <w:tab/>
      </w:r>
      <w:r w:rsidR="00B65872" w:rsidRPr="00923D21">
        <w:rPr>
          <w:rFonts w:asciiTheme="majorBidi" w:eastAsia="Calibri" w:hAnsiTheme="majorBidi" w:cstheme="majorBidi"/>
          <w:sz w:val="24"/>
          <w:szCs w:val="24"/>
        </w:rPr>
        <w:tab/>
      </w:r>
      <w:proofErr w:type="spellStart"/>
      <w:r w:rsidRPr="00923D21">
        <w:rPr>
          <w:rFonts w:asciiTheme="majorBidi" w:eastAsia="Calibri" w:hAnsiTheme="majorBidi" w:cstheme="majorBidi"/>
          <w:sz w:val="24"/>
          <w:szCs w:val="24"/>
        </w:rPr>
        <w:t>Valine</w:t>
      </w:r>
      <w:proofErr w:type="spellEnd"/>
    </w:p>
    <w:p w:rsidR="00AF74AB" w:rsidRPr="00923D21" w:rsidRDefault="00AF74AB" w:rsidP="00F66E54">
      <w:pPr>
        <w:spacing w:beforeLines="120" w:before="288" w:afterLines="120" w:after="288" w:line="360" w:lineRule="auto"/>
        <w:jc w:val="both"/>
        <w:rPr>
          <w:rFonts w:asciiTheme="majorBidi" w:eastAsia="Calibri" w:hAnsiTheme="majorBidi" w:cstheme="majorBidi"/>
          <w:sz w:val="24"/>
          <w:szCs w:val="24"/>
        </w:rPr>
      </w:pPr>
    </w:p>
    <w:p w:rsidR="008F44CA" w:rsidRPr="00923D21" w:rsidRDefault="008F44CA" w:rsidP="00F66E54">
      <w:pPr>
        <w:spacing w:beforeLines="120" w:before="288" w:afterLines="120" w:after="288" w:line="360" w:lineRule="auto"/>
        <w:jc w:val="both"/>
        <w:rPr>
          <w:rFonts w:asciiTheme="majorBidi" w:eastAsia="Calibri" w:hAnsiTheme="majorBidi" w:cstheme="majorBidi"/>
          <w:sz w:val="24"/>
          <w:szCs w:val="24"/>
        </w:rPr>
      </w:pPr>
    </w:p>
    <w:p w:rsidR="009B0458" w:rsidRPr="00923D21" w:rsidRDefault="009B0458" w:rsidP="00F66E54">
      <w:pPr>
        <w:spacing w:beforeLines="120" w:before="288" w:afterLines="120" w:after="288" w:line="360" w:lineRule="auto"/>
        <w:jc w:val="both"/>
        <w:rPr>
          <w:rFonts w:asciiTheme="majorBidi" w:eastAsia="Calibri" w:hAnsiTheme="majorBidi" w:cstheme="majorBidi"/>
          <w:b/>
          <w:sz w:val="24"/>
          <w:szCs w:val="24"/>
          <w:u w:val="single"/>
        </w:rPr>
      </w:pPr>
    </w:p>
    <w:p w:rsidR="009B0458" w:rsidRPr="00923D21" w:rsidRDefault="009B0458" w:rsidP="00F66E54">
      <w:pPr>
        <w:spacing w:beforeLines="120" w:before="288" w:afterLines="120" w:after="288" w:line="360" w:lineRule="auto"/>
        <w:jc w:val="both"/>
        <w:rPr>
          <w:rFonts w:asciiTheme="majorBidi" w:eastAsia="Calibri" w:hAnsiTheme="majorBidi" w:cstheme="majorBidi"/>
          <w:b/>
          <w:sz w:val="24"/>
          <w:szCs w:val="24"/>
          <w:u w:val="single"/>
        </w:rPr>
      </w:pPr>
    </w:p>
    <w:p w:rsidR="009B0458" w:rsidRPr="00923D21" w:rsidRDefault="009B0458" w:rsidP="00F66E54">
      <w:pPr>
        <w:spacing w:beforeLines="120" w:before="288" w:afterLines="120" w:after="288" w:line="360" w:lineRule="auto"/>
        <w:jc w:val="both"/>
        <w:rPr>
          <w:rFonts w:asciiTheme="majorBidi" w:eastAsia="Calibri" w:hAnsiTheme="majorBidi" w:cstheme="majorBidi"/>
          <w:b/>
          <w:sz w:val="24"/>
          <w:szCs w:val="24"/>
          <w:u w:val="single"/>
        </w:rPr>
      </w:pPr>
    </w:p>
    <w:p w:rsidR="009B0458" w:rsidRPr="00923D21" w:rsidRDefault="009B0458" w:rsidP="00F66E54">
      <w:pPr>
        <w:spacing w:beforeLines="120" w:before="288" w:afterLines="120" w:after="288" w:line="360" w:lineRule="auto"/>
        <w:jc w:val="both"/>
        <w:rPr>
          <w:rFonts w:asciiTheme="majorBidi" w:eastAsia="Calibri" w:hAnsiTheme="majorBidi" w:cstheme="majorBidi"/>
          <w:b/>
          <w:sz w:val="24"/>
          <w:szCs w:val="24"/>
          <w:u w:val="single"/>
        </w:rPr>
      </w:pPr>
    </w:p>
    <w:p w:rsidR="000248D9" w:rsidRPr="00923D21" w:rsidRDefault="000248D9" w:rsidP="00F66E54">
      <w:pPr>
        <w:spacing w:beforeLines="120" w:before="288" w:afterLines="120" w:after="288" w:line="360" w:lineRule="auto"/>
        <w:jc w:val="both"/>
        <w:rPr>
          <w:rFonts w:asciiTheme="majorBidi" w:eastAsia="Calibri" w:hAnsiTheme="majorBidi" w:cstheme="majorBidi"/>
          <w:b/>
          <w:sz w:val="24"/>
          <w:szCs w:val="24"/>
          <w:u w:val="single"/>
        </w:rPr>
      </w:pPr>
    </w:p>
    <w:p w:rsidR="000248D9" w:rsidRPr="00923D21" w:rsidRDefault="000248D9" w:rsidP="00F66E54">
      <w:pPr>
        <w:spacing w:beforeLines="120" w:before="288" w:afterLines="120" w:after="288" w:line="360" w:lineRule="auto"/>
        <w:jc w:val="both"/>
        <w:rPr>
          <w:rFonts w:asciiTheme="majorBidi" w:eastAsia="Calibri" w:hAnsiTheme="majorBidi" w:cstheme="majorBidi"/>
          <w:b/>
          <w:sz w:val="24"/>
          <w:szCs w:val="24"/>
          <w:u w:val="single"/>
        </w:rPr>
      </w:pPr>
    </w:p>
    <w:p w:rsidR="002B3139" w:rsidRDefault="002B3139" w:rsidP="00DF147F">
      <w:pPr>
        <w:spacing w:beforeLines="120" w:before="288" w:afterLines="120" w:after="288" w:line="360" w:lineRule="auto"/>
        <w:jc w:val="both"/>
        <w:rPr>
          <w:rFonts w:asciiTheme="majorBidi" w:eastAsia="Calibri" w:hAnsiTheme="majorBidi" w:cstheme="majorBidi"/>
          <w:b/>
          <w:sz w:val="24"/>
          <w:szCs w:val="24"/>
        </w:rPr>
      </w:pPr>
    </w:p>
    <w:p w:rsidR="002B3139" w:rsidRDefault="002B3139" w:rsidP="00DF147F">
      <w:pPr>
        <w:spacing w:beforeLines="120" w:before="288" w:afterLines="120" w:after="288" w:line="360" w:lineRule="auto"/>
        <w:jc w:val="both"/>
        <w:rPr>
          <w:rFonts w:asciiTheme="majorBidi" w:eastAsia="Calibri" w:hAnsiTheme="majorBidi" w:cstheme="majorBidi"/>
          <w:b/>
          <w:sz w:val="24"/>
          <w:szCs w:val="24"/>
        </w:rPr>
      </w:pPr>
    </w:p>
    <w:p w:rsidR="002B3139" w:rsidRDefault="002B3139" w:rsidP="00DF147F">
      <w:pPr>
        <w:spacing w:beforeLines="120" w:before="288" w:afterLines="120" w:after="288" w:line="360" w:lineRule="auto"/>
        <w:jc w:val="both"/>
        <w:rPr>
          <w:rFonts w:asciiTheme="majorBidi" w:eastAsia="Calibri" w:hAnsiTheme="majorBidi" w:cstheme="majorBidi"/>
          <w:b/>
          <w:sz w:val="24"/>
          <w:szCs w:val="24"/>
        </w:rPr>
      </w:pPr>
    </w:p>
    <w:p w:rsidR="002854EF" w:rsidRDefault="002854EF" w:rsidP="002854EF">
      <w:pPr>
        <w:spacing w:beforeLines="120" w:before="288" w:afterLines="120" w:after="288" w:line="360" w:lineRule="auto"/>
        <w:jc w:val="center"/>
        <w:rPr>
          <w:rFonts w:asciiTheme="majorBidi" w:eastAsia="Calibri" w:hAnsiTheme="majorBidi" w:cstheme="majorBidi"/>
          <w:b/>
          <w:sz w:val="28"/>
          <w:szCs w:val="28"/>
        </w:rPr>
      </w:pPr>
      <w:r>
        <w:rPr>
          <w:rFonts w:asciiTheme="majorBidi" w:eastAsia="Calibri" w:hAnsiTheme="majorBidi" w:cstheme="majorBidi"/>
          <w:b/>
          <w:sz w:val="28"/>
          <w:szCs w:val="28"/>
        </w:rPr>
        <w:lastRenderedPageBreak/>
        <w:t>CHAPTER I</w:t>
      </w:r>
    </w:p>
    <w:p w:rsidR="007F655A" w:rsidRPr="002B3139" w:rsidRDefault="00833B46" w:rsidP="002854EF">
      <w:pPr>
        <w:spacing w:beforeLines="120" w:before="288" w:afterLines="120" w:after="288" w:line="360" w:lineRule="auto"/>
        <w:jc w:val="center"/>
        <w:rPr>
          <w:rFonts w:asciiTheme="majorBidi" w:eastAsia="Calibri" w:hAnsiTheme="majorBidi" w:cstheme="majorBidi"/>
          <w:b/>
          <w:sz w:val="28"/>
          <w:szCs w:val="28"/>
        </w:rPr>
      </w:pPr>
      <w:r w:rsidRPr="002B3139">
        <w:rPr>
          <w:rFonts w:asciiTheme="majorBidi" w:eastAsia="Calibri" w:hAnsiTheme="majorBidi" w:cstheme="majorBidi"/>
          <w:b/>
          <w:sz w:val="28"/>
          <w:szCs w:val="28"/>
        </w:rPr>
        <w:t>INTRODUCTION</w:t>
      </w:r>
    </w:p>
    <w:p w:rsidR="00906941" w:rsidRPr="00923D21" w:rsidRDefault="00B83A54" w:rsidP="00DF147F">
      <w:pPr>
        <w:autoSpaceDE w:val="0"/>
        <w:autoSpaceDN w:val="0"/>
        <w:adjustRightInd w:val="0"/>
        <w:spacing w:after="0" w:line="360" w:lineRule="auto"/>
        <w:jc w:val="both"/>
        <w:rPr>
          <w:rFonts w:asciiTheme="majorBidi" w:hAnsiTheme="majorBidi" w:cstheme="majorBidi"/>
          <w:color w:val="000000"/>
          <w:sz w:val="24"/>
          <w:szCs w:val="24"/>
        </w:rPr>
      </w:pPr>
      <w:r w:rsidRPr="00923D21">
        <w:rPr>
          <w:rFonts w:asciiTheme="majorBidi" w:eastAsia="Calibri" w:hAnsiTheme="majorBidi" w:cstheme="majorBidi"/>
          <w:sz w:val="24"/>
          <w:szCs w:val="24"/>
        </w:rPr>
        <w:t>Amino acids</w:t>
      </w:r>
      <w:r w:rsidR="00AF74AB" w:rsidRPr="00923D21">
        <w:rPr>
          <w:rFonts w:asciiTheme="majorBidi" w:eastAsia="Calibri" w:hAnsiTheme="majorBidi" w:cstheme="majorBidi"/>
          <w:sz w:val="24"/>
          <w:szCs w:val="24"/>
        </w:rPr>
        <w:t xml:space="preserve"> </w:t>
      </w:r>
      <w:r w:rsidRPr="00923D21">
        <w:rPr>
          <w:rFonts w:asciiTheme="majorBidi" w:eastAsia="Calibri" w:hAnsiTheme="majorBidi" w:cstheme="majorBidi"/>
          <w:sz w:val="24"/>
          <w:szCs w:val="24"/>
        </w:rPr>
        <w:t>are organic</w:t>
      </w:r>
      <w:r w:rsidR="007375F4" w:rsidRPr="00923D21">
        <w:rPr>
          <w:rFonts w:asciiTheme="majorBidi" w:eastAsia="Calibri" w:hAnsiTheme="majorBidi" w:cstheme="majorBidi"/>
          <w:sz w:val="24"/>
          <w:szCs w:val="24"/>
        </w:rPr>
        <w:t xml:space="preserve"> compounds consist </w:t>
      </w:r>
      <w:r w:rsidR="00F73A10" w:rsidRPr="00923D21">
        <w:rPr>
          <w:rFonts w:asciiTheme="majorBidi" w:eastAsia="Calibri" w:hAnsiTheme="majorBidi" w:cstheme="majorBidi"/>
          <w:sz w:val="24"/>
          <w:szCs w:val="24"/>
        </w:rPr>
        <w:t>of both</w:t>
      </w:r>
      <w:r w:rsidR="00460A39" w:rsidRPr="00923D21">
        <w:rPr>
          <w:rFonts w:asciiTheme="majorBidi" w:eastAsia="Calibri" w:hAnsiTheme="majorBidi" w:cstheme="majorBidi"/>
          <w:sz w:val="24"/>
          <w:szCs w:val="24"/>
        </w:rPr>
        <w:t xml:space="preserve"> Amino </w:t>
      </w:r>
      <w:r w:rsidR="00F73A10" w:rsidRPr="00923D21">
        <w:rPr>
          <w:rFonts w:asciiTheme="majorBidi" w:eastAsia="Calibri" w:hAnsiTheme="majorBidi" w:cstheme="majorBidi"/>
          <w:sz w:val="24"/>
          <w:szCs w:val="24"/>
        </w:rPr>
        <w:t>group (</w:t>
      </w:r>
      <w:r w:rsidR="008C39C7" w:rsidRPr="00923D21">
        <w:rPr>
          <w:rFonts w:asciiTheme="majorBidi" w:eastAsia="Calibri" w:hAnsiTheme="majorBidi" w:cstheme="majorBidi"/>
          <w:sz w:val="24"/>
          <w:szCs w:val="24"/>
        </w:rPr>
        <w:t>NH2)</w:t>
      </w:r>
      <w:r w:rsidR="005C6EEC" w:rsidRPr="00923D21">
        <w:rPr>
          <w:rFonts w:asciiTheme="majorBidi" w:eastAsia="Calibri" w:hAnsiTheme="majorBidi" w:cstheme="majorBidi"/>
          <w:sz w:val="24"/>
          <w:szCs w:val="24"/>
        </w:rPr>
        <w:t xml:space="preserve"> and </w:t>
      </w:r>
      <w:proofErr w:type="spellStart"/>
      <w:r w:rsidR="005C6EEC" w:rsidRPr="00923D21">
        <w:rPr>
          <w:rFonts w:asciiTheme="majorBidi" w:eastAsia="Calibri" w:hAnsiTheme="majorBidi" w:cstheme="majorBidi"/>
          <w:sz w:val="24"/>
          <w:szCs w:val="24"/>
        </w:rPr>
        <w:t>carboxyl</w:t>
      </w:r>
      <w:r w:rsidR="00F73A10" w:rsidRPr="00923D21">
        <w:rPr>
          <w:rFonts w:asciiTheme="majorBidi" w:eastAsia="Calibri" w:hAnsiTheme="majorBidi" w:cstheme="majorBidi"/>
          <w:sz w:val="24"/>
          <w:szCs w:val="24"/>
        </w:rPr>
        <w:t>group</w:t>
      </w:r>
      <w:proofErr w:type="spellEnd"/>
      <w:r w:rsidR="00F73A10" w:rsidRPr="00923D21">
        <w:rPr>
          <w:rFonts w:asciiTheme="majorBidi" w:eastAsia="Calibri" w:hAnsiTheme="majorBidi" w:cstheme="majorBidi"/>
          <w:sz w:val="24"/>
          <w:szCs w:val="24"/>
        </w:rPr>
        <w:t xml:space="preserve"> (</w:t>
      </w:r>
      <w:r w:rsidR="008C39C7" w:rsidRPr="00923D21">
        <w:rPr>
          <w:rFonts w:asciiTheme="majorBidi" w:eastAsia="Calibri" w:hAnsiTheme="majorBidi" w:cstheme="majorBidi"/>
          <w:sz w:val="24"/>
          <w:szCs w:val="24"/>
        </w:rPr>
        <w:t>COOH)</w:t>
      </w:r>
      <w:r w:rsidR="00460A39" w:rsidRPr="00923D21">
        <w:rPr>
          <w:rFonts w:asciiTheme="majorBidi" w:eastAsia="Calibri" w:hAnsiTheme="majorBidi" w:cstheme="majorBidi"/>
          <w:sz w:val="24"/>
          <w:szCs w:val="24"/>
        </w:rPr>
        <w:t xml:space="preserve"> attached to alpha </w:t>
      </w:r>
      <w:r w:rsidRPr="00923D21">
        <w:rPr>
          <w:rFonts w:asciiTheme="majorBidi" w:eastAsia="Calibri" w:hAnsiTheme="majorBidi" w:cstheme="majorBidi"/>
          <w:sz w:val="24"/>
          <w:szCs w:val="24"/>
        </w:rPr>
        <w:t>carbon. In</w:t>
      </w:r>
      <w:r w:rsidR="002D3BDC" w:rsidRPr="00923D21">
        <w:rPr>
          <w:rFonts w:asciiTheme="majorBidi" w:eastAsia="Calibri" w:hAnsiTheme="majorBidi" w:cstheme="majorBidi"/>
          <w:sz w:val="24"/>
          <w:szCs w:val="24"/>
        </w:rPr>
        <w:t xml:space="preserve"> addition to these</w:t>
      </w:r>
      <w:r w:rsidR="005C6EEC" w:rsidRPr="00923D21">
        <w:rPr>
          <w:rFonts w:asciiTheme="majorBidi" w:eastAsia="Calibri" w:hAnsiTheme="majorBidi" w:cstheme="majorBidi"/>
          <w:sz w:val="24"/>
          <w:szCs w:val="24"/>
        </w:rPr>
        <w:t xml:space="preserve"> Amino</w:t>
      </w:r>
      <w:r w:rsidR="002D3BDC" w:rsidRPr="00923D21">
        <w:rPr>
          <w:rFonts w:asciiTheme="majorBidi" w:eastAsia="Calibri" w:hAnsiTheme="majorBidi" w:cstheme="majorBidi"/>
          <w:sz w:val="24"/>
          <w:szCs w:val="24"/>
        </w:rPr>
        <w:t xml:space="preserve"> acid</w:t>
      </w:r>
      <w:r w:rsidR="005C6EEC" w:rsidRPr="00923D21">
        <w:rPr>
          <w:rFonts w:asciiTheme="majorBidi" w:eastAsia="Calibri" w:hAnsiTheme="majorBidi" w:cstheme="majorBidi"/>
          <w:sz w:val="24"/>
          <w:szCs w:val="24"/>
        </w:rPr>
        <w:t xml:space="preserve"> may contains another functional </w:t>
      </w:r>
      <w:r w:rsidR="00F73A10" w:rsidRPr="00923D21">
        <w:rPr>
          <w:rFonts w:asciiTheme="majorBidi" w:eastAsia="Calibri" w:hAnsiTheme="majorBidi" w:cstheme="majorBidi"/>
          <w:sz w:val="24"/>
          <w:szCs w:val="24"/>
        </w:rPr>
        <w:t>group (</w:t>
      </w:r>
      <w:r w:rsidR="0083105B" w:rsidRPr="00923D21">
        <w:rPr>
          <w:rFonts w:asciiTheme="majorBidi" w:eastAsia="Calibri" w:hAnsiTheme="majorBidi" w:cstheme="majorBidi"/>
          <w:sz w:val="24"/>
          <w:szCs w:val="24"/>
        </w:rPr>
        <w:t xml:space="preserve">e.g. </w:t>
      </w:r>
      <w:r w:rsidR="00FA62CD" w:rsidRPr="00923D21">
        <w:rPr>
          <w:rFonts w:asciiTheme="majorBidi" w:eastAsia="Calibri" w:hAnsiTheme="majorBidi" w:cstheme="majorBidi"/>
          <w:sz w:val="24"/>
          <w:szCs w:val="24"/>
        </w:rPr>
        <w:t>sulfhydryl, hydroxyl or seco</w:t>
      </w:r>
      <w:r w:rsidR="002D3BDC" w:rsidRPr="00923D21">
        <w:rPr>
          <w:rFonts w:asciiTheme="majorBidi" w:eastAsia="Calibri" w:hAnsiTheme="majorBidi" w:cstheme="majorBidi"/>
          <w:sz w:val="24"/>
          <w:szCs w:val="24"/>
        </w:rPr>
        <w:t>nd</w:t>
      </w:r>
      <w:r w:rsidR="00FA62CD" w:rsidRPr="00923D21">
        <w:rPr>
          <w:rFonts w:asciiTheme="majorBidi" w:eastAsia="Calibri" w:hAnsiTheme="majorBidi" w:cstheme="majorBidi"/>
          <w:sz w:val="24"/>
          <w:szCs w:val="24"/>
        </w:rPr>
        <w:t>ary a</w:t>
      </w:r>
      <w:r w:rsidR="002D3BDC" w:rsidRPr="00923D21">
        <w:rPr>
          <w:rFonts w:asciiTheme="majorBidi" w:eastAsia="Calibri" w:hAnsiTheme="majorBidi" w:cstheme="majorBidi"/>
          <w:sz w:val="24"/>
          <w:szCs w:val="24"/>
        </w:rPr>
        <w:t>mino or Carboxyl group)</w:t>
      </w:r>
      <w:r w:rsidR="00433B36" w:rsidRPr="00923D21">
        <w:rPr>
          <w:rFonts w:asciiTheme="majorBidi" w:eastAsia="Calibri" w:hAnsiTheme="majorBidi" w:cstheme="majorBidi"/>
          <w:sz w:val="24"/>
          <w:szCs w:val="24"/>
        </w:rPr>
        <w:t xml:space="preserve">.Amino acids serves as proteins building </w:t>
      </w:r>
      <w:r w:rsidRPr="00923D21">
        <w:rPr>
          <w:rFonts w:asciiTheme="majorBidi" w:eastAsia="Calibri" w:hAnsiTheme="majorBidi" w:cstheme="majorBidi"/>
          <w:sz w:val="24"/>
          <w:szCs w:val="24"/>
        </w:rPr>
        <w:t>blocks, as</w:t>
      </w:r>
      <w:r w:rsidR="00433B36" w:rsidRPr="00923D21">
        <w:rPr>
          <w:rFonts w:asciiTheme="majorBidi" w:eastAsia="Calibri" w:hAnsiTheme="majorBidi" w:cstheme="majorBidi"/>
          <w:sz w:val="24"/>
          <w:szCs w:val="24"/>
        </w:rPr>
        <w:t xml:space="preserve"> metabolic intermediates and as a source o</w:t>
      </w:r>
      <w:r w:rsidR="002D3BDC" w:rsidRPr="00923D21">
        <w:rPr>
          <w:rFonts w:asciiTheme="majorBidi" w:eastAsia="Calibri" w:hAnsiTheme="majorBidi" w:cstheme="majorBidi"/>
          <w:sz w:val="24"/>
          <w:szCs w:val="24"/>
        </w:rPr>
        <w:t xml:space="preserve">f </w:t>
      </w:r>
      <w:r w:rsidR="00AF74AB" w:rsidRPr="00923D21">
        <w:rPr>
          <w:rFonts w:asciiTheme="majorBidi" w:eastAsia="Calibri" w:hAnsiTheme="majorBidi" w:cstheme="majorBidi"/>
          <w:sz w:val="24"/>
          <w:szCs w:val="24"/>
        </w:rPr>
        <w:t>energy (</w:t>
      </w:r>
      <w:proofErr w:type="spellStart"/>
      <w:r w:rsidR="00AF74AB" w:rsidRPr="00923D21">
        <w:rPr>
          <w:rFonts w:asciiTheme="majorBidi" w:eastAsia="Calibri" w:hAnsiTheme="majorBidi" w:cstheme="majorBidi"/>
          <w:sz w:val="24"/>
          <w:szCs w:val="24"/>
        </w:rPr>
        <w:t>Gluconeogenic</w:t>
      </w:r>
      <w:proofErr w:type="spellEnd"/>
      <w:r w:rsidR="00AF74AB" w:rsidRPr="00923D21">
        <w:rPr>
          <w:rFonts w:asciiTheme="majorBidi" w:eastAsia="Calibri" w:hAnsiTheme="majorBidi" w:cstheme="majorBidi"/>
          <w:sz w:val="24"/>
          <w:szCs w:val="24"/>
        </w:rPr>
        <w:t xml:space="preserve"> amino acids).</w:t>
      </w:r>
      <w:r w:rsidRPr="00923D21">
        <w:rPr>
          <w:rFonts w:asciiTheme="majorBidi" w:eastAsia="Calibri" w:hAnsiTheme="majorBidi" w:cstheme="majorBidi"/>
          <w:sz w:val="24"/>
          <w:szCs w:val="24"/>
        </w:rPr>
        <w:t>The</w:t>
      </w:r>
      <w:r w:rsidR="002D3BDC" w:rsidRPr="00923D21">
        <w:rPr>
          <w:rFonts w:asciiTheme="majorBidi" w:eastAsia="Calibri" w:hAnsiTheme="majorBidi" w:cstheme="majorBidi"/>
          <w:sz w:val="24"/>
          <w:szCs w:val="24"/>
        </w:rPr>
        <w:t xml:space="preserve"> universal importance of Amino acids stems from their role in literally all metabolic and cellular functions</w:t>
      </w:r>
      <w:r w:rsidR="007375F4" w:rsidRPr="00923D21">
        <w:rPr>
          <w:rFonts w:asciiTheme="majorBidi" w:eastAsia="Calibri" w:hAnsiTheme="majorBidi" w:cstheme="majorBidi"/>
          <w:sz w:val="24"/>
          <w:szCs w:val="24"/>
        </w:rPr>
        <w:t>.</w:t>
      </w:r>
      <w:r w:rsidR="00DF147F" w:rsidRPr="00923D21">
        <w:rPr>
          <w:rFonts w:asciiTheme="majorBidi" w:eastAsia="Calibri" w:hAnsiTheme="majorBidi" w:cstheme="majorBidi"/>
          <w:sz w:val="24"/>
          <w:szCs w:val="24"/>
        </w:rPr>
        <w:t xml:space="preserve"> </w:t>
      </w:r>
      <w:r w:rsidRPr="00923D21">
        <w:rPr>
          <w:rFonts w:asciiTheme="majorBidi" w:eastAsia="Calibri" w:hAnsiTheme="majorBidi" w:cstheme="majorBidi"/>
          <w:sz w:val="24"/>
          <w:szCs w:val="24"/>
        </w:rPr>
        <w:t>Their availability</w:t>
      </w:r>
      <w:r w:rsidR="004526F3" w:rsidRPr="00923D21">
        <w:rPr>
          <w:rFonts w:asciiTheme="majorBidi" w:eastAsia="Calibri" w:hAnsiTheme="majorBidi" w:cstheme="majorBidi"/>
          <w:sz w:val="24"/>
          <w:szCs w:val="24"/>
        </w:rPr>
        <w:t xml:space="preserve"> and normal metabolism is essential for the wellbeing of an </w:t>
      </w:r>
      <w:r w:rsidR="00F73A10" w:rsidRPr="00923D21">
        <w:rPr>
          <w:rFonts w:asciiTheme="majorBidi" w:eastAsia="Calibri" w:hAnsiTheme="majorBidi" w:cstheme="majorBidi"/>
          <w:sz w:val="24"/>
          <w:szCs w:val="24"/>
        </w:rPr>
        <w:t>individual. Although</w:t>
      </w:r>
      <w:r w:rsidR="00A23DA2" w:rsidRPr="00923D21">
        <w:rPr>
          <w:rFonts w:asciiTheme="majorBidi" w:eastAsia="Calibri" w:hAnsiTheme="majorBidi" w:cstheme="majorBidi"/>
          <w:sz w:val="24"/>
          <w:szCs w:val="24"/>
        </w:rPr>
        <w:t xml:space="preserve"> more </w:t>
      </w:r>
      <w:r w:rsidR="00F73A10" w:rsidRPr="00923D21">
        <w:rPr>
          <w:rFonts w:asciiTheme="majorBidi" w:eastAsia="Calibri" w:hAnsiTheme="majorBidi" w:cstheme="majorBidi"/>
          <w:sz w:val="24"/>
          <w:szCs w:val="24"/>
        </w:rPr>
        <w:t>than</w:t>
      </w:r>
      <w:r w:rsidR="00A23DA2" w:rsidRPr="00923D21">
        <w:rPr>
          <w:rFonts w:asciiTheme="majorBidi" w:eastAsia="Calibri" w:hAnsiTheme="majorBidi" w:cstheme="majorBidi"/>
          <w:sz w:val="24"/>
          <w:szCs w:val="24"/>
        </w:rPr>
        <w:t xml:space="preserve"> 300 different</w:t>
      </w:r>
      <w:r w:rsidR="00F73A10" w:rsidRPr="00923D21">
        <w:rPr>
          <w:rFonts w:asciiTheme="majorBidi" w:eastAsia="Calibri" w:hAnsiTheme="majorBidi" w:cstheme="majorBidi"/>
          <w:sz w:val="24"/>
          <w:szCs w:val="24"/>
        </w:rPr>
        <w:t xml:space="preserve"> amino acids have been discovered</w:t>
      </w:r>
      <w:r w:rsidR="00A23DA2" w:rsidRPr="00923D21">
        <w:rPr>
          <w:rFonts w:asciiTheme="majorBidi" w:eastAsia="Calibri" w:hAnsiTheme="majorBidi" w:cstheme="majorBidi"/>
          <w:sz w:val="24"/>
          <w:szCs w:val="24"/>
        </w:rPr>
        <w:t xml:space="preserve"> in </w:t>
      </w:r>
      <w:r w:rsidR="00F73A10" w:rsidRPr="00923D21">
        <w:rPr>
          <w:rFonts w:asciiTheme="majorBidi" w:eastAsia="Calibri" w:hAnsiTheme="majorBidi" w:cstheme="majorBidi"/>
          <w:sz w:val="24"/>
          <w:szCs w:val="24"/>
        </w:rPr>
        <w:t>nature, only</w:t>
      </w:r>
      <w:r w:rsidR="00842AD8" w:rsidRPr="00923D21">
        <w:rPr>
          <w:rFonts w:asciiTheme="majorBidi" w:eastAsia="Calibri" w:hAnsiTheme="majorBidi" w:cstheme="majorBidi"/>
          <w:sz w:val="24"/>
          <w:szCs w:val="24"/>
        </w:rPr>
        <w:t xml:space="preserve"> 20</w:t>
      </w:r>
      <w:r w:rsidR="00F4329B" w:rsidRPr="00923D21">
        <w:rPr>
          <w:rFonts w:asciiTheme="majorBidi" w:eastAsia="Calibri" w:hAnsiTheme="majorBidi" w:cstheme="majorBidi"/>
          <w:sz w:val="24"/>
          <w:szCs w:val="24"/>
        </w:rPr>
        <w:t xml:space="preserve"> are commonly found as</w:t>
      </w:r>
      <w:r w:rsidR="00987CCB" w:rsidRPr="00923D21">
        <w:rPr>
          <w:rFonts w:asciiTheme="majorBidi" w:eastAsia="Calibri" w:hAnsiTheme="majorBidi" w:cstheme="majorBidi"/>
          <w:sz w:val="24"/>
          <w:szCs w:val="24"/>
        </w:rPr>
        <w:t xml:space="preserve"> constituents of Mammalian proteins(</w:t>
      </w:r>
      <w:r w:rsidR="00F73A10" w:rsidRPr="00923D21">
        <w:rPr>
          <w:rFonts w:asciiTheme="majorBidi" w:eastAsia="Calibri" w:hAnsiTheme="majorBidi" w:cstheme="majorBidi"/>
          <w:sz w:val="24"/>
          <w:szCs w:val="24"/>
        </w:rPr>
        <w:t>note: These</w:t>
      </w:r>
      <w:r w:rsidR="00987CCB" w:rsidRPr="00923D21">
        <w:rPr>
          <w:rFonts w:asciiTheme="majorBidi" w:eastAsia="Calibri" w:hAnsiTheme="majorBidi" w:cstheme="majorBidi"/>
          <w:sz w:val="24"/>
          <w:szCs w:val="24"/>
        </w:rPr>
        <w:t xml:space="preserve"> are the only amino acids that are coded for by DNA</w:t>
      </w:r>
      <w:r w:rsidR="007C2E28" w:rsidRPr="00923D21">
        <w:rPr>
          <w:rFonts w:asciiTheme="majorBidi" w:eastAsia="Calibri" w:hAnsiTheme="majorBidi" w:cstheme="majorBidi"/>
          <w:sz w:val="24"/>
          <w:szCs w:val="24"/>
        </w:rPr>
        <w:t>,</w:t>
      </w:r>
      <w:r w:rsidR="00AF74AB" w:rsidRPr="00923D21">
        <w:rPr>
          <w:rFonts w:asciiTheme="majorBidi" w:eastAsia="Calibri" w:hAnsiTheme="majorBidi" w:cstheme="majorBidi"/>
          <w:sz w:val="24"/>
          <w:szCs w:val="24"/>
        </w:rPr>
        <w:t xml:space="preserve"> </w:t>
      </w:r>
      <w:r w:rsidR="007C2E28" w:rsidRPr="00923D21">
        <w:rPr>
          <w:rFonts w:asciiTheme="majorBidi" w:eastAsia="Calibri" w:hAnsiTheme="majorBidi" w:cstheme="majorBidi"/>
          <w:sz w:val="24"/>
          <w:szCs w:val="24"/>
        </w:rPr>
        <w:t>w</w:t>
      </w:r>
      <w:r w:rsidR="00F73A10" w:rsidRPr="00923D21">
        <w:rPr>
          <w:rFonts w:asciiTheme="majorBidi" w:eastAsia="Calibri" w:hAnsiTheme="majorBidi" w:cstheme="majorBidi"/>
          <w:sz w:val="24"/>
          <w:szCs w:val="24"/>
        </w:rPr>
        <w:t>hich</w:t>
      </w:r>
      <w:r w:rsidR="00FA62CD" w:rsidRPr="00923D21">
        <w:rPr>
          <w:rFonts w:asciiTheme="majorBidi" w:eastAsia="Calibri" w:hAnsiTheme="majorBidi" w:cstheme="majorBidi"/>
          <w:sz w:val="24"/>
          <w:szCs w:val="24"/>
        </w:rPr>
        <w:t xml:space="preserve"> are called standard a</w:t>
      </w:r>
      <w:r w:rsidR="00842AD8" w:rsidRPr="00923D21">
        <w:rPr>
          <w:rFonts w:asciiTheme="majorBidi" w:eastAsia="Calibri" w:hAnsiTheme="majorBidi" w:cstheme="majorBidi"/>
          <w:sz w:val="24"/>
          <w:szCs w:val="24"/>
        </w:rPr>
        <w:t>mino</w:t>
      </w:r>
      <w:r w:rsidR="00FA62CD" w:rsidRPr="00923D21">
        <w:rPr>
          <w:rFonts w:asciiTheme="majorBidi" w:eastAsia="Calibri" w:hAnsiTheme="majorBidi" w:cstheme="majorBidi"/>
          <w:sz w:val="24"/>
          <w:szCs w:val="24"/>
        </w:rPr>
        <w:t xml:space="preserve"> </w:t>
      </w:r>
      <w:r w:rsidR="00F73A10" w:rsidRPr="00923D21">
        <w:rPr>
          <w:rFonts w:asciiTheme="majorBidi" w:eastAsia="Calibri" w:hAnsiTheme="majorBidi" w:cstheme="majorBidi"/>
          <w:sz w:val="24"/>
          <w:szCs w:val="24"/>
        </w:rPr>
        <w:t>ac</w:t>
      </w:r>
      <w:r w:rsidR="00D37F7C" w:rsidRPr="00923D21">
        <w:rPr>
          <w:rFonts w:asciiTheme="majorBidi" w:eastAsia="Calibri" w:hAnsiTheme="majorBidi" w:cstheme="majorBidi"/>
          <w:sz w:val="24"/>
          <w:szCs w:val="24"/>
        </w:rPr>
        <w:t>ids</w:t>
      </w:r>
      <w:r w:rsidR="00F73A10" w:rsidRPr="00923D21">
        <w:rPr>
          <w:rFonts w:asciiTheme="majorBidi" w:eastAsia="Calibri" w:hAnsiTheme="majorBidi" w:cstheme="majorBidi"/>
          <w:sz w:val="24"/>
          <w:szCs w:val="24"/>
        </w:rPr>
        <w:t>.</w:t>
      </w:r>
      <w:r w:rsidRPr="00923D21">
        <w:rPr>
          <w:rFonts w:asciiTheme="majorBidi" w:eastAsia="Calibri" w:hAnsiTheme="majorBidi" w:cstheme="majorBidi"/>
          <w:sz w:val="24"/>
          <w:szCs w:val="24"/>
        </w:rPr>
        <w:t xml:space="preserve"> Half</w:t>
      </w:r>
      <w:r w:rsidR="00FA62CD" w:rsidRPr="00923D21">
        <w:rPr>
          <w:rFonts w:asciiTheme="majorBidi" w:eastAsia="Calibri" w:hAnsiTheme="majorBidi" w:cstheme="majorBidi"/>
          <w:sz w:val="24"/>
          <w:szCs w:val="24"/>
        </w:rPr>
        <w:t xml:space="preserve"> of these</w:t>
      </w:r>
      <w:r w:rsidR="008C39C7" w:rsidRPr="00923D21">
        <w:rPr>
          <w:rFonts w:asciiTheme="majorBidi" w:eastAsia="Calibri" w:hAnsiTheme="majorBidi" w:cstheme="majorBidi"/>
          <w:sz w:val="24"/>
          <w:szCs w:val="24"/>
        </w:rPr>
        <w:t xml:space="preserve"> </w:t>
      </w:r>
      <w:r w:rsidR="008828AF" w:rsidRPr="00923D21">
        <w:rPr>
          <w:rFonts w:asciiTheme="majorBidi" w:eastAsia="Calibri" w:hAnsiTheme="majorBidi" w:cstheme="majorBidi"/>
          <w:sz w:val="24"/>
          <w:szCs w:val="24"/>
        </w:rPr>
        <w:t xml:space="preserve">amino acids </w:t>
      </w:r>
      <w:r w:rsidR="008C39C7" w:rsidRPr="00923D21">
        <w:rPr>
          <w:rFonts w:asciiTheme="majorBidi" w:eastAsia="Calibri" w:hAnsiTheme="majorBidi" w:cstheme="majorBidi"/>
          <w:sz w:val="24"/>
          <w:szCs w:val="24"/>
        </w:rPr>
        <w:t xml:space="preserve">can be synthesized </w:t>
      </w:r>
      <w:r w:rsidR="003C3E46" w:rsidRPr="00923D21">
        <w:rPr>
          <w:rFonts w:asciiTheme="majorBidi" w:eastAsia="Calibri" w:hAnsiTheme="majorBidi" w:cstheme="majorBidi"/>
          <w:sz w:val="24"/>
          <w:szCs w:val="24"/>
        </w:rPr>
        <w:t>endogenously (non</w:t>
      </w:r>
      <w:r w:rsidR="00DF147F" w:rsidRPr="00923D21">
        <w:rPr>
          <w:rFonts w:asciiTheme="majorBidi" w:eastAsia="Calibri" w:hAnsiTheme="majorBidi" w:cstheme="majorBidi"/>
          <w:sz w:val="24"/>
          <w:szCs w:val="24"/>
        </w:rPr>
        <w:t xml:space="preserve">essential </w:t>
      </w:r>
      <w:proofErr w:type="spellStart"/>
      <w:r w:rsidR="00DF147F" w:rsidRPr="00923D21">
        <w:rPr>
          <w:rFonts w:asciiTheme="majorBidi" w:eastAsia="Calibri" w:hAnsiTheme="majorBidi" w:cstheme="majorBidi"/>
          <w:sz w:val="24"/>
          <w:szCs w:val="24"/>
        </w:rPr>
        <w:t>amino</w:t>
      </w:r>
      <w:r w:rsidR="00F73A10" w:rsidRPr="00923D21">
        <w:rPr>
          <w:rFonts w:asciiTheme="majorBidi" w:eastAsia="Calibri" w:hAnsiTheme="majorBidi" w:cstheme="majorBidi"/>
          <w:sz w:val="24"/>
          <w:szCs w:val="24"/>
        </w:rPr>
        <w:t>acids</w:t>
      </w:r>
      <w:proofErr w:type="spellEnd"/>
      <w:proofErr w:type="gramStart"/>
      <w:r w:rsidR="00F73A10" w:rsidRPr="00923D21">
        <w:rPr>
          <w:rFonts w:asciiTheme="majorBidi" w:eastAsia="Calibri" w:hAnsiTheme="majorBidi" w:cstheme="majorBidi"/>
          <w:sz w:val="24"/>
          <w:szCs w:val="24"/>
        </w:rPr>
        <w:t>)</w:t>
      </w:r>
      <w:r w:rsidR="00FA62CD" w:rsidRPr="00923D21">
        <w:rPr>
          <w:rFonts w:asciiTheme="majorBidi" w:eastAsia="Calibri" w:hAnsiTheme="majorBidi" w:cstheme="majorBidi"/>
          <w:sz w:val="24"/>
          <w:szCs w:val="24"/>
        </w:rPr>
        <w:t>and</w:t>
      </w:r>
      <w:proofErr w:type="gramEnd"/>
      <w:r w:rsidR="00A35EC9" w:rsidRPr="00923D21">
        <w:rPr>
          <w:rFonts w:asciiTheme="majorBidi" w:eastAsia="Calibri" w:hAnsiTheme="majorBidi" w:cstheme="majorBidi"/>
          <w:sz w:val="24"/>
          <w:szCs w:val="24"/>
        </w:rPr>
        <w:t xml:space="preserve"> </w:t>
      </w:r>
      <w:r w:rsidR="00F73A10" w:rsidRPr="00923D21">
        <w:rPr>
          <w:rFonts w:asciiTheme="majorBidi" w:eastAsia="Calibri" w:hAnsiTheme="majorBidi" w:cstheme="majorBidi"/>
          <w:sz w:val="24"/>
          <w:szCs w:val="24"/>
        </w:rPr>
        <w:t>includes</w:t>
      </w:r>
      <w:r w:rsidR="007375F4" w:rsidRPr="00923D21">
        <w:rPr>
          <w:rFonts w:asciiTheme="majorBidi" w:eastAsia="Calibri" w:hAnsiTheme="majorBidi" w:cstheme="majorBidi"/>
          <w:sz w:val="24"/>
          <w:szCs w:val="24"/>
        </w:rPr>
        <w:t>;Lysine,Leucine,isoleucine,tryptophan,</w:t>
      </w:r>
      <w:r w:rsidR="00870ACF" w:rsidRPr="00923D21">
        <w:rPr>
          <w:rFonts w:asciiTheme="majorBidi" w:eastAsia="Calibri" w:hAnsiTheme="majorBidi" w:cstheme="majorBidi"/>
          <w:sz w:val="24"/>
          <w:szCs w:val="24"/>
        </w:rPr>
        <w:t xml:space="preserve">methionine,phenylalanine,valine </w:t>
      </w:r>
      <w:r w:rsidR="007375F4" w:rsidRPr="00923D21">
        <w:rPr>
          <w:rFonts w:asciiTheme="majorBidi" w:eastAsia="Calibri" w:hAnsiTheme="majorBidi" w:cstheme="majorBidi"/>
          <w:sz w:val="24"/>
          <w:szCs w:val="24"/>
        </w:rPr>
        <w:t>and threonine;</w:t>
      </w:r>
      <w:r w:rsidR="00FA62CD" w:rsidRPr="00923D21">
        <w:rPr>
          <w:rFonts w:asciiTheme="majorBidi" w:eastAsia="Calibri" w:hAnsiTheme="majorBidi" w:cstheme="majorBidi"/>
          <w:sz w:val="24"/>
          <w:szCs w:val="24"/>
        </w:rPr>
        <w:t xml:space="preserve"> </w:t>
      </w:r>
      <w:r w:rsidR="008C39C7" w:rsidRPr="00923D21">
        <w:rPr>
          <w:rFonts w:asciiTheme="majorBidi" w:eastAsia="Calibri" w:hAnsiTheme="majorBidi" w:cstheme="majorBidi"/>
          <w:sz w:val="24"/>
          <w:szCs w:val="24"/>
        </w:rPr>
        <w:t xml:space="preserve">the other half(the essential Amino acids) are derived from the </w:t>
      </w:r>
      <w:r w:rsidRPr="00923D21">
        <w:rPr>
          <w:rFonts w:asciiTheme="majorBidi" w:eastAsia="Calibri" w:hAnsiTheme="majorBidi" w:cstheme="majorBidi"/>
          <w:sz w:val="24"/>
          <w:szCs w:val="24"/>
        </w:rPr>
        <w:t>diet.</w:t>
      </w:r>
      <w:r w:rsidR="00F00658" w:rsidRPr="00923D21">
        <w:rPr>
          <w:rFonts w:asciiTheme="majorBidi" w:eastAsia="Calibri" w:hAnsiTheme="majorBidi" w:cstheme="majorBidi"/>
          <w:sz w:val="24"/>
          <w:szCs w:val="24"/>
        </w:rPr>
        <w:t xml:space="preserve"> </w:t>
      </w:r>
      <w:proofErr w:type="gramStart"/>
      <w:r w:rsidR="007C2E28" w:rsidRPr="00923D21">
        <w:rPr>
          <w:rFonts w:asciiTheme="majorBidi" w:eastAsia="Calibri" w:hAnsiTheme="majorBidi" w:cstheme="majorBidi"/>
          <w:sz w:val="24"/>
          <w:szCs w:val="24"/>
        </w:rPr>
        <w:t>Arginine (</w:t>
      </w:r>
      <w:r w:rsidR="00F00658" w:rsidRPr="00923D21">
        <w:rPr>
          <w:rFonts w:asciiTheme="majorBidi" w:eastAsia="Calibri" w:hAnsiTheme="majorBidi" w:cstheme="majorBidi"/>
          <w:sz w:val="24"/>
          <w:szCs w:val="24"/>
        </w:rPr>
        <w:t>conditionally essential)</w:t>
      </w:r>
      <w:r w:rsidR="007C2E28" w:rsidRPr="00923D21">
        <w:rPr>
          <w:rFonts w:asciiTheme="majorBidi" w:eastAsia="Calibri" w:hAnsiTheme="majorBidi" w:cstheme="majorBidi"/>
          <w:sz w:val="24"/>
          <w:szCs w:val="24"/>
        </w:rPr>
        <w:t>.</w:t>
      </w:r>
      <w:proofErr w:type="gramEnd"/>
      <w:r w:rsidR="007C2E28" w:rsidRPr="00923D21">
        <w:rPr>
          <w:rFonts w:asciiTheme="majorBidi" w:eastAsia="Calibri" w:hAnsiTheme="majorBidi" w:cstheme="majorBidi"/>
          <w:sz w:val="24"/>
          <w:szCs w:val="24"/>
        </w:rPr>
        <w:t xml:space="preserve"> </w:t>
      </w:r>
      <w:proofErr w:type="spellStart"/>
      <w:r w:rsidR="00F00658" w:rsidRPr="00923D21">
        <w:rPr>
          <w:rFonts w:asciiTheme="majorBidi" w:eastAsia="Calibri" w:hAnsiTheme="majorBidi" w:cstheme="majorBidi"/>
          <w:sz w:val="24"/>
          <w:szCs w:val="24"/>
        </w:rPr>
        <w:t>Cystein</w:t>
      </w:r>
      <w:proofErr w:type="spellEnd"/>
      <w:r w:rsidR="007C2E28" w:rsidRPr="00923D21">
        <w:rPr>
          <w:rFonts w:asciiTheme="majorBidi" w:eastAsia="Calibri" w:hAnsiTheme="majorBidi" w:cstheme="majorBidi"/>
          <w:sz w:val="24"/>
          <w:szCs w:val="24"/>
        </w:rPr>
        <w:t xml:space="preserve"> </w:t>
      </w:r>
      <w:r w:rsidR="00F00658" w:rsidRPr="00923D21">
        <w:rPr>
          <w:rFonts w:asciiTheme="majorBidi" w:eastAsia="Calibri" w:hAnsiTheme="majorBidi" w:cstheme="majorBidi"/>
          <w:sz w:val="24"/>
          <w:szCs w:val="24"/>
        </w:rPr>
        <w:t xml:space="preserve">Serine and </w:t>
      </w:r>
      <w:proofErr w:type="spellStart"/>
      <w:r w:rsidR="00F00658" w:rsidRPr="00923D21">
        <w:rPr>
          <w:rFonts w:asciiTheme="majorBidi" w:eastAsia="Calibri" w:hAnsiTheme="majorBidi" w:cstheme="majorBidi"/>
          <w:sz w:val="24"/>
          <w:szCs w:val="24"/>
        </w:rPr>
        <w:t>Proline</w:t>
      </w:r>
      <w:proofErr w:type="spellEnd"/>
      <w:r w:rsidR="00F00658" w:rsidRPr="00923D21">
        <w:rPr>
          <w:rFonts w:asciiTheme="majorBidi" w:eastAsia="Calibri" w:hAnsiTheme="majorBidi" w:cstheme="majorBidi"/>
          <w:sz w:val="24"/>
          <w:szCs w:val="24"/>
        </w:rPr>
        <w:t xml:space="preserve"> are the Non-essential Amino acids.  </w:t>
      </w:r>
      <w:proofErr w:type="gramStart"/>
      <w:r w:rsidR="00F00658" w:rsidRPr="00923D21">
        <w:rPr>
          <w:rFonts w:asciiTheme="majorBidi" w:eastAsia="Calibri" w:hAnsiTheme="majorBidi" w:cstheme="majorBidi"/>
          <w:sz w:val="24"/>
          <w:szCs w:val="24"/>
        </w:rPr>
        <w:t xml:space="preserve">Alanine Asparagine Glycine Glutamic acid Glutamine (conditionally essential) </w:t>
      </w:r>
      <w:r w:rsidR="00DF147F" w:rsidRPr="00923D21">
        <w:rPr>
          <w:rFonts w:asciiTheme="majorBidi" w:eastAsia="Calibri" w:hAnsiTheme="majorBidi" w:cstheme="majorBidi"/>
          <w:sz w:val="24"/>
          <w:szCs w:val="24"/>
        </w:rPr>
        <w:t xml:space="preserve">cysteine, </w:t>
      </w:r>
      <w:proofErr w:type="spellStart"/>
      <w:r w:rsidR="00F00658" w:rsidRPr="00923D21">
        <w:rPr>
          <w:rFonts w:asciiTheme="majorBidi" w:eastAsia="Calibri" w:hAnsiTheme="majorBidi" w:cstheme="majorBidi"/>
          <w:sz w:val="24"/>
          <w:szCs w:val="24"/>
        </w:rPr>
        <w:t>Histidine</w:t>
      </w:r>
      <w:proofErr w:type="spellEnd"/>
      <w:r w:rsidR="007C2E28" w:rsidRPr="00923D21">
        <w:rPr>
          <w:rFonts w:asciiTheme="majorBidi" w:eastAsia="Calibri" w:hAnsiTheme="majorBidi" w:cstheme="majorBidi"/>
          <w:sz w:val="24"/>
          <w:szCs w:val="24"/>
        </w:rPr>
        <w:t xml:space="preserve"> </w:t>
      </w:r>
      <w:r w:rsidR="00F00658" w:rsidRPr="00923D21">
        <w:rPr>
          <w:rFonts w:asciiTheme="majorBidi" w:eastAsia="Calibri" w:hAnsiTheme="majorBidi" w:cstheme="majorBidi"/>
          <w:sz w:val="24"/>
          <w:szCs w:val="24"/>
        </w:rPr>
        <w:t>(essential for children).</w:t>
      </w:r>
      <w:proofErr w:type="gramEnd"/>
      <w:r w:rsidRPr="00923D21">
        <w:rPr>
          <w:rFonts w:asciiTheme="majorBidi" w:eastAsia="Calibri" w:hAnsiTheme="majorBidi" w:cstheme="majorBidi"/>
          <w:sz w:val="24"/>
          <w:szCs w:val="24"/>
        </w:rPr>
        <w:t xml:space="preserve"> Some</w:t>
      </w:r>
      <w:r w:rsidR="00870ACF" w:rsidRPr="00923D21">
        <w:rPr>
          <w:rFonts w:asciiTheme="majorBidi" w:eastAsia="Calibri" w:hAnsiTheme="majorBidi" w:cstheme="majorBidi"/>
          <w:sz w:val="24"/>
          <w:szCs w:val="24"/>
        </w:rPr>
        <w:t xml:space="preserve"> </w:t>
      </w:r>
      <w:r w:rsidR="0083105B" w:rsidRPr="00923D21">
        <w:rPr>
          <w:rFonts w:asciiTheme="majorBidi" w:eastAsia="Calibri" w:hAnsiTheme="majorBidi" w:cstheme="majorBidi"/>
          <w:sz w:val="24"/>
          <w:szCs w:val="24"/>
        </w:rPr>
        <w:t>non-essential</w:t>
      </w:r>
      <w:r w:rsidR="00D52974" w:rsidRPr="00923D21">
        <w:rPr>
          <w:rFonts w:asciiTheme="majorBidi" w:eastAsia="Calibri" w:hAnsiTheme="majorBidi" w:cstheme="majorBidi"/>
          <w:sz w:val="24"/>
          <w:szCs w:val="24"/>
        </w:rPr>
        <w:t xml:space="preserve"> Amino acids </w:t>
      </w:r>
      <w:r w:rsidR="00553D2E" w:rsidRPr="00923D21">
        <w:rPr>
          <w:rFonts w:asciiTheme="majorBidi" w:eastAsia="Calibri" w:hAnsiTheme="majorBidi" w:cstheme="majorBidi"/>
          <w:sz w:val="24"/>
          <w:szCs w:val="24"/>
        </w:rPr>
        <w:t xml:space="preserve">become essential in certain conditions like </w:t>
      </w:r>
      <w:r w:rsidR="00A35EC9" w:rsidRPr="00923D21">
        <w:rPr>
          <w:rFonts w:asciiTheme="majorBidi" w:eastAsia="Calibri" w:hAnsiTheme="majorBidi" w:cstheme="majorBidi"/>
          <w:sz w:val="24"/>
          <w:szCs w:val="24"/>
        </w:rPr>
        <w:t>developmental and rapidly growing stages,</w:t>
      </w:r>
      <w:r w:rsidR="007C2E28" w:rsidRPr="00923D21">
        <w:rPr>
          <w:rFonts w:asciiTheme="majorBidi" w:eastAsia="Calibri" w:hAnsiTheme="majorBidi" w:cstheme="majorBidi"/>
          <w:sz w:val="24"/>
          <w:szCs w:val="24"/>
        </w:rPr>
        <w:t xml:space="preserve"> </w:t>
      </w:r>
      <w:r w:rsidR="00F73A10" w:rsidRPr="00923D21">
        <w:rPr>
          <w:rFonts w:asciiTheme="majorBidi" w:eastAsia="Calibri" w:hAnsiTheme="majorBidi" w:cstheme="majorBidi"/>
          <w:sz w:val="24"/>
          <w:szCs w:val="24"/>
        </w:rPr>
        <w:t>morbid</w:t>
      </w:r>
      <w:r w:rsidR="002C57BC" w:rsidRPr="00923D21">
        <w:rPr>
          <w:rFonts w:asciiTheme="majorBidi" w:eastAsia="Calibri" w:hAnsiTheme="majorBidi" w:cstheme="majorBidi"/>
          <w:sz w:val="24"/>
          <w:szCs w:val="24"/>
        </w:rPr>
        <w:t xml:space="preserve"> </w:t>
      </w:r>
      <w:r w:rsidR="00F73A10" w:rsidRPr="00923D21">
        <w:rPr>
          <w:rFonts w:asciiTheme="majorBidi" w:eastAsia="Calibri" w:hAnsiTheme="majorBidi" w:cstheme="majorBidi"/>
          <w:sz w:val="24"/>
          <w:szCs w:val="24"/>
        </w:rPr>
        <w:t>conditions (</w:t>
      </w:r>
      <w:r w:rsidR="00A35EC9" w:rsidRPr="00923D21">
        <w:rPr>
          <w:rFonts w:asciiTheme="majorBidi" w:eastAsia="Calibri" w:hAnsiTheme="majorBidi" w:cstheme="majorBidi"/>
          <w:sz w:val="24"/>
          <w:szCs w:val="24"/>
        </w:rPr>
        <w:t>fever</w:t>
      </w:r>
      <w:r w:rsidR="00F00658" w:rsidRPr="00923D21">
        <w:rPr>
          <w:rFonts w:asciiTheme="majorBidi" w:eastAsia="Calibri" w:hAnsiTheme="majorBidi" w:cstheme="majorBidi"/>
          <w:sz w:val="24"/>
          <w:szCs w:val="24"/>
        </w:rPr>
        <w:t>,</w:t>
      </w:r>
      <w:r w:rsidR="00DF147F" w:rsidRPr="00923D21">
        <w:rPr>
          <w:rFonts w:asciiTheme="majorBidi" w:eastAsia="Calibri" w:hAnsiTheme="majorBidi" w:cstheme="majorBidi"/>
          <w:sz w:val="24"/>
          <w:szCs w:val="24"/>
        </w:rPr>
        <w:t xml:space="preserve"> </w:t>
      </w:r>
      <w:r w:rsidR="00A35EC9" w:rsidRPr="00923D21">
        <w:rPr>
          <w:rFonts w:asciiTheme="majorBidi" w:eastAsia="Calibri" w:hAnsiTheme="majorBidi" w:cstheme="majorBidi"/>
          <w:sz w:val="24"/>
          <w:szCs w:val="24"/>
        </w:rPr>
        <w:t>wound</w:t>
      </w:r>
      <w:r w:rsidR="00F00658" w:rsidRPr="00923D21">
        <w:rPr>
          <w:rFonts w:asciiTheme="majorBidi" w:eastAsia="Calibri" w:hAnsiTheme="majorBidi" w:cstheme="majorBidi"/>
          <w:sz w:val="24"/>
          <w:szCs w:val="24"/>
        </w:rPr>
        <w:t>,</w:t>
      </w:r>
      <w:r w:rsidR="00A35EC9" w:rsidRPr="00923D21">
        <w:rPr>
          <w:rFonts w:asciiTheme="majorBidi" w:eastAsia="Calibri" w:hAnsiTheme="majorBidi" w:cstheme="majorBidi"/>
          <w:sz w:val="24"/>
          <w:szCs w:val="24"/>
        </w:rPr>
        <w:t xml:space="preserve"> </w:t>
      </w:r>
      <w:r w:rsidR="0083105B" w:rsidRPr="00923D21">
        <w:rPr>
          <w:rFonts w:asciiTheme="majorBidi" w:eastAsia="Calibri" w:hAnsiTheme="majorBidi" w:cstheme="majorBidi"/>
          <w:sz w:val="24"/>
          <w:szCs w:val="24"/>
        </w:rPr>
        <w:t>post-surgery</w:t>
      </w:r>
      <w:r w:rsidR="00553D2E" w:rsidRPr="00923D21">
        <w:rPr>
          <w:rFonts w:asciiTheme="majorBidi" w:eastAsia="Calibri" w:hAnsiTheme="majorBidi" w:cstheme="majorBidi"/>
          <w:sz w:val="24"/>
          <w:szCs w:val="24"/>
        </w:rPr>
        <w:t xml:space="preserve"> and other </w:t>
      </w:r>
      <w:r w:rsidR="00A35EC9" w:rsidRPr="00923D21">
        <w:rPr>
          <w:rFonts w:asciiTheme="majorBidi" w:eastAsia="Calibri" w:hAnsiTheme="majorBidi" w:cstheme="majorBidi"/>
          <w:sz w:val="24"/>
          <w:szCs w:val="24"/>
        </w:rPr>
        <w:t>inflammatory disorders</w:t>
      </w:r>
      <w:r w:rsidR="000C4F8A" w:rsidRPr="00923D21">
        <w:rPr>
          <w:rFonts w:asciiTheme="majorBidi" w:eastAsia="Calibri" w:hAnsiTheme="majorBidi" w:cstheme="majorBidi"/>
          <w:sz w:val="24"/>
          <w:szCs w:val="24"/>
        </w:rPr>
        <w:t>)</w:t>
      </w:r>
      <w:r w:rsidR="00A35EC9" w:rsidRPr="00923D21">
        <w:rPr>
          <w:rFonts w:asciiTheme="majorBidi" w:eastAsia="Calibri" w:hAnsiTheme="majorBidi" w:cstheme="majorBidi"/>
          <w:sz w:val="24"/>
          <w:szCs w:val="24"/>
        </w:rPr>
        <w:t xml:space="preserve">. </w:t>
      </w:r>
      <w:r w:rsidR="00F73A10" w:rsidRPr="00923D21">
        <w:rPr>
          <w:rFonts w:asciiTheme="majorBidi" w:eastAsia="Calibri" w:hAnsiTheme="majorBidi" w:cstheme="majorBidi"/>
          <w:sz w:val="24"/>
          <w:szCs w:val="24"/>
        </w:rPr>
        <w:t>Amino</w:t>
      </w:r>
      <w:r w:rsidR="00625BDA" w:rsidRPr="00923D21">
        <w:rPr>
          <w:rFonts w:asciiTheme="majorBidi" w:eastAsia="Calibri" w:hAnsiTheme="majorBidi" w:cstheme="majorBidi"/>
          <w:sz w:val="24"/>
          <w:szCs w:val="24"/>
        </w:rPr>
        <w:t xml:space="preserve"> acids are present in virtually all cellular and metabolic functions and are implica</w:t>
      </w:r>
      <w:r w:rsidR="00553D2E" w:rsidRPr="00923D21">
        <w:rPr>
          <w:rFonts w:asciiTheme="majorBidi" w:eastAsia="Calibri" w:hAnsiTheme="majorBidi" w:cstheme="majorBidi"/>
          <w:sz w:val="24"/>
          <w:szCs w:val="24"/>
        </w:rPr>
        <w:t xml:space="preserve">ted in several metabolic </w:t>
      </w:r>
      <w:r w:rsidRPr="00923D21">
        <w:rPr>
          <w:rFonts w:asciiTheme="majorBidi" w:eastAsia="Calibri" w:hAnsiTheme="majorBidi" w:cstheme="majorBidi"/>
          <w:sz w:val="24"/>
          <w:szCs w:val="24"/>
        </w:rPr>
        <w:t>disorders. Characteristic</w:t>
      </w:r>
      <w:r w:rsidR="00D37F7C" w:rsidRPr="00923D21">
        <w:rPr>
          <w:rFonts w:asciiTheme="majorBidi" w:eastAsia="Calibri" w:hAnsiTheme="majorBidi" w:cstheme="majorBidi"/>
          <w:sz w:val="24"/>
          <w:szCs w:val="24"/>
        </w:rPr>
        <w:t xml:space="preserve"> Amino acids profile,</w:t>
      </w:r>
      <w:r w:rsidR="00553D2E" w:rsidRPr="00923D21">
        <w:rPr>
          <w:rFonts w:asciiTheme="majorBidi" w:eastAsia="Calibri" w:hAnsiTheme="majorBidi" w:cstheme="majorBidi"/>
          <w:sz w:val="24"/>
          <w:szCs w:val="24"/>
        </w:rPr>
        <w:t xml:space="preserve"> the presence or normally unde</w:t>
      </w:r>
      <w:r w:rsidR="00D37F7C" w:rsidRPr="00923D21">
        <w:rPr>
          <w:rFonts w:asciiTheme="majorBidi" w:eastAsia="Calibri" w:hAnsiTheme="majorBidi" w:cstheme="majorBidi"/>
          <w:sz w:val="24"/>
          <w:szCs w:val="24"/>
        </w:rPr>
        <w:t>te</w:t>
      </w:r>
      <w:r w:rsidR="00553D2E" w:rsidRPr="00923D21">
        <w:rPr>
          <w:rFonts w:asciiTheme="majorBidi" w:eastAsia="Calibri" w:hAnsiTheme="majorBidi" w:cstheme="majorBidi"/>
          <w:sz w:val="24"/>
          <w:szCs w:val="24"/>
        </w:rPr>
        <w:t>ctable</w:t>
      </w:r>
      <w:r w:rsidR="00A84E66" w:rsidRPr="00923D21">
        <w:rPr>
          <w:rFonts w:asciiTheme="majorBidi" w:eastAsia="Calibri" w:hAnsiTheme="majorBidi" w:cstheme="majorBidi"/>
          <w:sz w:val="24"/>
          <w:szCs w:val="24"/>
        </w:rPr>
        <w:t xml:space="preserve"> amino acids may lead to or suggest a </w:t>
      </w:r>
      <w:r w:rsidRPr="00923D21">
        <w:rPr>
          <w:rFonts w:asciiTheme="majorBidi" w:eastAsia="Calibri" w:hAnsiTheme="majorBidi" w:cstheme="majorBidi"/>
          <w:sz w:val="24"/>
          <w:szCs w:val="24"/>
        </w:rPr>
        <w:t>diagnosis. Inherited</w:t>
      </w:r>
      <w:r w:rsidR="00F95B69" w:rsidRPr="00923D21">
        <w:rPr>
          <w:rFonts w:asciiTheme="majorBidi" w:eastAsia="Calibri" w:hAnsiTheme="majorBidi" w:cstheme="majorBidi"/>
          <w:sz w:val="24"/>
          <w:szCs w:val="24"/>
        </w:rPr>
        <w:t xml:space="preserve"> defects of </w:t>
      </w:r>
      <w:r w:rsidR="00553D2E" w:rsidRPr="00923D21">
        <w:rPr>
          <w:rFonts w:asciiTheme="majorBidi" w:eastAsia="Calibri" w:hAnsiTheme="majorBidi" w:cstheme="majorBidi"/>
          <w:sz w:val="24"/>
          <w:szCs w:val="24"/>
        </w:rPr>
        <w:t>Amino acids</w:t>
      </w:r>
      <w:r w:rsidR="00F95B69" w:rsidRPr="00923D21">
        <w:rPr>
          <w:rFonts w:asciiTheme="majorBidi" w:eastAsia="Calibri" w:hAnsiTheme="majorBidi" w:cstheme="majorBidi"/>
          <w:sz w:val="24"/>
          <w:szCs w:val="24"/>
        </w:rPr>
        <w:t xml:space="preserve"> metabolism are clinically and biochemically </w:t>
      </w:r>
      <w:r w:rsidRPr="00923D21">
        <w:rPr>
          <w:rFonts w:asciiTheme="majorBidi" w:eastAsia="Calibri" w:hAnsiTheme="majorBidi" w:cstheme="majorBidi"/>
          <w:sz w:val="24"/>
          <w:szCs w:val="24"/>
        </w:rPr>
        <w:t>heterogeneous</w:t>
      </w:r>
      <w:r w:rsidR="00F95B69" w:rsidRPr="00923D21">
        <w:rPr>
          <w:rFonts w:asciiTheme="majorBidi" w:eastAsia="Calibri" w:hAnsiTheme="majorBidi" w:cstheme="majorBidi"/>
          <w:sz w:val="24"/>
          <w:szCs w:val="24"/>
        </w:rPr>
        <w:t xml:space="preserve"> with a variable and diseas</w:t>
      </w:r>
      <w:r w:rsidR="0025702A" w:rsidRPr="00923D21">
        <w:rPr>
          <w:rFonts w:asciiTheme="majorBidi" w:eastAsia="Calibri" w:hAnsiTheme="majorBidi" w:cstheme="majorBidi"/>
          <w:sz w:val="24"/>
          <w:szCs w:val="24"/>
        </w:rPr>
        <w:t xml:space="preserve">e specific </w:t>
      </w:r>
      <w:r w:rsidR="00F73A10" w:rsidRPr="00923D21">
        <w:rPr>
          <w:rFonts w:asciiTheme="majorBidi" w:eastAsia="Calibri" w:hAnsiTheme="majorBidi" w:cstheme="majorBidi"/>
          <w:sz w:val="24"/>
          <w:szCs w:val="24"/>
        </w:rPr>
        <w:t>course.</w:t>
      </w:r>
      <w:r w:rsidR="002C57BC" w:rsidRPr="00923D21">
        <w:rPr>
          <w:rFonts w:asciiTheme="majorBidi" w:eastAsia="Calibri" w:hAnsiTheme="majorBidi" w:cstheme="majorBidi"/>
          <w:sz w:val="24"/>
          <w:szCs w:val="24"/>
        </w:rPr>
        <w:t xml:space="preserve"> This may be Primary (Genetic Defect) or it may be Secondary</w:t>
      </w:r>
      <w:r w:rsidR="008828AF" w:rsidRPr="00923D21">
        <w:rPr>
          <w:rFonts w:asciiTheme="majorBidi" w:eastAsia="Calibri" w:hAnsiTheme="majorBidi" w:cstheme="majorBidi"/>
          <w:sz w:val="24"/>
          <w:szCs w:val="24"/>
        </w:rPr>
        <w:t xml:space="preserve"> </w:t>
      </w:r>
      <w:r w:rsidR="002C57BC" w:rsidRPr="00923D21">
        <w:rPr>
          <w:rFonts w:asciiTheme="majorBidi" w:eastAsia="Calibri" w:hAnsiTheme="majorBidi" w:cstheme="majorBidi"/>
          <w:sz w:val="24"/>
          <w:szCs w:val="24"/>
        </w:rPr>
        <w:t>(Intestinal dysfunction,</w:t>
      </w:r>
      <w:r w:rsidR="00DF147F" w:rsidRPr="00923D21">
        <w:rPr>
          <w:rFonts w:asciiTheme="majorBidi" w:eastAsia="Calibri" w:hAnsiTheme="majorBidi" w:cstheme="majorBidi"/>
          <w:sz w:val="24"/>
          <w:szCs w:val="24"/>
        </w:rPr>
        <w:t xml:space="preserve"> </w:t>
      </w:r>
      <w:r w:rsidR="002C57BC" w:rsidRPr="00923D21">
        <w:rPr>
          <w:rFonts w:asciiTheme="majorBidi" w:eastAsia="Calibri" w:hAnsiTheme="majorBidi" w:cstheme="majorBidi"/>
          <w:sz w:val="24"/>
          <w:szCs w:val="24"/>
        </w:rPr>
        <w:t>organ pathology or nutritional deficiency</w:t>
      </w:r>
      <w:r w:rsidR="00906941" w:rsidRPr="00923D21">
        <w:rPr>
          <w:rFonts w:asciiTheme="majorBidi" w:eastAsia="Calibri" w:hAnsiTheme="majorBidi" w:cstheme="majorBidi"/>
          <w:sz w:val="24"/>
          <w:szCs w:val="24"/>
        </w:rPr>
        <w:t>.</w:t>
      </w:r>
      <w:r w:rsidR="00906941" w:rsidRPr="00923D21">
        <w:rPr>
          <w:rFonts w:asciiTheme="majorBidi" w:hAnsiTheme="majorBidi" w:cstheme="majorBidi"/>
          <w:color w:val="000000"/>
          <w:sz w:val="24"/>
          <w:szCs w:val="24"/>
        </w:rPr>
        <w:t xml:space="preserve"> </w:t>
      </w:r>
      <w:r w:rsidR="003220B1" w:rsidRPr="00923D21">
        <w:rPr>
          <w:rFonts w:asciiTheme="majorBidi" w:hAnsiTheme="majorBidi" w:cstheme="majorBidi"/>
          <w:color w:val="000000"/>
          <w:sz w:val="24"/>
          <w:szCs w:val="24"/>
        </w:rPr>
        <w:t xml:space="preserve">Table shows their distribution. </w:t>
      </w:r>
      <w:proofErr w:type="gramStart"/>
      <w:r w:rsidR="003220B1" w:rsidRPr="00923D21">
        <w:rPr>
          <w:rFonts w:asciiTheme="majorBidi" w:hAnsiTheme="majorBidi" w:cstheme="majorBidi"/>
          <w:color w:val="000000"/>
          <w:sz w:val="24"/>
          <w:szCs w:val="24"/>
        </w:rPr>
        <w:t>Although individually they are rare.</w:t>
      </w:r>
      <w:proofErr w:type="gramEnd"/>
      <w:r w:rsidR="00DF147F"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The collective incidence of IEM worldwide is found to be around</w:t>
      </w:r>
      <w:r w:rsidR="00DF147F"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1 in 3,000 live births in countries implementing population-based</w:t>
      </w:r>
      <w:r w:rsidR="00DF147F" w:rsidRPr="00923D21">
        <w:rPr>
          <w:rFonts w:asciiTheme="majorBidi" w:hAnsiTheme="majorBidi" w:cstheme="majorBidi"/>
          <w:color w:val="000000"/>
          <w:sz w:val="24"/>
          <w:szCs w:val="24"/>
        </w:rPr>
        <w:t xml:space="preserve"> </w:t>
      </w:r>
      <w:r w:rsidR="0035319F" w:rsidRPr="00923D21">
        <w:rPr>
          <w:rFonts w:asciiTheme="majorBidi" w:hAnsiTheme="majorBidi" w:cstheme="majorBidi"/>
          <w:color w:val="000000"/>
          <w:sz w:val="24"/>
          <w:szCs w:val="24"/>
        </w:rPr>
        <w:t>Neonatal</w:t>
      </w:r>
      <w:r w:rsidR="00906941" w:rsidRPr="00923D21">
        <w:rPr>
          <w:rFonts w:asciiTheme="majorBidi" w:hAnsiTheme="majorBidi" w:cstheme="majorBidi"/>
          <w:color w:val="000000"/>
          <w:sz w:val="24"/>
          <w:szCs w:val="24"/>
        </w:rPr>
        <w:t xml:space="preserve"> screening for all their newborn babies. The true incidence of</w:t>
      </w:r>
      <w:r w:rsidR="00DF147F"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 xml:space="preserve">IEM in most of the countries </w:t>
      </w:r>
      <w:r w:rsidR="00906941" w:rsidRPr="00923D21">
        <w:rPr>
          <w:rFonts w:asciiTheme="majorBidi" w:hAnsiTheme="majorBidi" w:cstheme="majorBidi"/>
          <w:color w:val="000000"/>
          <w:sz w:val="24"/>
          <w:szCs w:val="24"/>
        </w:rPr>
        <w:lastRenderedPageBreak/>
        <w:t>in Asia, including Pakistan, is still not</w:t>
      </w:r>
      <w:r w:rsidR="00DF147F"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 xml:space="preserve">known. IEM is thought to be higher in Pakistan 10 in the last </w:t>
      </w:r>
      <w:r w:rsidR="00DF147F" w:rsidRPr="00923D21">
        <w:rPr>
          <w:rFonts w:asciiTheme="majorBidi" w:hAnsiTheme="majorBidi" w:cstheme="majorBidi"/>
          <w:color w:val="000000"/>
          <w:sz w:val="24"/>
          <w:szCs w:val="24"/>
        </w:rPr>
        <w:t>years,</w:t>
      </w:r>
      <w:r w:rsidR="00906941" w:rsidRPr="00923D21">
        <w:rPr>
          <w:rFonts w:asciiTheme="majorBidi" w:hAnsiTheme="majorBidi" w:cstheme="majorBidi"/>
          <w:color w:val="000000"/>
          <w:sz w:val="24"/>
          <w:szCs w:val="24"/>
        </w:rPr>
        <w:t xml:space="preserve"> mainly</w:t>
      </w:r>
      <w:r w:rsidR="00DF147F"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due to under-nutrition</w:t>
      </w:r>
      <w:r w:rsidR="0035319F" w:rsidRPr="00923D21">
        <w:rPr>
          <w:rFonts w:asciiTheme="majorBidi" w:hAnsiTheme="majorBidi" w:cstheme="majorBidi"/>
          <w:color w:val="000000"/>
          <w:sz w:val="24"/>
          <w:szCs w:val="24"/>
        </w:rPr>
        <w:t>,</w:t>
      </w:r>
      <w:r w:rsidR="003220B1" w:rsidRPr="00923D21">
        <w:rPr>
          <w:rFonts w:asciiTheme="majorBidi" w:hAnsiTheme="majorBidi" w:cstheme="majorBidi"/>
          <w:color w:val="000000"/>
          <w:sz w:val="24"/>
          <w:szCs w:val="24"/>
        </w:rPr>
        <w:t xml:space="preserve"> </w:t>
      </w:r>
      <w:r w:rsidR="0035319F" w:rsidRPr="00923D21">
        <w:rPr>
          <w:rFonts w:asciiTheme="majorBidi" w:hAnsiTheme="majorBidi" w:cstheme="majorBidi"/>
          <w:color w:val="000000"/>
          <w:sz w:val="24"/>
          <w:szCs w:val="24"/>
        </w:rPr>
        <w:t xml:space="preserve">high rates of </w:t>
      </w:r>
      <w:r w:rsidR="00DF147F" w:rsidRPr="00923D21">
        <w:rPr>
          <w:rFonts w:asciiTheme="majorBidi" w:hAnsiTheme="majorBidi" w:cstheme="majorBidi"/>
          <w:color w:val="000000"/>
          <w:sz w:val="24"/>
          <w:szCs w:val="24"/>
        </w:rPr>
        <w:t>consanguinity</w:t>
      </w:r>
      <w:r w:rsidR="00906941" w:rsidRPr="00923D21">
        <w:rPr>
          <w:rFonts w:asciiTheme="majorBidi" w:hAnsiTheme="majorBidi" w:cstheme="majorBidi"/>
          <w:color w:val="000000"/>
          <w:sz w:val="24"/>
          <w:szCs w:val="24"/>
        </w:rPr>
        <w:t xml:space="preserve"> and the la</w:t>
      </w:r>
      <w:r w:rsidR="0035319F" w:rsidRPr="00923D21">
        <w:rPr>
          <w:rFonts w:asciiTheme="majorBidi" w:hAnsiTheme="majorBidi" w:cstheme="majorBidi"/>
          <w:color w:val="000000"/>
          <w:sz w:val="24"/>
          <w:szCs w:val="24"/>
        </w:rPr>
        <w:t xml:space="preserve">ck of awareness among </w:t>
      </w:r>
      <w:r w:rsidR="00DF147F" w:rsidRPr="00923D21">
        <w:rPr>
          <w:rFonts w:asciiTheme="majorBidi" w:hAnsiTheme="majorBidi" w:cstheme="majorBidi"/>
          <w:color w:val="000000"/>
          <w:sz w:val="24"/>
          <w:szCs w:val="24"/>
        </w:rPr>
        <w:t>Pediatrician</w:t>
      </w:r>
      <w:r w:rsidR="003220B1" w:rsidRPr="00923D21">
        <w:rPr>
          <w:rFonts w:asciiTheme="majorBidi" w:hAnsiTheme="majorBidi" w:cstheme="majorBidi"/>
          <w:color w:val="000000"/>
          <w:sz w:val="24"/>
          <w:szCs w:val="24"/>
        </w:rPr>
        <w:t xml:space="preserve"> </w:t>
      </w:r>
      <w:r w:rsidR="00906941" w:rsidRPr="00923D21">
        <w:rPr>
          <w:rFonts w:asciiTheme="majorBidi" w:hAnsiTheme="majorBidi" w:cstheme="majorBidi"/>
          <w:color w:val="000000"/>
          <w:sz w:val="24"/>
          <w:szCs w:val="24"/>
        </w:rPr>
        <w:t>as well as the lack of definitive laboratory diagnostic facilities.</w:t>
      </w:r>
    </w:p>
    <w:tbl>
      <w:tblPr>
        <w:tblW w:w="8610" w:type="dxa"/>
        <w:tblCellSpacing w:w="0" w:type="dxa"/>
        <w:shd w:val="clear" w:color="auto" w:fill="FFFFFF"/>
        <w:tblCellMar>
          <w:left w:w="0" w:type="dxa"/>
          <w:right w:w="0" w:type="dxa"/>
        </w:tblCellMar>
        <w:tblLook w:val="04A0" w:firstRow="1" w:lastRow="0" w:firstColumn="1" w:lastColumn="0" w:noHBand="0" w:noVBand="1"/>
      </w:tblPr>
      <w:tblGrid>
        <w:gridCol w:w="8610"/>
      </w:tblGrid>
      <w:tr w:rsidR="00DC0B57" w:rsidRPr="00923D21" w:rsidTr="002B3139">
        <w:trPr>
          <w:trHeight w:val="262"/>
          <w:tblCellSpacing w:w="0" w:type="dxa"/>
        </w:trPr>
        <w:tc>
          <w:tcPr>
            <w:tcW w:w="0" w:type="auto"/>
            <w:shd w:val="clear" w:color="auto" w:fill="FFFFFF"/>
            <w:vAlign w:val="bottom"/>
          </w:tcPr>
          <w:p w:rsidR="000248D9" w:rsidRPr="002B3139" w:rsidRDefault="000248D9" w:rsidP="00DF147F">
            <w:pPr>
              <w:spacing w:after="0" w:line="360" w:lineRule="auto"/>
              <w:jc w:val="both"/>
              <w:rPr>
                <w:rFonts w:asciiTheme="majorBidi" w:eastAsia="Times New Roman" w:hAnsiTheme="majorBidi" w:cstheme="majorBidi"/>
                <w:b/>
                <w:bCs/>
                <w:color w:val="660000"/>
                <w:sz w:val="28"/>
                <w:szCs w:val="28"/>
              </w:rPr>
            </w:pPr>
            <w:r w:rsidRPr="002B3139">
              <w:rPr>
                <w:rFonts w:asciiTheme="majorBidi" w:eastAsia="Times New Roman" w:hAnsiTheme="majorBidi" w:cstheme="majorBidi"/>
                <w:b/>
                <w:bCs/>
                <w:color w:val="333333"/>
                <w:sz w:val="28"/>
                <w:szCs w:val="28"/>
              </w:rPr>
              <w:t>Clinical Use</w:t>
            </w:r>
          </w:p>
          <w:p w:rsidR="000248D9" w:rsidRPr="00923D21" w:rsidRDefault="000248D9" w:rsidP="00DF147F">
            <w:pPr>
              <w:numPr>
                <w:ilvl w:val="0"/>
                <w:numId w:val="11"/>
              </w:numPr>
              <w:spacing w:before="30" w:after="0" w:line="360" w:lineRule="auto"/>
              <w:ind w:left="255"/>
              <w:jc w:val="both"/>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xml:space="preserve">Diagnose primary </w:t>
            </w:r>
            <w:proofErr w:type="spellStart"/>
            <w:r w:rsidRPr="00923D21">
              <w:rPr>
                <w:rFonts w:asciiTheme="majorBidi" w:eastAsia="Times New Roman" w:hAnsiTheme="majorBidi" w:cstheme="majorBidi"/>
                <w:color w:val="63666A"/>
                <w:sz w:val="24"/>
                <w:szCs w:val="24"/>
              </w:rPr>
              <w:t>aminoacidopathies</w:t>
            </w:r>
            <w:proofErr w:type="spellEnd"/>
          </w:p>
          <w:p w:rsidR="000248D9" w:rsidRPr="00923D21" w:rsidRDefault="000248D9" w:rsidP="00DF147F">
            <w:pPr>
              <w:numPr>
                <w:ilvl w:val="0"/>
                <w:numId w:val="11"/>
              </w:numPr>
              <w:spacing w:after="0" w:line="360" w:lineRule="auto"/>
              <w:ind w:left="255"/>
              <w:jc w:val="both"/>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xml:space="preserve">Screen for secondary </w:t>
            </w:r>
            <w:proofErr w:type="spellStart"/>
            <w:r w:rsidRPr="00923D21">
              <w:rPr>
                <w:rFonts w:asciiTheme="majorBidi" w:eastAsia="Times New Roman" w:hAnsiTheme="majorBidi" w:cstheme="majorBidi"/>
                <w:color w:val="63666A"/>
                <w:sz w:val="24"/>
                <w:szCs w:val="24"/>
              </w:rPr>
              <w:t>aminoacidopathies</w:t>
            </w:r>
            <w:proofErr w:type="spellEnd"/>
          </w:p>
          <w:p w:rsidR="000248D9" w:rsidRPr="00923D21" w:rsidRDefault="000248D9" w:rsidP="00DF147F">
            <w:pPr>
              <w:numPr>
                <w:ilvl w:val="0"/>
                <w:numId w:val="11"/>
              </w:numPr>
              <w:spacing w:after="0" w:line="360" w:lineRule="auto"/>
              <w:ind w:left="255"/>
              <w:jc w:val="both"/>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Monitor therapeutic response</w:t>
            </w:r>
          </w:p>
          <w:p w:rsidR="000248D9" w:rsidRPr="00923D21" w:rsidRDefault="000248D9" w:rsidP="00DF147F">
            <w:pPr>
              <w:numPr>
                <w:ilvl w:val="0"/>
                <w:numId w:val="11"/>
              </w:numPr>
              <w:spacing w:after="0" w:line="360" w:lineRule="auto"/>
              <w:ind w:left="255"/>
              <w:jc w:val="both"/>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Assess nutritional status</w:t>
            </w:r>
          </w:p>
          <w:p w:rsidR="000248D9" w:rsidRPr="002B3139" w:rsidRDefault="000248D9" w:rsidP="00DF147F">
            <w:pPr>
              <w:spacing w:before="180" w:after="0" w:line="360" w:lineRule="auto"/>
              <w:jc w:val="both"/>
              <w:rPr>
                <w:rFonts w:asciiTheme="majorBidi" w:eastAsia="Times New Roman" w:hAnsiTheme="majorBidi" w:cstheme="majorBidi"/>
                <w:b/>
                <w:bCs/>
                <w:color w:val="660000"/>
                <w:sz w:val="28"/>
                <w:szCs w:val="28"/>
              </w:rPr>
            </w:pPr>
            <w:r w:rsidRPr="002B3139">
              <w:rPr>
                <w:rFonts w:asciiTheme="majorBidi" w:eastAsia="Times New Roman" w:hAnsiTheme="majorBidi" w:cstheme="majorBidi"/>
                <w:b/>
                <w:bCs/>
                <w:color w:val="333333"/>
                <w:sz w:val="28"/>
                <w:szCs w:val="28"/>
              </w:rPr>
              <w:t>Clinical Background</w:t>
            </w:r>
          </w:p>
          <w:p w:rsidR="000248D9" w:rsidRPr="00923D21" w:rsidRDefault="000248D9" w:rsidP="00DF147F">
            <w:pPr>
              <w:spacing w:before="30" w:after="0" w:line="360" w:lineRule="auto"/>
              <w:jc w:val="both"/>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xml:space="preserve">Primary </w:t>
            </w:r>
            <w:proofErr w:type="spellStart"/>
            <w:r w:rsidRPr="00923D21">
              <w:rPr>
                <w:rFonts w:asciiTheme="majorBidi" w:eastAsia="Times New Roman" w:hAnsiTheme="majorBidi" w:cstheme="majorBidi"/>
                <w:color w:val="63666A"/>
                <w:sz w:val="24"/>
                <w:szCs w:val="24"/>
              </w:rPr>
              <w:t>aminoacidopathies</w:t>
            </w:r>
            <w:proofErr w:type="spellEnd"/>
            <w:r w:rsidRPr="00923D21">
              <w:rPr>
                <w:rFonts w:asciiTheme="majorBidi" w:eastAsia="Times New Roman" w:hAnsiTheme="majorBidi" w:cstheme="majorBidi"/>
                <w:color w:val="63666A"/>
                <w:sz w:val="24"/>
                <w:szCs w:val="24"/>
              </w:rPr>
              <w:t xml:space="preserve"> are typically autosomal recessive or X-linked inherited disorders resulting from a deficient enzyme or transport protein. Over 30 </w:t>
            </w:r>
            <w:proofErr w:type="spellStart"/>
            <w:r w:rsidRPr="00923D21">
              <w:rPr>
                <w:rFonts w:asciiTheme="majorBidi" w:eastAsia="Times New Roman" w:hAnsiTheme="majorBidi" w:cstheme="majorBidi"/>
                <w:color w:val="63666A"/>
                <w:sz w:val="24"/>
                <w:szCs w:val="24"/>
              </w:rPr>
              <w:t>aminoacidopathies</w:t>
            </w:r>
            <w:proofErr w:type="spellEnd"/>
            <w:r w:rsidRPr="00923D21">
              <w:rPr>
                <w:rFonts w:asciiTheme="majorBidi" w:eastAsia="Times New Roman" w:hAnsiTheme="majorBidi" w:cstheme="majorBidi"/>
                <w:color w:val="63666A"/>
                <w:sz w:val="24"/>
                <w:szCs w:val="24"/>
              </w:rPr>
              <w:t xml:space="preserve"> have been described in the literature. Symptoms range from relatively benign to severe and may include, but are not limited to, growth and mental retardation, developmental delay, learning disabilities, seizures, lethargy, coma, vomiting, metabolic acidosis or alkalosis, sudden infant death syndrome (SIDS), </w:t>
            </w:r>
            <w:proofErr w:type="spellStart"/>
            <w:r w:rsidRPr="00923D21">
              <w:rPr>
                <w:rFonts w:asciiTheme="majorBidi" w:eastAsia="Times New Roman" w:hAnsiTheme="majorBidi" w:cstheme="majorBidi"/>
                <w:color w:val="63666A"/>
                <w:sz w:val="24"/>
                <w:szCs w:val="24"/>
              </w:rPr>
              <w:t>osteomalacia</w:t>
            </w:r>
            <w:proofErr w:type="spellEnd"/>
            <w:r w:rsidRPr="00923D21">
              <w:rPr>
                <w:rFonts w:asciiTheme="majorBidi" w:eastAsia="Times New Roman" w:hAnsiTheme="majorBidi" w:cstheme="majorBidi"/>
                <w:color w:val="63666A"/>
                <w:sz w:val="24"/>
                <w:szCs w:val="24"/>
              </w:rPr>
              <w:t>, and osteoporosis. Depending on the natural history of the disorder, symptoms may be minimized or prevented by early diagnosis and treatment. Treatment may be based on dietary restrictions and/or supplementation with cofactors (</w:t>
            </w:r>
            <w:proofErr w:type="spellStart"/>
            <w:r w:rsidRPr="00923D21">
              <w:rPr>
                <w:rFonts w:asciiTheme="majorBidi" w:eastAsia="Times New Roman" w:hAnsiTheme="majorBidi" w:cstheme="majorBidi"/>
                <w:color w:val="63666A"/>
                <w:sz w:val="24"/>
                <w:szCs w:val="24"/>
              </w:rPr>
              <w:t>eg</w:t>
            </w:r>
            <w:proofErr w:type="spellEnd"/>
            <w:r w:rsidRPr="00923D21">
              <w:rPr>
                <w:rFonts w:asciiTheme="majorBidi" w:eastAsia="Times New Roman" w:hAnsiTheme="majorBidi" w:cstheme="majorBidi"/>
                <w:color w:val="63666A"/>
                <w:sz w:val="24"/>
                <w:szCs w:val="24"/>
              </w:rPr>
              <w:t xml:space="preserve">, riboflavin or </w:t>
            </w:r>
            <w:proofErr w:type="spellStart"/>
            <w:r w:rsidRPr="00923D21">
              <w:rPr>
                <w:rFonts w:asciiTheme="majorBidi" w:eastAsia="Times New Roman" w:hAnsiTheme="majorBidi" w:cstheme="majorBidi"/>
                <w:color w:val="63666A"/>
                <w:sz w:val="24"/>
                <w:szCs w:val="24"/>
              </w:rPr>
              <w:t>cobalamin</w:t>
            </w:r>
            <w:proofErr w:type="spellEnd"/>
            <w:r w:rsidRPr="00923D21">
              <w:rPr>
                <w:rFonts w:asciiTheme="majorBidi" w:eastAsia="Times New Roman" w:hAnsiTheme="majorBidi" w:cstheme="majorBidi"/>
                <w:color w:val="63666A"/>
                <w:sz w:val="24"/>
                <w:szCs w:val="24"/>
              </w:rPr>
              <w:t>) or conjugating agents (</w:t>
            </w:r>
            <w:proofErr w:type="spellStart"/>
            <w:r w:rsidRPr="00923D21">
              <w:rPr>
                <w:rFonts w:asciiTheme="majorBidi" w:eastAsia="Times New Roman" w:hAnsiTheme="majorBidi" w:cstheme="majorBidi"/>
                <w:color w:val="63666A"/>
                <w:sz w:val="24"/>
                <w:szCs w:val="24"/>
              </w:rPr>
              <w:t>eg</w:t>
            </w:r>
            <w:proofErr w:type="spellEnd"/>
            <w:r w:rsidRPr="00923D21">
              <w:rPr>
                <w:rFonts w:asciiTheme="majorBidi" w:eastAsia="Times New Roman" w:hAnsiTheme="majorBidi" w:cstheme="majorBidi"/>
                <w:color w:val="63666A"/>
                <w:sz w:val="24"/>
                <w:szCs w:val="24"/>
              </w:rPr>
              <w:t xml:space="preserve">, </w:t>
            </w:r>
            <w:proofErr w:type="spellStart"/>
            <w:r w:rsidRPr="00923D21">
              <w:rPr>
                <w:rFonts w:asciiTheme="majorBidi" w:eastAsia="Times New Roman" w:hAnsiTheme="majorBidi" w:cstheme="majorBidi"/>
                <w:color w:val="63666A"/>
                <w:sz w:val="24"/>
                <w:szCs w:val="24"/>
              </w:rPr>
              <w:t>carnitine</w:t>
            </w:r>
            <w:proofErr w:type="spellEnd"/>
            <w:r w:rsidRPr="00923D21">
              <w:rPr>
                <w:rFonts w:asciiTheme="majorBidi" w:eastAsia="Times New Roman" w:hAnsiTheme="majorBidi" w:cstheme="majorBidi"/>
                <w:color w:val="63666A"/>
                <w:sz w:val="24"/>
                <w:szCs w:val="24"/>
              </w:rPr>
              <w:t xml:space="preserve"> or sodium benzoate).</w:t>
            </w:r>
          </w:p>
          <w:p w:rsidR="00DC0B57" w:rsidRPr="00923D21" w:rsidRDefault="00DC0B57" w:rsidP="00DF147F">
            <w:pPr>
              <w:spacing w:after="0" w:line="360" w:lineRule="auto"/>
              <w:jc w:val="both"/>
              <w:rPr>
                <w:rFonts w:asciiTheme="majorBidi" w:eastAsia="Times New Roman" w:hAnsiTheme="majorBidi" w:cstheme="majorBidi"/>
                <w:b/>
                <w:bCs/>
                <w:color w:val="660000"/>
                <w:sz w:val="24"/>
                <w:szCs w:val="24"/>
              </w:rPr>
            </w:pPr>
          </w:p>
        </w:tc>
      </w:tr>
      <w:tr w:rsidR="00DC0B57" w:rsidRPr="00923D21" w:rsidTr="002B3139">
        <w:trPr>
          <w:trHeight w:val="80"/>
          <w:tblCellSpacing w:w="0" w:type="dxa"/>
        </w:trPr>
        <w:tc>
          <w:tcPr>
            <w:tcW w:w="0" w:type="auto"/>
            <w:shd w:val="clear" w:color="auto" w:fill="FFFFFF"/>
          </w:tcPr>
          <w:p w:rsidR="00DC0B57" w:rsidRPr="00923D21" w:rsidRDefault="00DC0B57" w:rsidP="002B3139">
            <w:pPr>
              <w:spacing w:after="0" w:line="360" w:lineRule="auto"/>
              <w:ind w:left="255"/>
              <w:jc w:val="both"/>
              <w:rPr>
                <w:rFonts w:asciiTheme="majorBidi" w:eastAsia="Times New Roman" w:hAnsiTheme="majorBidi" w:cstheme="majorBidi"/>
                <w:color w:val="63666A"/>
                <w:sz w:val="24"/>
                <w:szCs w:val="24"/>
              </w:rPr>
            </w:pPr>
          </w:p>
        </w:tc>
      </w:tr>
    </w:tbl>
    <w:p w:rsidR="00DC0B57" w:rsidRPr="00923D21" w:rsidRDefault="00DC0B57" w:rsidP="00DF147F">
      <w:pPr>
        <w:spacing w:after="0" w:line="360" w:lineRule="auto"/>
        <w:jc w:val="both"/>
        <w:rPr>
          <w:rFonts w:asciiTheme="majorBidi" w:eastAsia="Times New Roman" w:hAnsiTheme="majorBidi" w:cstheme="majorBidi"/>
          <w:vanish/>
          <w:sz w:val="24"/>
          <w:szCs w:val="24"/>
        </w:rPr>
      </w:pPr>
    </w:p>
    <w:p w:rsidR="00DC0B57" w:rsidRPr="00923D21" w:rsidRDefault="00DC0B57" w:rsidP="00DF147F">
      <w:pPr>
        <w:autoSpaceDE w:val="0"/>
        <w:autoSpaceDN w:val="0"/>
        <w:adjustRightInd w:val="0"/>
        <w:spacing w:after="0" w:line="360" w:lineRule="auto"/>
        <w:jc w:val="both"/>
        <w:rPr>
          <w:rFonts w:asciiTheme="majorBidi" w:hAnsiTheme="majorBidi" w:cstheme="majorBidi"/>
          <w:color w:val="000000"/>
          <w:sz w:val="24"/>
          <w:szCs w:val="24"/>
        </w:rPr>
      </w:pPr>
    </w:p>
    <w:p w:rsidR="003220B1" w:rsidRPr="00923D21" w:rsidRDefault="00906941" w:rsidP="00DF147F">
      <w:pPr>
        <w:autoSpaceDE w:val="0"/>
        <w:autoSpaceDN w:val="0"/>
        <w:adjustRightInd w:val="0"/>
        <w:spacing w:after="0" w:line="360" w:lineRule="auto"/>
        <w:jc w:val="both"/>
        <w:rPr>
          <w:rFonts w:asciiTheme="majorBidi" w:hAnsiTheme="majorBidi" w:cstheme="majorBidi"/>
          <w:color w:val="000000"/>
          <w:sz w:val="24"/>
          <w:szCs w:val="24"/>
        </w:rPr>
      </w:pPr>
      <w:r w:rsidRPr="00923D21">
        <w:rPr>
          <w:rFonts w:asciiTheme="majorBidi" w:hAnsiTheme="majorBidi" w:cstheme="majorBidi"/>
          <w:color w:val="000000"/>
          <w:sz w:val="24"/>
          <w:szCs w:val="24"/>
        </w:rPr>
        <w:t xml:space="preserve">Cases were often misdiagnosed </w:t>
      </w:r>
      <w:r w:rsidR="003220B1" w:rsidRPr="00923D21">
        <w:rPr>
          <w:rFonts w:asciiTheme="majorBidi" w:hAnsiTheme="majorBidi" w:cstheme="majorBidi"/>
          <w:color w:val="000000"/>
          <w:sz w:val="24"/>
          <w:szCs w:val="24"/>
        </w:rPr>
        <w:t xml:space="preserve">and mistreated as septicemia </w:t>
      </w:r>
      <w:proofErr w:type="spellStart"/>
      <w:r w:rsidR="003220B1" w:rsidRPr="00923D21">
        <w:rPr>
          <w:rFonts w:asciiTheme="majorBidi" w:hAnsiTheme="majorBidi" w:cstheme="majorBidi"/>
          <w:color w:val="000000"/>
          <w:sz w:val="24"/>
          <w:szCs w:val="24"/>
        </w:rPr>
        <w:t>or</w:t>
      </w:r>
      <w:r w:rsidR="0035319F" w:rsidRPr="00923D21">
        <w:rPr>
          <w:rFonts w:asciiTheme="majorBidi" w:hAnsiTheme="majorBidi" w:cstheme="majorBidi"/>
          <w:color w:val="000000"/>
          <w:sz w:val="24"/>
          <w:szCs w:val="24"/>
        </w:rPr>
        <w:t>C</w:t>
      </w:r>
      <w:r w:rsidRPr="00923D21">
        <w:rPr>
          <w:rFonts w:asciiTheme="majorBidi" w:hAnsiTheme="majorBidi" w:cstheme="majorBidi"/>
          <w:color w:val="000000"/>
          <w:sz w:val="24"/>
          <w:szCs w:val="24"/>
        </w:rPr>
        <w:t>erebr</w:t>
      </w:r>
      <w:r w:rsidR="0035319F" w:rsidRPr="00923D21">
        <w:rPr>
          <w:rFonts w:asciiTheme="majorBidi" w:hAnsiTheme="majorBidi" w:cstheme="majorBidi"/>
          <w:color w:val="000000"/>
          <w:sz w:val="24"/>
          <w:szCs w:val="24"/>
        </w:rPr>
        <w:t>al</w:t>
      </w:r>
      <w:proofErr w:type="spellEnd"/>
      <w:r w:rsidR="0035319F" w:rsidRPr="00923D21">
        <w:rPr>
          <w:rFonts w:asciiTheme="majorBidi" w:hAnsiTheme="majorBidi" w:cstheme="majorBidi"/>
          <w:color w:val="000000"/>
          <w:sz w:val="24"/>
          <w:szCs w:val="24"/>
        </w:rPr>
        <w:t xml:space="preserve"> palsy.</w:t>
      </w:r>
    </w:p>
    <w:p w:rsidR="003220B1" w:rsidRPr="00923D21" w:rsidRDefault="003220B1" w:rsidP="00DF147F">
      <w:pPr>
        <w:autoSpaceDE w:val="0"/>
        <w:autoSpaceDN w:val="0"/>
        <w:adjustRightInd w:val="0"/>
        <w:spacing w:after="0" w:line="360" w:lineRule="auto"/>
        <w:jc w:val="both"/>
        <w:rPr>
          <w:rFonts w:asciiTheme="majorBidi" w:hAnsiTheme="majorBidi" w:cstheme="majorBidi"/>
          <w:color w:val="000000"/>
          <w:sz w:val="24"/>
          <w:szCs w:val="24"/>
        </w:rPr>
      </w:pPr>
      <w:r w:rsidRPr="00923D21">
        <w:rPr>
          <w:rFonts w:asciiTheme="majorBidi" w:hAnsiTheme="majorBidi" w:cstheme="majorBidi"/>
          <w:color w:val="000000"/>
          <w:sz w:val="24"/>
          <w:szCs w:val="24"/>
        </w:rPr>
        <w:t>The common presenting features are poor feeding, lethargy, septicemia like</w:t>
      </w:r>
    </w:p>
    <w:p w:rsidR="003220B1" w:rsidRPr="00923D21" w:rsidRDefault="003220B1" w:rsidP="00DF147F">
      <w:pPr>
        <w:autoSpaceDE w:val="0"/>
        <w:autoSpaceDN w:val="0"/>
        <w:adjustRightInd w:val="0"/>
        <w:spacing w:after="0" w:line="360" w:lineRule="auto"/>
        <w:jc w:val="both"/>
        <w:rPr>
          <w:rFonts w:asciiTheme="majorBidi" w:hAnsiTheme="majorBidi" w:cstheme="majorBidi"/>
          <w:color w:val="000000"/>
          <w:sz w:val="24"/>
          <w:szCs w:val="24"/>
        </w:rPr>
      </w:pPr>
      <w:proofErr w:type="gramStart"/>
      <w:r w:rsidRPr="00923D21">
        <w:rPr>
          <w:rFonts w:asciiTheme="majorBidi" w:hAnsiTheme="majorBidi" w:cstheme="majorBidi"/>
          <w:color w:val="000000"/>
          <w:sz w:val="24"/>
          <w:szCs w:val="24"/>
        </w:rPr>
        <w:t>illness</w:t>
      </w:r>
      <w:proofErr w:type="gramEnd"/>
      <w:r w:rsidRPr="00923D21">
        <w:rPr>
          <w:rFonts w:asciiTheme="majorBidi" w:hAnsiTheme="majorBidi" w:cstheme="majorBidi"/>
          <w:color w:val="000000"/>
          <w:sz w:val="24"/>
          <w:szCs w:val="24"/>
        </w:rPr>
        <w:t xml:space="preserve">, seizure, metabolic acidosis and </w:t>
      </w:r>
      <w:proofErr w:type="spellStart"/>
      <w:r w:rsidRPr="00923D21">
        <w:rPr>
          <w:rFonts w:asciiTheme="majorBidi" w:hAnsiTheme="majorBidi" w:cstheme="majorBidi"/>
          <w:color w:val="000000"/>
          <w:sz w:val="24"/>
          <w:szCs w:val="24"/>
        </w:rPr>
        <w:t>hyperammonemia</w:t>
      </w:r>
      <w:proofErr w:type="spellEnd"/>
      <w:r w:rsidRPr="00923D21">
        <w:rPr>
          <w:rFonts w:asciiTheme="majorBidi" w:hAnsiTheme="majorBidi" w:cstheme="majorBidi"/>
          <w:color w:val="000000"/>
          <w:sz w:val="24"/>
          <w:szCs w:val="24"/>
        </w:rPr>
        <w:t>.</w:t>
      </w:r>
    </w:p>
    <w:p w:rsidR="003220B1" w:rsidRPr="00923D21" w:rsidRDefault="003220B1" w:rsidP="00DF147F">
      <w:pPr>
        <w:autoSpaceDE w:val="0"/>
        <w:autoSpaceDN w:val="0"/>
        <w:adjustRightInd w:val="0"/>
        <w:spacing w:after="0" w:line="360" w:lineRule="auto"/>
        <w:jc w:val="both"/>
        <w:rPr>
          <w:rFonts w:asciiTheme="majorBidi" w:hAnsiTheme="majorBidi" w:cstheme="majorBidi"/>
          <w:color w:val="000000"/>
          <w:sz w:val="24"/>
          <w:szCs w:val="24"/>
        </w:rPr>
      </w:pPr>
    </w:p>
    <w:p w:rsidR="00E70136" w:rsidRPr="00923D21" w:rsidRDefault="00F351B8" w:rsidP="00DF147F">
      <w:pPr>
        <w:autoSpaceDE w:val="0"/>
        <w:autoSpaceDN w:val="0"/>
        <w:adjustRightInd w:val="0"/>
        <w:spacing w:after="0" w:line="360" w:lineRule="auto"/>
        <w:jc w:val="both"/>
        <w:rPr>
          <w:rFonts w:asciiTheme="majorBidi" w:hAnsiTheme="majorBidi" w:cstheme="majorBidi"/>
          <w:color w:val="000000"/>
          <w:sz w:val="24"/>
          <w:szCs w:val="24"/>
        </w:rPr>
      </w:pPr>
      <w:r w:rsidRPr="00923D21">
        <w:rPr>
          <w:rFonts w:asciiTheme="majorBidi" w:eastAsia="Calibri" w:hAnsiTheme="majorBidi" w:cstheme="majorBidi"/>
          <w:sz w:val="24"/>
          <w:szCs w:val="24"/>
        </w:rPr>
        <w:t>The pattern of amino acids in body fluids gives account of the physiological and pathophysiological status of different metabolic pathways.</w:t>
      </w:r>
      <w:r w:rsidR="00E70136" w:rsidRPr="00923D21">
        <w:rPr>
          <w:rFonts w:asciiTheme="majorBidi" w:eastAsia="Calibri" w:hAnsiTheme="majorBidi" w:cstheme="majorBidi"/>
          <w:sz w:val="24"/>
          <w:szCs w:val="24"/>
        </w:rPr>
        <w:t xml:space="preserve"> There are important indications for the monitoring of blood and urine amino acids. One of them is important </w:t>
      </w:r>
      <w:r w:rsidR="00E70136" w:rsidRPr="00923D21">
        <w:rPr>
          <w:rFonts w:asciiTheme="majorBidi" w:eastAsia="Calibri" w:hAnsiTheme="majorBidi" w:cstheme="majorBidi"/>
          <w:sz w:val="24"/>
          <w:szCs w:val="24"/>
        </w:rPr>
        <w:lastRenderedPageBreak/>
        <w:t>clinical situations such as developmental delay,</w:t>
      </w:r>
      <w:r w:rsidR="00DF63D1" w:rsidRPr="00923D21">
        <w:rPr>
          <w:rFonts w:asciiTheme="majorBidi" w:eastAsia="Calibri" w:hAnsiTheme="majorBidi" w:cstheme="majorBidi"/>
          <w:sz w:val="24"/>
          <w:szCs w:val="24"/>
        </w:rPr>
        <w:t xml:space="preserve"> Failure to thrive,</w:t>
      </w:r>
      <w:r w:rsidR="00E70136" w:rsidRPr="00923D21">
        <w:rPr>
          <w:rFonts w:asciiTheme="majorBidi" w:eastAsia="Calibri" w:hAnsiTheme="majorBidi" w:cstheme="majorBidi"/>
          <w:sz w:val="24"/>
          <w:szCs w:val="24"/>
        </w:rPr>
        <w:t xml:space="preserve"> intolerance to feeding, hypoglycemia,</w:t>
      </w:r>
      <w:r w:rsidR="007C2E28" w:rsidRPr="00923D21">
        <w:rPr>
          <w:rFonts w:asciiTheme="majorBidi" w:eastAsia="Calibri" w:hAnsiTheme="majorBidi" w:cstheme="majorBidi"/>
          <w:sz w:val="24"/>
          <w:szCs w:val="24"/>
        </w:rPr>
        <w:t xml:space="preserve"> </w:t>
      </w:r>
      <w:r w:rsidR="00DF63D1" w:rsidRPr="00923D21">
        <w:rPr>
          <w:rFonts w:asciiTheme="majorBidi" w:eastAsia="Calibri" w:hAnsiTheme="majorBidi" w:cstheme="majorBidi"/>
          <w:sz w:val="24"/>
          <w:szCs w:val="24"/>
        </w:rPr>
        <w:t>jaundice and seizures</w:t>
      </w:r>
      <w:r w:rsidR="00E70136" w:rsidRPr="00923D21">
        <w:rPr>
          <w:rFonts w:asciiTheme="majorBidi" w:eastAsia="Calibri" w:hAnsiTheme="majorBidi" w:cstheme="majorBidi"/>
          <w:sz w:val="24"/>
          <w:szCs w:val="24"/>
        </w:rPr>
        <w:t>,</w:t>
      </w:r>
      <w:r w:rsidR="007C2E28" w:rsidRPr="00923D21">
        <w:rPr>
          <w:rFonts w:asciiTheme="majorBidi" w:eastAsia="Calibri" w:hAnsiTheme="majorBidi" w:cstheme="majorBidi"/>
          <w:sz w:val="24"/>
          <w:szCs w:val="24"/>
        </w:rPr>
        <w:t xml:space="preserve"> </w:t>
      </w:r>
      <w:r w:rsidR="00E70136" w:rsidRPr="00923D21">
        <w:rPr>
          <w:rFonts w:asciiTheme="majorBidi" w:eastAsia="Calibri" w:hAnsiTheme="majorBidi" w:cstheme="majorBidi"/>
          <w:sz w:val="24"/>
          <w:szCs w:val="24"/>
        </w:rPr>
        <w:t xml:space="preserve">which suggest </w:t>
      </w:r>
      <w:proofErr w:type="spellStart"/>
      <w:r w:rsidR="00E70136" w:rsidRPr="00923D21">
        <w:rPr>
          <w:rFonts w:asciiTheme="majorBidi" w:eastAsia="Calibri" w:hAnsiTheme="majorBidi" w:cstheme="majorBidi"/>
          <w:sz w:val="24"/>
          <w:szCs w:val="24"/>
        </w:rPr>
        <w:t>aminoacidopathies</w:t>
      </w:r>
      <w:proofErr w:type="spellEnd"/>
      <w:r w:rsidR="00E70136" w:rsidRPr="00923D21">
        <w:rPr>
          <w:rFonts w:asciiTheme="majorBidi" w:eastAsia="Calibri" w:hAnsiTheme="majorBidi" w:cstheme="majorBidi"/>
          <w:sz w:val="24"/>
          <w:szCs w:val="24"/>
        </w:rPr>
        <w:t>. Another important indication is the monitoring of blood and urine amino acids to follow the effectiveness of treatment.</w:t>
      </w:r>
      <w:sdt>
        <w:sdtPr>
          <w:rPr>
            <w:rFonts w:asciiTheme="majorBidi" w:eastAsia="Calibri" w:hAnsiTheme="majorBidi" w:cstheme="majorBidi"/>
            <w:sz w:val="24"/>
            <w:szCs w:val="24"/>
          </w:rPr>
          <w:id w:val="505788128"/>
          <w:citation/>
        </w:sdtPr>
        <w:sdtContent>
          <w:r w:rsidR="00FB03DF" w:rsidRPr="00923D21">
            <w:rPr>
              <w:rFonts w:asciiTheme="majorBidi" w:eastAsia="Calibri" w:hAnsiTheme="majorBidi" w:cstheme="majorBidi"/>
              <w:sz w:val="24"/>
              <w:szCs w:val="24"/>
            </w:rPr>
            <w:fldChar w:fldCharType="begin"/>
          </w:r>
          <w:r w:rsidR="00E70136" w:rsidRPr="00923D21">
            <w:rPr>
              <w:rFonts w:asciiTheme="majorBidi" w:eastAsia="Calibri" w:hAnsiTheme="majorBidi" w:cstheme="majorBidi"/>
              <w:sz w:val="24"/>
              <w:szCs w:val="24"/>
            </w:rPr>
            <w:instrText xml:space="preserve"> CITATION Lep061 \l 1033 </w:instrText>
          </w:r>
          <w:r w:rsidR="00FB03DF" w:rsidRPr="00923D21">
            <w:rPr>
              <w:rFonts w:asciiTheme="majorBidi" w:eastAsia="Calibri" w:hAnsiTheme="majorBidi" w:cstheme="majorBidi"/>
              <w:sz w:val="24"/>
              <w:szCs w:val="24"/>
            </w:rPr>
            <w:fldChar w:fldCharType="separate"/>
          </w:r>
          <w:r w:rsidR="00E70136" w:rsidRPr="00923D21">
            <w:rPr>
              <w:rFonts w:asciiTheme="majorBidi" w:eastAsia="Calibri" w:hAnsiTheme="majorBidi" w:cstheme="majorBidi"/>
              <w:noProof/>
              <w:sz w:val="24"/>
              <w:szCs w:val="24"/>
            </w:rPr>
            <w:t>(Lepage N, Incomplete pediatric reference intervals for the management of patients with inborn errors of metabolism., 2006)</w:t>
          </w:r>
          <w:r w:rsidR="00FB03DF" w:rsidRPr="00923D21">
            <w:rPr>
              <w:rFonts w:asciiTheme="majorBidi" w:eastAsia="Calibri" w:hAnsiTheme="majorBidi" w:cstheme="majorBidi"/>
              <w:sz w:val="24"/>
              <w:szCs w:val="24"/>
            </w:rPr>
            <w:fldChar w:fldCharType="end"/>
          </w:r>
        </w:sdtContent>
      </w:sdt>
      <w:r w:rsidR="00E70136" w:rsidRPr="00923D21">
        <w:rPr>
          <w:rFonts w:asciiTheme="majorBidi" w:eastAsia="Calibri" w:hAnsiTheme="majorBidi" w:cstheme="majorBidi"/>
          <w:sz w:val="24"/>
          <w:szCs w:val="24"/>
        </w:rPr>
        <w:t xml:space="preserve">.Plasma and urine amino acid measurements are one of the most common tests analyzed in </w:t>
      </w:r>
      <w:proofErr w:type="spellStart"/>
      <w:r w:rsidR="00E70136" w:rsidRPr="00923D21">
        <w:rPr>
          <w:rFonts w:asciiTheme="majorBidi" w:eastAsia="Calibri" w:hAnsiTheme="majorBidi" w:cstheme="majorBidi"/>
          <w:sz w:val="24"/>
          <w:szCs w:val="24"/>
        </w:rPr>
        <w:t>aminoacidopathies</w:t>
      </w:r>
      <w:proofErr w:type="spellEnd"/>
      <w:r w:rsidR="00E70136" w:rsidRPr="00923D21">
        <w:rPr>
          <w:rFonts w:asciiTheme="majorBidi" w:eastAsia="Calibri" w:hAnsiTheme="majorBidi" w:cstheme="majorBidi"/>
          <w:sz w:val="24"/>
          <w:szCs w:val="24"/>
        </w:rPr>
        <w:t>.</w:t>
      </w:r>
    </w:p>
    <w:p w:rsidR="00CC478D" w:rsidRPr="00923D21" w:rsidRDefault="00CC478D" w:rsidP="00DF147F">
      <w:pPr>
        <w:spacing w:beforeLines="120" w:before="288" w:afterLines="120" w:after="288" w:line="360" w:lineRule="auto"/>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Plasma amino acids composition is dependent on the intake and the metabolism of essential and nonessential amino acids. Amino acids analyses are requested to diagnose the class of inherited disorder of metabolism called </w:t>
      </w:r>
      <w:proofErr w:type="spellStart"/>
      <w:r w:rsidRPr="00923D21">
        <w:rPr>
          <w:rFonts w:asciiTheme="majorBidi" w:eastAsia="Calibri" w:hAnsiTheme="majorBidi" w:cstheme="majorBidi"/>
          <w:sz w:val="24"/>
          <w:szCs w:val="24"/>
        </w:rPr>
        <w:t>aminoacidopathies</w:t>
      </w:r>
      <w:proofErr w:type="spellEnd"/>
      <w:r w:rsidRPr="00923D21">
        <w:rPr>
          <w:rFonts w:asciiTheme="majorBidi" w:eastAsia="Calibri" w:hAnsiTheme="majorBidi" w:cstheme="majorBidi"/>
          <w:sz w:val="24"/>
          <w:szCs w:val="24"/>
        </w:rPr>
        <w:t>. Increased concentrations of specific amino acids in plasma and urine sample are diagnostic.</w:t>
      </w:r>
      <w:sdt>
        <w:sdtPr>
          <w:rPr>
            <w:rFonts w:asciiTheme="majorBidi" w:eastAsia="Calibri" w:hAnsiTheme="majorBidi" w:cstheme="majorBidi"/>
            <w:sz w:val="24"/>
            <w:szCs w:val="24"/>
          </w:rPr>
          <w:id w:val="-1913762743"/>
          <w:citation/>
        </w:sdtPr>
        <w:sdtContent>
          <w:r w:rsidR="00FB03DF" w:rsidRPr="00923D21">
            <w:rPr>
              <w:rFonts w:asciiTheme="majorBidi" w:eastAsia="Calibri" w:hAnsiTheme="majorBidi" w:cstheme="majorBidi"/>
              <w:sz w:val="24"/>
              <w:szCs w:val="24"/>
            </w:rPr>
            <w:fldChar w:fldCharType="begin"/>
          </w:r>
          <w:r w:rsidRPr="00923D21">
            <w:rPr>
              <w:rFonts w:asciiTheme="majorBidi" w:eastAsia="Calibri" w:hAnsiTheme="majorBidi" w:cstheme="majorBidi"/>
              <w:sz w:val="24"/>
              <w:szCs w:val="24"/>
            </w:rPr>
            <w:instrText xml:space="preserve"> CITATION Lep06 \l 1033 </w:instrText>
          </w:r>
          <w:r w:rsidR="00FB03DF" w:rsidRPr="00923D21">
            <w:rPr>
              <w:rFonts w:asciiTheme="majorBidi" w:eastAsia="Calibri" w:hAnsiTheme="majorBidi" w:cstheme="majorBidi"/>
              <w:sz w:val="24"/>
              <w:szCs w:val="24"/>
            </w:rPr>
            <w:fldChar w:fldCharType="separate"/>
          </w:r>
          <w:r w:rsidRPr="00923D21">
            <w:rPr>
              <w:rFonts w:asciiTheme="majorBidi" w:eastAsia="Calibri" w:hAnsiTheme="majorBidi" w:cstheme="majorBidi"/>
              <w:sz w:val="24"/>
              <w:szCs w:val="24"/>
            </w:rPr>
            <w:t>(Lepage N, 2006)</w:t>
          </w:r>
          <w:r w:rsidR="00FB03DF" w:rsidRPr="00923D21">
            <w:rPr>
              <w:rFonts w:asciiTheme="majorBidi" w:eastAsia="Calibri" w:hAnsiTheme="majorBidi" w:cstheme="majorBidi"/>
              <w:sz w:val="24"/>
              <w:szCs w:val="24"/>
            </w:rPr>
            <w:fldChar w:fldCharType="end"/>
          </w:r>
        </w:sdtContent>
      </w:sdt>
    </w:p>
    <w:p w:rsidR="007F655A" w:rsidRPr="00923D21" w:rsidRDefault="00F351B8" w:rsidP="00DF147F">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w:t>
      </w:r>
      <w:r w:rsidR="0084531C" w:rsidRPr="00923D21">
        <w:rPr>
          <w:rFonts w:asciiTheme="majorBidi" w:eastAsia="Calibri" w:hAnsiTheme="majorBidi" w:cstheme="majorBidi"/>
          <w:sz w:val="24"/>
          <w:szCs w:val="24"/>
        </w:rPr>
        <w:t xml:space="preserve">Analysis of blood plasma and urinary amino acids is required for the diagnosis and management of inherited metabolic disorders (IMDs) affecting one or more amino acids, such as phenylketonuria, </w:t>
      </w:r>
      <w:proofErr w:type="spellStart"/>
      <w:r w:rsidR="0084531C" w:rsidRPr="00923D21">
        <w:rPr>
          <w:rFonts w:asciiTheme="majorBidi" w:eastAsia="Calibri" w:hAnsiTheme="majorBidi" w:cstheme="majorBidi"/>
          <w:sz w:val="24"/>
          <w:szCs w:val="24"/>
        </w:rPr>
        <w:t>tyrosinemia</w:t>
      </w:r>
      <w:proofErr w:type="spellEnd"/>
      <w:r w:rsidR="0084531C" w:rsidRPr="00923D21">
        <w:rPr>
          <w:rFonts w:asciiTheme="majorBidi" w:eastAsia="Calibri" w:hAnsiTheme="majorBidi" w:cstheme="majorBidi"/>
          <w:sz w:val="24"/>
          <w:szCs w:val="24"/>
        </w:rPr>
        <w:t xml:space="preserve">, </w:t>
      </w:r>
      <w:proofErr w:type="spellStart"/>
      <w:r w:rsidR="0084531C" w:rsidRPr="00923D21">
        <w:rPr>
          <w:rFonts w:asciiTheme="majorBidi" w:eastAsia="Calibri" w:hAnsiTheme="majorBidi" w:cstheme="majorBidi"/>
          <w:sz w:val="24"/>
          <w:szCs w:val="24"/>
        </w:rPr>
        <w:t>citrullinemia</w:t>
      </w:r>
      <w:proofErr w:type="spellEnd"/>
      <w:r w:rsidR="0084531C" w:rsidRPr="00923D21">
        <w:rPr>
          <w:rFonts w:asciiTheme="majorBidi" w:eastAsia="Calibri" w:hAnsiTheme="majorBidi" w:cstheme="majorBidi"/>
          <w:sz w:val="24"/>
          <w:szCs w:val="24"/>
        </w:rPr>
        <w:t xml:space="preserve">, </w:t>
      </w:r>
      <w:proofErr w:type="spellStart"/>
      <w:r w:rsidR="0084531C" w:rsidRPr="00923D21">
        <w:rPr>
          <w:rFonts w:asciiTheme="majorBidi" w:eastAsia="Calibri" w:hAnsiTheme="majorBidi" w:cstheme="majorBidi"/>
          <w:sz w:val="24"/>
          <w:szCs w:val="24"/>
        </w:rPr>
        <w:t>cystine-lysinuria</w:t>
      </w:r>
      <w:proofErr w:type="spellEnd"/>
      <w:r w:rsidR="0084531C" w:rsidRPr="00923D21">
        <w:rPr>
          <w:rFonts w:asciiTheme="majorBidi" w:eastAsia="Calibri" w:hAnsiTheme="majorBidi" w:cstheme="majorBidi"/>
          <w:sz w:val="24"/>
          <w:szCs w:val="24"/>
        </w:rPr>
        <w:t>,</w:t>
      </w:r>
      <w:r w:rsidR="00DF63D1" w:rsidRPr="00923D21">
        <w:rPr>
          <w:rFonts w:asciiTheme="majorBidi" w:eastAsia="Calibri" w:hAnsiTheme="majorBidi" w:cstheme="majorBidi"/>
          <w:sz w:val="24"/>
          <w:szCs w:val="24"/>
        </w:rPr>
        <w:t xml:space="preserve"> </w:t>
      </w:r>
      <w:proofErr w:type="spellStart"/>
      <w:r w:rsidR="00DF63D1" w:rsidRPr="00923D21">
        <w:rPr>
          <w:rFonts w:asciiTheme="majorBidi" w:eastAsia="Calibri" w:hAnsiTheme="majorBidi" w:cstheme="majorBidi"/>
          <w:sz w:val="24"/>
          <w:szCs w:val="24"/>
        </w:rPr>
        <w:t>hyperglycinemia,</w:t>
      </w:r>
      <w:r w:rsidR="0084531C" w:rsidRPr="00923D21">
        <w:rPr>
          <w:rFonts w:asciiTheme="majorBidi" w:eastAsia="Calibri" w:hAnsiTheme="majorBidi" w:cstheme="majorBidi"/>
          <w:sz w:val="24"/>
          <w:szCs w:val="24"/>
        </w:rPr>
        <w:t>maple</w:t>
      </w:r>
      <w:proofErr w:type="spellEnd"/>
      <w:r w:rsidR="0084531C" w:rsidRPr="00923D21">
        <w:rPr>
          <w:rFonts w:asciiTheme="majorBidi" w:eastAsia="Calibri" w:hAnsiTheme="majorBidi" w:cstheme="majorBidi"/>
          <w:sz w:val="24"/>
          <w:szCs w:val="24"/>
        </w:rPr>
        <w:t xml:space="preserve"> syrup urine disease(MSUD)</w:t>
      </w:r>
      <w:r w:rsidR="00DF63D1" w:rsidRPr="00923D21">
        <w:rPr>
          <w:rFonts w:asciiTheme="majorBidi" w:eastAsia="Calibri" w:hAnsiTheme="majorBidi" w:cstheme="majorBidi"/>
          <w:sz w:val="24"/>
          <w:szCs w:val="24"/>
        </w:rPr>
        <w:t xml:space="preserve"> and </w:t>
      </w:r>
      <w:proofErr w:type="spellStart"/>
      <w:r w:rsidR="00DF63D1" w:rsidRPr="00923D21">
        <w:rPr>
          <w:rFonts w:asciiTheme="majorBidi" w:eastAsia="Calibri" w:hAnsiTheme="majorBidi" w:cstheme="majorBidi"/>
          <w:sz w:val="24"/>
          <w:szCs w:val="24"/>
        </w:rPr>
        <w:t>Hartnup</w:t>
      </w:r>
      <w:proofErr w:type="spellEnd"/>
      <w:r w:rsidR="00DF63D1" w:rsidRPr="00923D21">
        <w:rPr>
          <w:rFonts w:asciiTheme="majorBidi" w:eastAsia="Calibri" w:hAnsiTheme="majorBidi" w:cstheme="majorBidi"/>
          <w:sz w:val="24"/>
          <w:szCs w:val="24"/>
        </w:rPr>
        <w:t xml:space="preserve"> disease</w:t>
      </w:r>
      <w:r w:rsidR="0084531C" w:rsidRPr="00923D21">
        <w:rPr>
          <w:rFonts w:asciiTheme="majorBidi" w:eastAsia="Calibri" w:hAnsiTheme="majorBidi" w:cstheme="majorBidi"/>
          <w:sz w:val="24"/>
          <w:szCs w:val="24"/>
        </w:rPr>
        <w:t xml:space="preserve">. </w:t>
      </w:r>
      <w:r w:rsidR="007C2E28" w:rsidRPr="00923D21">
        <w:rPr>
          <w:rFonts w:asciiTheme="majorBidi" w:eastAsia="Calibri" w:hAnsiTheme="majorBidi" w:cstheme="majorBidi"/>
          <w:sz w:val="24"/>
          <w:szCs w:val="24"/>
        </w:rPr>
        <w:t>In</w:t>
      </w:r>
      <w:r w:rsidR="008655BB" w:rsidRPr="00923D21">
        <w:rPr>
          <w:rFonts w:asciiTheme="majorBidi" w:eastAsia="Calibri" w:hAnsiTheme="majorBidi" w:cstheme="majorBidi"/>
          <w:sz w:val="24"/>
          <w:szCs w:val="24"/>
        </w:rPr>
        <w:t xml:space="preserve"> view of the increasing need for amino acid analysis of plasma for </w:t>
      </w:r>
      <w:r w:rsidRPr="00923D21">
        <w:rPr>
          <w:rFonts w:asciiTheme="majorBidi" w:eastAsia="Calibri" w:hAnsiTheme="majorBidi" w:cstheme="majorBidi"/>
          <w:sz w:val="24"/>
          <w:szCs w:val="24"/>
        </w:rPr>
        <w:t>screening, diagnosing and monitoring</w:t>
      </w:r>
      <w:r w:rsidR="002A607B" w:rsidRPr="00923D21">
        <w:rPr>
          <w:rFonts w:asciiTheme="majorBidi" w:eastAsia="Calibri" w:hAnsiTheme="majorBidi" w:cstheme="majorBidi"/>
          <w:sz w:val="24"/>
          <w:szCs w:val="24"/>
        </w:rPr>
        <w:t xml:space="preserve"> of inborn errors of metabolism,</w:t>
      </w:r>
      <w:r w:rsidR="00B83A54" w:rsidRPr="00923D21">
        <w:rPr>
          <w:rFonts w:asciiTheme="majorBidi" w:eastAsia="Calibri" w:hAnsiTheme="majorBidi" w:cstheme="majorBidi"/>
          <w:sz w:val="24"/>
          <w:szCs w:val="24"/>
        </w:rPr>
        <w:t xml:space="preserve"> there</w:t>
      </w:r>
      <w:r w:rsidR="000B0BC6" w:rsidRPr="00923D21">
        <w:rPr>
          <w:rFonts w:asciiTheme="majorBidi" w:eastAsia="Calibri" w:hAnsiTheme="majorBidi" w:cstheme="majorBidi"/>
          <w:sz w:val="24"/>
          <w:szCs w:val="24"/>
        </w:rPr>
        <w:t xml:space="preserve"> is </w:t>
      </w:r>
      <w:r w:rsidR="00015871" w:rsidRPr="00923D21">
        <w:rPr>
          <w:rFonts w:asciiTheme="majorBidi" w:eastAsia="Calibri" w:hAnsiTheme="majorBidi" w:cstheme="majorBidi"/>
          <w:sz w:val="24"/>
          <w:szCs w:val="24"/>
        </w:rPr>
        <w:t xml:space="preserve">an </w:t>
      </w:r>
      <w:r w:rsidR="000B0BC6" w:rsidRPr="00923D21">
        <w:rPr>
          <w:rFonts w:asciiTheme="majorBidi" w:eastAsia="Calibri" w:hAnsiTheme="majorBidi" w:cstheme="majorBidi"/>
          <w:sz w:val="24"/>
          <w:szCs w:val="24"/>
        </w:rPr>
        <w:t xml:space="preserve">obvious need to establish </w:t>
      </w:r>
      <w:r w:rsidR="000C4F8A" w:rsidRPr="00923D21">
        <w:rPr>
          <w:rFonts w:asciiTheme="majorBidi" w:eastAsia="Calibri" w:hAnsiTheme="majorBidi" w:cstheme="majorBidi"/>
          <w:sz w:val="24"/>
          <w:szCs w:val="24"/>
        </w:rPr>
        <w:t xml:space="preserve">the Age specific reference levels for Amino </w:t>
      </w:r>
      <w:r w:rsidR="006161E6" w:rsidRPr="00923D21">
        <w:rPr>
          <w:rFonts w:asciiTheme="majorBidi" w:eastAsia="Calibri" w:hAnsiTheme="majorBidi" w:cstheme="majorBidi"/>
          <w:sz w:val="24"/>
          <w:szCs w:val="24"/>
        </w:rPr>
        <w:t>acids. Moreover</w:t>
      </w:r>
      <w:r w:rsidR="00E70136" w:rsidRPr="00923D21">
        <w:rPr>
          <w:rFonts w:asciiTheme="majorBidi" w:eastAsia="Calibri" w:hAnsiTheme="majorBidi" w:cstheme="majorBidi"/>
          <w:sz w:val="24"/>
          <w:szCs w:val="24"/>
        </w:rPr>
        <w:t xml:space="preserve"> </w:t>
      </w:r>
      <w:r w:rsidR="0083105B" w:rsidRPr="00923D21">
        <w:rPr>
          <w:rFonts w:asciiTheme="majorBidi" w:eastAsia="Calibri" w:hAnsiTheme="majorBidi" w:cstheme="majorBidi"/>
          <w:sz w:val="24"/>
          <w:szCs w:val="24"/>
        </w:rPr>
        <w:t>characterization of the reference ranges of plasma amino acid is important for clinical evaluation and for interpreting results from dietary and metabolic experiments in which changes from a baseline plasma amino acids profile is</w:t>
      </w:r>
      <w:r w:rsidR="002A607B" w:rsidRPr="00923D21">
        <w:rPr>
          <w:rFonts w:asciiTheme="majorBidi" w:eastAsia="Calibri" w:hAnsiTheme="majorBidi" w:cstheme="majorBidi"/>
          <w:sz w:val="24"/>
          <w:szCs w:val="24"/>
        </w:rPr>
        <w:t xml:space="preserve"> </w:t>
      </w:r>
      <w:proofErr w:type="spellStart"/>
      <w:r w:rsidR="002A607B" w:rsidRPr="00923D21">
        <w:rPr>
          <w:rFonts w:asciiTheme="majorBidi" w:eastAsia="Calibri" w:hAnsiTheme="majorBidi" w:cstheme="majorBidi"/>
          <w:sz w:val="24"/>
          <w:szCs w:val="24"/>
        </w:rPr>
        <w:t>expected</w:t>
      </w:r>
      <w:r w:rsidR="000B0BC6" w:rsidRPr="00923D21">
        <w:rPr>
          <w:rFonts w:asciiTheme="majorBidi" w:eastAsia="Calibri" w:hAnsiTheme="majorBidi" w:cstheme="majorBidi"/>
          <w:sz w:val="24"/>
          <w:szCs w:val="24"/>
        </w:rPr>
        <w:t>.The</w:t>
      </w:r>
      <w:proofErr w:type="spellEnd"/>
      <w:r w:rsidR="000B0BC6" w:rsidRPr="00923D21">
        <w:rPr>
          <w:rFonts w:asciiTheme="majorBidi" w:eastAsia="Calibri" w:hAnsiTheme="majorBidi" w:cstheme="majorBidi"/>
          <w:sz w:val="24"/>
          <w:szCs w:val="24"/>
        </w:rPr>
        <w:t xml:space="preserve"> amino acid values of a patient with a </w:t>
      </w:r>
      <w:r w:rsidR="00F8621F" w:rsidRPr="00923D21">
        <w:rPr>
          <w:rFonts w:asciiTheme="majorBidi" w:eastAsia="Calibri" w:hAnsiTheme="majorBidi" w:cstheme="majorBidi"/>
          <w:sz w:val="24"/>
          <w:szCs w:val="24"/>
        </w:rPr>
        <w:t>pediatric</w:t>
      </w:r>
      <w:r w:rsidR="000B0BC6" w:rsidRPr="00923D21">
        <w:rPr>
          <w:rFonts w:asciiTheme="majorBidi" w:eastAsia="Calibri" w:hAnsiTheme="majorBidi" w:cstheme="majorBidi"/>
          <w:sz w:val="24"/>
          <w:szCs w:val="24"/>
        </w:rPr>
        <w:t xml:space="preserve"> particular</w:t>
      </w:r>
      <w:r w:rsidR="00D03028" w:rsidRPr="00923D21">
        <w:rPr>
          <w:rFonts w:asciiTheme="majorBidi" w:eastAsia="Calibri" w:hAnsiTheme="majorBidi" w:cstheme="majorBidi"/>
          <w:sz w:val="24"/>
          <w:szCs w:val="24"/>
        </w:rPr>
        <w:t xml:space="preserve"> metabolic disease can be easily compared with those of the control popu</w:t>
      </w:r>
      <w:r w:rsidR="002A607B" w:rsidRPr="00923D21">
        <w:rPr>
          <w:rFonts w:asciiTheme="majorBidi" w:eastAsia="Calibri" w:hAnsiTheme="majorBidi" w:cstheme="majorBidi"/>
          <w:sz w:val="24"/>
          <w:szCs w:val="24"/>
        </w:rPr>
        <w:t>lation of the appropriate age</w:t>
      </w:r>
      <w:r w:rsidR="007C2E28" w:rsidRPr="00923D21">
        <w:rPr>
          <w:rFonts w:asciiTheme="majorBidi" w:eastAsia="Calibri" w:hAnsiTheme="majorBidi" w:cstheme="majorBidi"/>
          <w:sz w:val="24"/>
          <w:szCs w:val="24"/>
        </w:rPr>
        <w:t>.</w:t>
      </w:r>
      <w:r w:rsidR="0053059A" w:rsidRPr="00923D21">
        <w:rPr>
          <w:rFonts w:asciiTheme="majorBidi" w:eastAsia="Calibri" w:hAnsiTheme="majorBidi" w:cstheme="majorBidi"/>
          <w:sz w:val="24"/>
          <w:szCs w:val="24"/>
        </w:rPr>
        <w:t xml:space="preserve"> </w:t>
      </w:r>
      <w:r w:rsidR="007C2E28" w:rsidRPr="00923D21">
        <w:rPr>
          <w:rFonts w:asciiTheme="majorBidi" w:eastAsia="Calibri" w:hAnsiTheme="majorBidi" w:cstheme="majorBidi"/>
          <w:sz w:val="24"/>
          <w:szCs w:val="24"/>
        </w:rPr>
        <w:t>E</w:t>
      </w:r>
      <w:r w:rsidR="00625BDA" w:rsidRPr="00923D21">
        <w:rPr>
          <w:rFonts w:asciiTheme="majorBidi" w:eastAsia="Calibri" w:hAnsiTheme="majorBidi" w:cstheme="majorBidi"/>
          <w:sz w:val="24"/>
          <w:szCs w:val="24"/>
        </w:rPr>
        <w:t>stablish</w:t>
      </w:r>
      <w:r w:rsidR="000C4F8A" w:rsidRPr="00923D21">
        <w:rPr>
          <w:rFonts w:asciiTheme="majorBidi" w:eastAsia="Calibri" w:hAnsiTheme="majorBidi" w:cstheme="majorBidi"/>
          <w:sz w:val="24"/>
          <w:szCs w:val="24"/>
        </w:rPr>
        <w:t>ing</w:t>
      </w:r>
      <w:r w:rsidR="007C2E28" w:rsidRPr="00923D21">
        <w:rPr>
          <w:rFonts w:asciiTheme="majorBidi" w:eastAsia="Calibri" w:hAnsiTheme="majorBidi" w:cstheme="majorBidi"/>
          <w:sz w:val="24"/>
          <w:szCs w:val="24"/>
        </w:rPr>
        <w:t xml:space="preserve"> of</w:t>
      </w:r>
      <w:r w:rsidR="00625BDA" w:rsidRPr="00923D21">
        <w:rPr>
          <w:rFonts w:asciiTheme="majorBidi" w:eastAsia="Calibri" w:hAnsiTheme="majorBidi" w:cstheme="majorBidi"/>
          <w:sz w:val="24"/>
          <w:szCs w:val="24"/>
        </w:rPr>
        <w:t xml:space="preserve"> reference ranges </w:t>
      </w:r>
      <w:proofErr w:type="gramStart"/>
      <w:r w:rsidR="00625BDA" w:rsidRPr="00923D21">
        <w:rPr>
          <w:rFonts w:asciiTheme="majorBidi" w:eastAsia="Calibri" w:hAnsiTheme="majorBidi" w:cstheme="majorBidi"/>
          <w:sz w:val="24"/>
          <w:szCs w:val="24"/>
        </w:rPr>
        <w:t>are</w:t>
      </w:r>
      <w:proofErr w:type="gramEnd"/>
      <w:r w:rsidR="00625BDA" w:rsidRPr="00923D21">
        <w:rPr>
          <w:rFonts w:asciiTheme="majorBidi" w:eastAsia="Calibri" w:hAnsiTheme="majorBidi" w:cstheme="majorBidi"/>
          <w:sz w:val="24"/>
          <w:szCs w:val="24"/>
        </w:rPr>
        <w:t xml:space="preserve"> important in neonates because many of the IMDs have clinical presentation in this period of life.</w:t>
      </w:r>
      <w:r w:rsidR="0053059A" w:rsidRPr="00923D21">
        <w:rPr>
          <w:rFonts w:asciiTheme="majorBidi" w:eastAsia="Calibri" w:hAnsiTheme="majorBidi" w:cstheme="majorBidi"/>
          <w:sz w:val="24"/>
          <w:szCs w:val="24"/>
        </w:rPr>
        <w:t xml:space="preserve"> </w:t>
      </w:r>
      <w:proofErr w:type="gramStart"/>
      <w:r w:rsidR="0053059A" w:rsidRPr="00923D21">
        <w:rPr>
          <w:rFonts w:asciiTheme="majorBidi" w:eastAsia="Calibri" w:hAnsiTheme="majorBidi" w:cstheme="majorBidi"/>
          <w:sz w:val="24"/>
          <w:szCs w:val="24"/>
        </w:rPr>
        <w:t>This require</w:t>
      </w:r>
      <w:proofErr w:type="gramEnd"/>
      <w:r w:rsidR="0053059A" w:rsidRPr="00923D21">
        <w:rPr>
          <w:rFonts w:asciiTheme="majorBidi" w:eastAsia="Calibri" w:hAnsiTheme="majorBidi" w:cstheme="majorBidi"/>
          <w:sz w:val="24"/>
          <w:szCs w:val="24"/>
        </w:rPr>
        <w:t xml:space="preserve"> reference ranges of healthy individuals,</w:t>
      </w:r>
      <w:r w:rsidR="00C243BA" w:rsidRPr="00923D21">
        <w:rPr>
          <w:rFonts w:asciiTheme="majorBidi" w:eastAsia="Calibri" w:hAnsiTheme="majorBidi" w:cstheme="majorBidi"/>
          <w:sz w:val="24"/>
          <w:szCs w:val="24"/>
        </w:rPr>
        <w:t xml:space="preserve"> </w:t>
      </w:r>
      <w:r w:rsidR="0053059A" w:rsidRPr="00923D21">
        <w:rPr>
          <w:rFonts w:asciiTheme="majorBidi" w:eastAsia="Calibri" w:hAnsiTheme="majorBidi" w:cstheme="majorBidi"/>
          <w:sz w:val="24"/>
          <w:szCs w:val="24"/>
        </w:rPr>
        <w:t xml:space="preserve">as this is the rational of the study. Lab data of suspected </w:t>
      </w:r>
      <w:proofErr w:type="spellStart"/>
      <w:r w:rsidR="0053059A" w:rsidRPr="00923D21">
        <w:rPr>
          <w:rFonts w:asciiTheme="majorBidi" w:eastAsia="Calibri" w:hAnsiTheme="majorBidi" w:cstheme="majorBidi"/>
          <w:sz w:val="24"/>
          <w:szCs w:val="24"/>
        </w:rPr>
        <w:t>aminoacidopathy</w:t>
      </w:r>
      <w:proofErr w:type="spellEnd"/>
      <w:r w:rsidR="0053059A" w:rsidRPr="00923D21">
        <w:rPr>
          <w:rFonts w:asciiTheme="majorBidi" w:eastAsia="Calibri" w:hAnsiTheme="majorBidi" w:cstheme="majorBidi"/>
          <w:sz w:val="24"/>
          <w:szCs w:val="24"/>
        </w:rPr>
        <w:t xml:space="preserve"> requires to be compared with healthy individuals</w:t>
      </w:r>
      <w:r w:rsidR="00A71453" w:rsidRPr="00923D21">
        <w:rPr>
          <w:rFonts w:asciiTheme="majorBidi" w:eastAsia="Calibri" w:hAnsiTheme="majorBidi" w:cstheme="majorBidi"/>
          <w:sz w:val="24"/>
          <w:szCs w:val="24"/>
        </w:rPr>
        <w:t>.</w:t>
      </w:r>
    </w:p>
    <w:p w:rsidR="00A71453" w:rsidRPr="00923D21" w:rsidRDefault="00A71453" w:rsidP="00DF147F">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The present study aims to establish the reference ranges of standard amino acids in Disease free neonatal population of northern Pakistan.</w:t>
      </w:r>
    </w:p>
    <w:p w:rsidR="00906941" w:rsidRPr="00923D21" w:rsidRDefault="00A308A2" w:rsidP="00DF147F">
      <w:pPr>
        <w:autoSpaceDE w:val="0"/>
        <w:autoSpaceDN w:val="0"/>
        <w:adjustRightInd w:val="0"/>
        <w:spacing w:after="0"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lastRenderedPageBreak/>
        <w:t xml:space="preserve">Several Analytical Methods such as </w:t>
      </w:r>
      <w:r w:rsidR="000C4F8A" w:rsidRPr="00923D21">
        <w:rPr>
          <w:rFonts w:asciiTheme="majorBidi" w:eastAsia="Calibri" w:hAnsiTheme="majorBidi" w:cstheme="majorBidi"/>
          <w:sz w:val="24"/>
          <w:szCs w:val="24"/>
        </w:rPr>
        <w:t xml:space="preserve">Cat </w:t>
      </w:r>
      <w:r w:rsidRPr="00923D21">
        <w:rPr>
          <w:rFonts w:asciiTheme="majorBidi" w:eastAsia="Calibri" w:hAnsiTheme="majorBidi" w:cstheme="majorBidi"/>
          <w:sz w:val="24"/>
          <w:szCs w:val="24"/>
        </w:rPr>
        <w:t>Ion</w:t>
      </w:r>
      <w:r w:rsidR="000C4F8A" w:rsidRPr="00923D21">
        <w:rPr>
          <w:rFonts w:asciiTheme="majorBidi" w:eastAsia="Calibri" w:hAnsiTheme="majorBidi" w:cstheme="majorBidi"/>
          <w:sz w:val="24"/>
          <w:szCs w:val="24"/>
        </w:rPr>
        <w:t xml:space="preserve"> Exchange</w:t>
      </w:r>
      <w:r w:rsidR="00DF147F" w:rsidRPr="00923D21">
        <w:rPr>
          <w:rFonts w:asciiTheme="majorBidi" w:eastAsia="Calibri" w:hAnsiTheme="majorBidi" w:cstheme="majorBidi"/>
          <w:sz w:val="24"/>
          <w:szCs w:val="24"/>
        </w:rPr>
        <w:t xml:space="preserve"> </w:t>
      </w:r>
      <w:r w:rsidR="00B83A54" w:rsidRPr="00923D21">
        <w:rPr>
          <w:rFonts w:asciiTheme="majorBidi" w:eastAsia="Calibri" w:hAnsiTheme="majorBidi" w:cstheme="majorBidi"/>
          <w:sz w:val="24"/>
          <w:szCs w:val="24"/>
        </w:rPr>
        <w:t>Chromatography,</w:t>
      </w:r>
    </w:p>
    <w:p w:rsidR="00906941" w:rsidRPr="00923D21" w:rsidRDefault="00B83A54" w:rsidP="00DF147F">
      <w:pPr>
        <w:autoSpaceDE w:val="0"/>
        <w:autoSpaceDN w:val="0"/>
        <w:adjustRightInd w:val="0"/>
        <w:spacing w:after="0"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High</w:t>
      </w:r>
      <w:r w:rsidR="00A308A2" w:rsidRPr="00923D21">
        <w:rPr>
          <w:rFonts w:asciiTheme="majorBidi" w:eastAsia="Calibri" w:hAnsiTheme="majorBidi" w:cstheme="majorBidi"/>
          <w:sz w:val="24"/>
          <w:szCs w:val="24"/>
        </w:rPr>
        <w:t xml:space="preserve"> Performance Liquid </w:t>
      </w:r>
      <w:r w:rsidRPr="00923D21">
        <w:rPr>
          <w:rFonts w:asciiTheme="majorBidi" w:eastAsia="Calibri" w:hAnsiTheme="majorBidi" w:cstheme="majorBidi"/>
          <w:sz w:val="24"/>
          <w:szCs w:val="24"/>
        </w:rPr>
        <w:t>Chromatography (</w:t>
      </w:r>
      <w:r w:rsidR="00902C43" w:rsidRPr="00923D21">
        <w:rPr>
          <w:rFonts w:asciiTheme="majorBidi" w:eastAsia="Calibri" w:hAnsiTheme="majorBidi" w:cstheme="majorBidi"/>
          <w:sz w:val="24"/>
          <w:szCs w:val="24"/>
        </w:rPr>
        <w:t xml:space="preserve">HPLC) and Gas </w:t>
      </w:r>
      <w:r w:rsidRPr="00923D21">
        <w:rPr>
          <w:rFonts w:asciiTheme="majorBidi" w:eastAsia="Calibri" w:hAnsiTheme="majorBidi" w:cstheme="majorBidi"/>
          <w:sz w:val="24"/>
          <w:szCs w:val="24"/>
        </w:rPr>
        <w:t>Chromatography (</w:t>
      </w:r>
      <w:r w:rsidR="00902C43" w:rsidRPr="00923D21">
        <w:rPr>
          <w:rFonts w:asciiTheme="majorBidi" w:eastAsia="Calibri" w:hAnsiTheme="majorBidi" w:cstheme="majorBidi"/>
          <w:sz w:val="24"/>
          <w:szCs w:val="24"/>
        </w:rPr>
        <w:t>GC)</w:t>
      </w:r>
      <w:r w:rsidRPr="00923D21">
        <w:rPr>
          <w:rFonts w:asciiTheme="majorBidi" w:eastAsia="Calibri" w:hAnsiTheme="majorBidi" w:cstheme="majorBidi"/>
          <w:sz w:val="24"/>
          <w:szCs w:val="24"/>
        </w:rPr>
        <w:t>, Tandem</w:t>
      </w:r>
      <w:r w:rsidR="000C4F8A" w:rsidRPr="00923D21">
        <w:rPr>
          <w:rFonts w:asciiTheme="majorBidi" w:eastAsia="Calibri" w:hAnsiTheme="majorBidi" w:cstheme="majorBidi"/>
          <w:sz w:val="24"/>
          <w:szCs w:val="24"/>
        </w:rPr>
        <w:t xml:space="preserve"> Mass </w:t>
      </w:r>
      <w:r w:rsidRPr="00923D21">
        <w:rPr>
          <w:rFonts w:asciiTheme="majorBidi" w:eastAsia="Calibri" w:hAnsiTheme="majorBidi" w:cstheme="majorBidi"/>
          <w:sz w:val="24"/>
          <w:szCs w:val="24"/>
        </w:rPr>
        <w:t>Spectrometry (</w:t>
      </w:r>
      <w:r w:rsidR="002403D3" w:rsidRPr="00923D21">
        <w:rPr>
          <w:rFonts w:asciiTheme="majorBidi" w:eastAsia="Calibri" w:hAnsiTheme="majorBidi" w:cstheme="majorBidi"/>
          <w:sz w:val="24"/>
          <w:szCs w:val="24"/>
        </w:rPr>
        <w:t>T/MS)</w:t>
      </w:r>
      <w:r w:rsidR="000C4F8A" w:rsidRPr="00923D21">
        <w:rPr>
          <w:rFonts w:asciiTheme="majorBidi" w:eastAsia="Calibri" w:hAnsiTheme="majorBidi" w:cstheme="majorBidi"/>
          <w:sz w:val="24"/>
          <w:szCs w:val="24"/>
        </w:rPr>
        <w:t xml:space="preserve"> and </w:t>
      </w:r>
      <w:r w:rsidR="00953CD9" w:rsidRPr="00923D21">
        <w:rPr>
          <w:rFonts w:asciiTheme="majorBidi" w:eastAsia="Calibri" w:hAnsiTheme="majorBidi" w:cstheme="majorBidi"/>
          <w:sz w:val="24"/>
          <w:szCs w:val="24"/>
        </w:rPr>
        <w:t>TLC (</w:t>
      </w:r>
      <w:r w:rsidR="000C4F8A" w:rsidRPr="00923D21">
        <w:rPr>
          <w:rFonts w:asciiTheme="majorBidi" w:eastAsia="Calibri" w:hAnsiTheme="majorBidi" w:cstheme="majorBidi"/>
          <w:sz w:val="24"/>
          <w:szCs w:val="24"/>
        </w:rPr>
        <w:t>Thin Layer Chromatography)</w:t>
      </w:r>
      <w:r w:rsidR="00902C43" w:rsidRPr="00923D21">
        <w:rPr>
          <w:rFonts w:asciiTheme="majorBidi" w:eastAsia="Calibri" w:hAnsiTheme="majorBidi" w:cstheme="majorBidi"/>
          <w:sz w:val="24"/>
          <w:szCs w:val="24"/>
        </w:rPr>
        <w:t xml:space="preserve"> are in use for determination of Amino acids in Body fluids. </w:t>
      </w:r>
    </w:p>
    <w:p w:rsidR="00906941" w:rsidRPr="002B3139" w:rsidRDefault="00902C43" w:rsidP="002B3139">
      <w:pPr>
        <w:autoSpaceDE w:val="0"/>
        <w:autoSpaceDN w:val="0"/>
        <w:adjustRightInd w:val="0"/>
        <w:spacing w:after="0"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In this </w:t>
      </w:r>
      <w:r w:rsidR="00B83A54" w:rsidRPr="00923D21">
        <w:rPr>
          <w:rFonts w:asciiTheme="majorBidi" w:eastAsia="Calibri" w:hAnsiTheme="majorBidi" w:cstheme="majorBidi"/>
          <w:sz w:val="24"/>
          <w:szCs w:val="24"/>
        </w:rPr>
        <w:t>study, the</w:t>
      </w:r>
      <w:r w:rsidRPr="00923D21">
        <w:rPr>
          <w:rFonts w:asciiTheme="majorBidi" w:eastAsia="Calibri" w:hAnsiTheme="majorBidi" w:cstheme="majorBidi"/>
          <w:sz w:val="24"/>
          <w:szCs w:val="24"/>
        </w:rPr>
        <w:t xml:space="preserve"> reference ranges of 20 Plasma free Amino acids levels in</w:t>
      </w:r>
      <w:r w:rsidR="00BB44D3" w:rsidRPr="00923D21">
        <w:rPr>
          <w:rFonts w:asciiTheme="majorBidi" w:eastAsia="Calibri" w:hAnsiTheme="majorBidi" w:cstheme="majorBidi"/>
          <w:sz w:val="24"/>
          <w:szCs w:val="24"/>
        </w:rPr>
        <w:t xml:space="preserve"> Northern</w:t>
      </w:r>
      <w:r w:rsidRPr="00923D21">
        <w:rPr>
          <w:rFonts w:asciiTheme="majorBidi" w:eastAsia="Calibri" w:hAnsiTheme="majorBidi" w:cstheme="majorBidi"/>
          <w:sz w:val="24"/>
          <w:szCs w:val="24"/>
        </w:rPr>
        <w:t xml:space="preserve"> Pa</w:t>
      </w:r>
      <w:r w:rsidR="002366E8" w:rsidRPr="00923D21">
        <w:rPr>
          <w:rFonts w:asciiTheme="majorBidi" w:eastAsia="Calibri" w:hAnsiTheme="majorBidi" w:cstheme="majorBidi"/>
          <w:sz w:val="24"/>
          <w:szCs w:val="24"/>
        </w:rPr>
        <w:t>kis</w:t>
      </w:r>
      <w:r w:rsidR="00537894" w:rsidRPr="00923D21">
        <w:rPr>
          <w:rFonts w:asciiTheme="majorBidi" w:eastAsia="Calibri" w:hAnsiTheme="majorBidi" w:cstheme="majorBidi"/>
          <w:sz w:val="24"/>
          <w:szCs w:val="24"/>
        </w:rPr>
        <w:t>tani neonatal population is determined</w:t>
      </w:r>
      <w:r w:rsidRPr="00923D21">
        <w:rPr>
          <w:rFonts w:asciiTheme="majorBidi" w:eastAsia="Calibri" w:hAnsiTheme="majorBidi" w:cstheme="majorBidi"/>
          <w:sz w:val="24"/>
          <w:szCs w:val="24"/>
        </w:rPr>
        <w:t xml:space="preserve"> using autom</w:t>
      </w:r>
      <w:r w:rsidR="00BB44D3" w:rsidRPr="00923D21">
        <w:rPr>
          <w:rFonts w:asciiTheme="majorBidi" w:eastAsia="Calibri" w:hAnsiTheme="majorBidi" w:cstheme="majorBidi"/>
          <w:sz w:val="24"/>
          <w:szCs w:val="24"/>
        </w:rPr>
        <w:t xml:space="preserve">ated </w:t>
      </w:r>
      <w:proofErr w:type="spellStart"/>
      <w:r w:rsidR="00BB44D3" w:rsidRPr="00923D21">
        <w:rPr>
          <w:rFonts w:asciiTheme="majorBidi" w:eastAsia="Calibri" w:hAnsiTheme="majorBidi" w:cstheme="majorBidi"/>
          <w:sz w:val="24"/>
          <w:szCs w:val="24"/>
        </w:rPr>
        <w:t>Biochrom</w:t>
      </w:r>
      <w:proofErr w:type="spellEnd"/>
      <w:r w:rsidR="00BB44D3" w:rsidRPr="00923D21">
        <w:rPr>
          <w:rFonts w:asciiTheme="majorBidi" w:eastAsia="Calibri" w:hAnsiTheme="majorBidi" w:cstheme="majorBidi"/>
          <w:sz w:val="24"/>
          <w:szCs w:val="24"/>
        </w:rPr>
        <w:t xml:space="preserve"> 30+ Amino acid</w:t>
      </w:r>
      <w:r w:rsidR="00C243BA" w:rsidRPr="00923D21">
        <w:rPr>
          <w:rFonts w:asciiTheme="majorBidi" w:eastAsia="Calibri" w:hAnsiTheme="majorBidi" w:cstheme="majorBidi"/>
          <w:sz w:val="24"/>
          <w:szCs w:val="24"/>
        </w:rPr>
        <w:t xml:space="preserve"> analyzer based on the Principle</w:t>
      </w:r>
      <w:r w:rsidR="00BB44D3" w:rsidRPr="00923D21">
        <w:rPr>
          <w:rFonts w:asciiTheme="majorBidi" w:eastAsia="Calibri" w:hAnsiTheme="majorBidi" w:cstheme="majorBidi"/>
          <w:sz w:val="24"/>
          <w:szCs w:val="24"/>
        </w:rPr>
        <w:t xml:space="preserve"> of </w:t>
      </w:r>
      <w:proofErr w:type="spellStart"/>
      <w:r w:rsidR="00DF147F" w:rsidRPr="00923D21">
        <w:rPr>
          <w:rFonts w:asciiTheme="majorBidi" w:eastAsia="Calibri" w:hAnsiTheme="majorBidi" w:cstheme="majorBidi"/>
          <w:sz w:val="24"/>
          <w:szCs w:val="24"/>
        </w:rPr>
        <w:t>cation</w:t>
      </w:r>
      <w:proofErr w:type="spellEnd"/>
      <w:r w:rsidR="00BB44D3" w:rsidRPr="00923D21">
        <w:rPr>
          <w:rFonts w:asciiTheme="majorBidi" w:eastAsia="Calibri" w:hAnsiTheme="majorBidi" w:cstheme="majorBidi"/>
          <w:b/>
          <w:sz w:val="24"/>
          <w:szCs w:val="24"/>
        </w:rPr>
        <w:t xml:space="preserve"> </w:t>
      </w:r>
      <w:r w:rsidR="00BB44D3" w:rsidRPr="00923D21">
        <w:rPr>
          <w:rFonts w:asciiTheme="majorBidi" w:eastAsia="Calibri" w:hAnsiTheme="majorBidi" w:cstheme="majorBidi"/>
          <w:sz w:val="24"/>
          <w:szCs w:val="24"/>
        </w:rPr>
        <w:t>exchange chromatography</w:t>
      </w:r>
      <w:r w:rsidR="00FA62CD" w:rsidRPr="00923D21">
        <w:rPr>
          <w:rFonts w:asciiTheme="majorBidi" w:eastAsia="Calibri" w:hAnsiTheme="majorBidi" w:cstheme="majorBidi"/>
          <w:b/>
          <w:sz w:val="24"/>
          <w:szCs w:val="24"/>
        </w:rPr>
        <w:t xml:space="preserve"> </w:t>
      </w:r>
      <w:r w:rsidR="00B83A54" w:rsidRPr="00923D21">
        <w:rPr>
          <w:rFonts w:asciiTheme="majorBidi" w:eastAsia="Calibri" w:hAnsiTheme="majorBidi" w:cstheme="majorBidi"/>
          <w:sz w:val="24"/>
          <w:szCs w:val="24"/>
        </w:rPr>
        <w:t>which provides</w:t>
      </w:r>
      <w:r w:rsidRPr="00923D21">
        <w:rPr>
          <w:rFonts w:asciiTheme="majorBidi" w:eastAsia="Calibri" w:hAnsiTheme="majorBidi" w:cstheme="majorBidi"/>
          <w:sz w:val="24"/>
          <w:szCs w:val="24"/>
        </w:rPr>
        <w:t xml:space="preserve"> both highly reproducible and sensitive r</w:t>
      </w:r>
      <w:r w:rsidR="00A84E66" w:rsidRPr="00923D21">
        <w:rPr>
          <w:rFonts w:asciiTheme="majorBidi" w:eastAsia="Calibri" w:hAnsiTheme="majorBidi" w:cstheme="majorBidi"/>
          <w:sz w:val="24"/>
          <w:szCs w:val="24"/>
        </w:rPr>
        <w:t>esults</w:t>
      </w:r>
      <w:r w:rsidR="000C4F8A" w:rsidRPr="00923D21">
        <w:rPr>
          <w:rFonts w:asciiTheme="majorBidi" w:eastAsia="Calibri" w:hAnsiTheme="majorBidi" w:cstheme="majorBidi"/>
          <w:sz w:val="24"/>
          <w:szCs w:val="24"/>
        </w:rPr>
        <w:t>.</w:t>
      </w:r>
      <w:r w:rsidR="00906941" w:rsidRPr="00923D21">
        <w:rPr>
          <w:rFonts w:asciiTheme="majorBidi" w:hAnsiTheme="majorBidi" w:cstheme="majorBidi"/>
          <w:color w:val="000000"/>
          <w:sz w:val="24"/>
          <w:szCs w:val="24"/>
        </w:rPr>
        <w:t xml:space="preserve"> This system allows automation of sample processing, injection and quantitation, hence improving the laboratory turnaround time for</w:t>
      </w:r>
      <w:r w:rsidR="002B3139">
        <w:rPr>
          <w:rFonts w:asciiTheme="majorBidi" w:eastAsia="Calibri" w:hAnsiTheme="majorBidi" w:cstheme="majorBidi"/>
          <w:sz w:val="24"/>
          <w:szCs w:val="24"/>
        </w:rPr>
        <w:t xml:space="preserve"> </w:t>
      </w:r>
      <w:r w:rsidR="00906941" w:rsidRPr="00923D21">
        <w:rPr>
          <w:rFonts w:asciiTheme="majorBidi" w:hAnsiTheme="majorBidi" w:cstheme="majorBidi"/>
          <w:color w:val="000000"/>
          <w:sz w:val="24"/>
          <w:szCs w:val="24"/>
        </w:rPr>
        <w:t>amino acid related disorders.</w:t>
      </w: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BE2B95"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noProof/>
          <w:sz w:val="24"/>
          <w:szCs w:val="24"/>
        </w:rPr>
        <w:drawing>
          <wp:anchor distT="0" distB="0" distL="114300" distR="114300" simplePos="0" relativeHeight="251662336" behindDoc="0" locked="0" layoutInCell="1" allowOverlap="1" wp14:anchorId="278967A0" wp14:editId="5D591B99">
            <wp:simplePos x="0" y="0"/>
            <wp:positionH relativeFrom="column">
              <wp:posOffset>20637</wp:posOffset>
            </wp:positionH>
            <wp:positionV relativeFrom="paragraph">
              <wp:posOffset>0</wp:posOffset>
            </wp:positionV>
            <wp:extent cx="4895850" cy="3276600"/>
            <wp:effectExtent l="0" t="0" r="0" b="0"/>
            <wp:wrapNone/>
            <wp:docPr id="184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5850" cy="3276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00E916EC">
        <w:rPr>
          <w:rFonts w:asciiTheme="majorBidi" w:eastAsia="Calibri" w:hAnsiTheme="majorBidi" w:cstheme="majorBidi"/>
          <w:sz w:val="24"/>
          <w:szCs w:val="24"/>
        </w:rPr>
        <w:pict>
          <v:rect id="Rectangle 9" o:spid="_x0000_s1031" style="position:absolute;left:0;text-align:left;margin-left:17.75pt;margin-top:70pt;width:119pt;height:147.5pt;z-index:251663360;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8YPvQIAAL8FAAAOAAAAZHJzL2Uyb0RvYy54bWysVF1vmzAUfZ+0/2D5nfIRCASVVCkhe+m2&#10;at20Z8eYYA1sZLsl1bT/vmuTsKZ7mabygPx5fc65597rm2PfoSemNJeiwOFVgBETVNZcHAr87evO&#10;yzDShoiadFKwAj8zjW/W799dj0POItnKrmYKQRCh83EocGvMkPu+pi3rib6SAxOw2UjVEwNTdfBr&#10;RUaI3nd+FARLf5SqHpSkTGtY3U6beO3iNw2j5nPTaGZQV2DAZtxfuf/e/v31NckPigwtpycY5D9Q&#10;9IQLeHQOtSWGoEfF/wrVc6qklo25orL3ZdNwyhwHYBMGr9g8tGRgjguIo4dZJv12Yemnp3uFeF3g&#10;NExTjATpIUtfQDciDh1DK6vQOOgcDj4M98py1MOdpD80ErJs4RTbKCXHlpEacIX2vH9xwU40XEX7&#10;8aOsITp5NNKJdWxUbwOCDOjocvI854QdDaKwGCZhuAggdRT2wixdRInLmk/y8/VBafOByR7ZQYEV&#10;gHfhydOdNhYOyc9H7GtC7njXucR3Ao0FjrIkTdwNLTte211HUx32ZafQE7HeCVar3c6RAwFeHuu5&#10;AQd3vC9wFthv8pTVoxK1e8YQ3k1jgNIJG5w5b074YHY0MHTrQNv55ucqWFVZlcVeHC0rLw62W2+z&#10;K2NvuQvTZLvYluU2/GVRh3He8rpmwgI/eziM/80jp2qa3De7+IKgq0U2K0EoZcJMeb6Qwr9E4nQH&#10;YpesNrskSONF5qVpsvDiRRV4t9mu9DZluFym1W15W71iVTml9NsQm2W3qOQjZO6hrUdUc2ucRbKK&#10;QgwT6A9ROuUSke4AjY0ahZGS5js3ratK61Mb45U4+0N08sgcfNLhnG47mxN2ovZHKbDH2QquhmzZ&#10;TOW3l/UzlNAInarAAlopRkTQVgJUi+1cdNAlXLRTR7Nt6OUcxi/77vo3AAAA//8DAFBLAwQUAAYA&#10;CAAAACEA7SvBm98AAAAKAQAADwAAAGRycy9kb3ducmV2LnhtbEyPTUvDQBCG74L/YRnBm91t01SJ&#10;2RQRCh4EaSt63WbHJHR3NmS3beKvdzzpcd55eD/K9eidOOMQu0Aa5jMFAqkOtqNGw/t+c/cAIiZD&#10;1rhAqGHCCOvq+qo0hQ0X2uJ5lxrBJhQLo6FNqS+kjHWL3sRZ6JH49xUGbxKfQyPtYC5s7p1cKLWS&#10;3nTECa3p8bnF+rg7eQ1p/vGyXe2n/C18HuN3Z+PGTa9a396MT48gEo7pD4bf+lwdKu50CCeyUTgN&#10;WZ4zyfpS8SYGFvcZKwcNyyxXIKtS/p9Q/QAAAP//AwBQSwECLQAUAAYACAAAACEAtoM4kv4AAADh&#10;AQAAEwAAAAAAAAAAAAAAAAAAAAAAW0NvbnRlbnRfVHlwZXNdLnhtbFBLAQItABQABgAIAAAAIQA4&#10;/SH/1gAAAJQBAAALAAAAAAAAAAAAAAAAAC8BAABfcmVscy8ucmVsc1BLAQItABQABgAIAAAAIQA9&#10;t8YPvQIAAL8FAAAOAAAAAAAAAAAAAAAAAC4CAABkcnMvZTJvRG9jLnhtbFBLAQItABQABgAIAAAA&#10;IQDtK8Gb3wAAAAoBAAAPAAAAAAAAAAAAAAAAABcFAABkcnMvZG93bnJldi54bWxQSwUGAAAAAAQA&#10;BADzAAAAIwYAAAAA&#10;" filled="f" fillcolor="#4f81bd [3204]" strokecolor="#09f" strokeweight="2.25pt">
            <v:shadow color="#eeece1 [3214]"/>
          </v:rect>
        </w:pict>
      </w:r>
      <w:r w:rsidR="00E916EC">
        <w:rPr>
          <w:rFonts w:asciiTheme="majorBidi" w:eastAsia="Calibri" w:hAnsiTheme="majorBidi" w:cstheme="majorBidi"/>
          <w:sz w:val="24"/>
          <w:szCs w:val="24"/>
        </w:rPr>
        <w:pict>
          <v:rect id="Rectangle 10" o:spid="_x0000_s1030" style="position:absolute;left:0;text-align:left;margin-left:143.85pt;margin-top:70pt;width:226.75pt;height:181.5pt;z-index:251664384;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JdhvQIAAMAFAAAOAAAAZHJzL2Uyb0RvYy54bWysVF1vmzAUfZ+0/2D5nfIRCAkqqVICe9lH&#10;tW7as2NMsAY2st2Satp/37VJaNO9TFMTCfnz+Nxzz73XN8e+Q49MaS5FjsOrACMmqKy5OOT4+7fK&#10;W2GkDRE16aRgOX5iGt9s3r+7HoeMRbKVXc0UAhChs3HIcWvMkPm+pi3rib6SAxOw2UjVEwNTdfBr&#10;RUZA7zs/CoKlP0pVD0pSpjWs7qZNvHH4TcOo+dI0mhnU5Ri4GfdV7ru3X39zTbKDIkPL6YkG+Q8W&#10;PeECHp2hdsQQ9KD4X1A9p0pq2ZgrKntfNg2nzMUA0YTBq2juWzIwFwuIo4dZJv12sPTz451CvM5x&#10;GqaQK0F6yNJX0I2IQ8dQ6CQaB53ByfvhTtkg9fBR0p8aCVm0cIxtlZJjy0gNxEIrqX9xwU40XEX7&#10;8ZOsAZ48GOnUOjaqt4CgAzq6pDzNSWFHgygsRqt0nUYJRhT2okWQwN+9QbLz9UFp84HJHtlBjhWw&#10;d/Dk8aM2lg7Jzkfsa0JWvOtc5juBRvtEkibuhpYdr+2uC1Md9kWn0COx5gnW66o6PXxxrOcGLNzx&#10;PserwP4mU1k9SlG7Zwzh3TQGKp2w4MyZc+IHs6OBoVuHsJ1xfq2DdbkqV7EXR8vSi4PdzttWRewt&#10;qzBNdotdUezC35Z1GGctr2smLPGzicP430xyKqfJfrONLwJ0xchmJQilTJgpz+CFZ8X8SyZOdwjs&#10;MqptlQRpvFh5aZosvHhRBt7tqiq8bREul2l5W9yWr6IqnVL6bQKbZbes5ANk7r6tR1Rza5xFso5C&#10;DBNoEFE65RKR7gCdjRqFkZLmBzetK0vrU4vxSpz9ITp5ZAafdDin287mhJ1Ce1YK7HG2gqshWza2&#10;l+lsL+snKKERWlWOBfRSjIigrQSqltu56KBNOLRTS7N96OUcxi8b7+YPAAAA//8DAFBLAwQUAAYA&#10;CAAAACEAa846KuEAAAALAQAADwAAAGRycy9kb3ducmV2LnhtbEyPQUvDQBCF74L/YRnBm91NbJsS&#10;sykiFDwI0lb0us2OSWh2NmS3beKvdzzV4/A+3nyvWI+uE2ccQutJQzJTIJAqb1uqNXzsNw8rECEa&#10;sqbzhBomDLAub28Kk1t/oS2ed7EWXEIhNxqaGPtcylA16EyY+R6Js28/OBP5HGppB3PhctfJVKml&#10;dKYl/tCYHl8arI67k9MQk8/X7XI/Ld791zH8tDZsuulN6/u78fkJRMQxXmH402d1KNnp4E9kg+g0&#10;pKssY5SDueJRTGTzJAVx0LBQjwpkWcj/G8pfAAAA//8DAFBLAQItABQABgAIAAAAIQC2gziS/gAA&#10;AOEBAAATAAAAAAAAAAAAAAAAAAAAAABbQ29udGVudF9UeXBlc10ueG1sUEsBAi0AFAAGAAgAAAAh&#10;ADj9If/WAAAAlAEAAAsAAAAAAAAAAAAAAAAALwEAAF9yZWxzLy5yZWxzUEsBAi0AFAAGAAgAAAAh&#10;AMOMl2G9AgAAwAUAAA4AAAAAAAAAAAAAAAAALgIAAGRycy9lMm9Eb2MueG1sUEsBAi0AFAAGAAgA&#10;AAAhAGvOOirhAAAACwEAAA8AAAAAAAAAAAAAAAAAFwUAAGRycy9kb3ducmV2LnhtbFBLBQYAAAAA&#10;BAAEAPMAAAAlBgAAAAA=&#10;" filled="f" fillcolor="#4f81bd [3204]" strokecolor="#09f" strokeweight="2.25pt">
            <v:shadow color="#eeece1 [3214]"/>
          </v:rect>
        </w:pict>
      </w:r>
      <w:r w:rsidR="00E916EC">
        <w:rPr>
          <w:rFonts w:asciiTheme="majorBidi" w:eastAsia="Calibri" w:hAnsiTheme="majorBidi" w:cstheme="majorBidi"/>
          <w:sz w:val="24"/>
          <w:szCs w:val="24"/>
        </w:rPr>
        <w:pict>
          <v:line id="Line 11" o:spid="_x0000_s1029" style="position:absolute;left:0;text-align:left;z-index:251665408;visibility:visible;mso-position-horizontal-relative:text;mso-position-vertical-relative:text" from="52.6pt,203.1pt" to="52.6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NOAigIAAFQFAAAOAAAAZHJzL2Uyb0RvYy54bWysVFFvmzAQfp+0/2D5nQIJCQkqqVoCe+m2&#10;St20ZwebYMnYyHZComn/fWeHsLZ7mabygO7O9ue7777z7d2pE+jItOFK5ji+iTBislaUy32Ov3+r&#10;ghVGxhJJiVCS5fjMDL7bfPxwO/QZm6lWCco0AhBpsqHPcWttn4WhqVvWEXOjeiZhsVG6IxZcvQ+p&#10;JgOgdyKcRdEyHJSmvVY1Mwai28si3nj8pmG1/do0hlkkcgy5Wf/X/r9z/3BzS7K9Jn3L6zEN8h9Z&#10;dIRLuHSC2hJL0EHzv6A6XmtlVGNvatWFqml4zXwNUE0cvanmuSU987UAOaafaDLvB1t/OT5pxGmO&#10;0zhdYyRJB1165JKhOHbsDL3JYFMhn/TomR5O7IbPisJOcrDKF35qdOcIgJLQyfN7nvhlJ4vqS7CG&#10;aLqexcu5Aw9Jdj3Xa2M/MdUhZ+RYQAYelxwfjb1svW5x10hVcSEgTjIh0ZDj2WqRLvwJowSnbtUt&#10;Gr3fFUKjI3ECiNbrqhovfrVNq4OkHq1lhJajbQkXYCN77qFUqzmRe8Gwu65jFCPBQPPOuuQnpLuR&#10;edVdkgbvZMH0cSDBK+LnOlqXq3KVBMlsWQZJtN0G91WRBMsqThfb+bYotvEvV0qcZC2nlElXzVWd&#10;cfJv3R/n5KKrSZ8Tb+FrdN8LSPZ1pvfVIkqT+SpI08U8SOZlFDysqiK4L+LlMi0fiofyTaalr968&#10;T7ITlS4rdbBMP7d0QJQ7hcwXICMMDkzzLI3chxERe2hJbTVGWtkf3LZ+hpwSHYZ/Vtikh91+NrZu&#10;Ar/wcG2h86YmjKX9YQrUe21v6MbEDcZlYHaKnv28+DiMrj80PjPubXjpg/3yMdz8BgAA//8DAFBL&#10;AwQUAAYACAAAACEAFIr+8d8AAAALAQAADwAAAGRycy9kb3ducmV2LnhtbEyPQU/DMAyF70j8h8hI&#10;XNCWbKMdKk0nhMQJLhQktFuWmrZa41RNunX8ejwu4+ZnPz1/L99MrhMHHELrScNirkAgWV+1VGv4&#10;/HiZPYAI0VBlOk+o4YQBNsX1VW6yyh/pHQ9lrAWHUMiMhibGPpMy2AadCXPfI/Ht2w/ORJZDLavB&#10;HDncdXKpVCqdaYk/NKbH5wbtvhydBrLmrlz/rNK3r/CanHC/tdsx0fr2Znp6BBFxihcznPEZHQpm&#10;2vmRqiA61ipZslXDvUp5ODv+NjsNyWqhQBa5/N+h+AUAAP//AwBQSwECLQAUAAYACAAAACEAtoM4&#10;kv4AAADhAQAAEwAAAAAAAAAAAAAAAAAAAAAAW0NvbnRlbnRfVHlwZXNdLnhtbFBLAQItABQABgAI&#10;AAAAIQA4/SH/1gAAAJQBAAALAAAAAAAAAAAAAAAAAC8BAABfcmVscy8ucmVsc1BLAQItABQABgAI&#10;AAAAIQBpcNOAigIAAFQFAAAOAAAAAAAAAAAAAAAAAC4CAABkcnMvZTJvRG9jLnhtbFBLAQItABQA&#10;BgAIAAAAIQAUiv7x3wAAAAsBAAAPAAAAAAAAAAAAAAAAAOQEAABkcnMvZG93bnJldi54bWxQSwUG&#10;AAAAAAQABADzAAAA8AUAAAAA&#10;" strokecolor="#09f" strokeweight="2.25pt">
            <v:stroke endarrow="block"/>
            <v:shadow color="#eeece1 [3214]"/>
          </v:line>
        </w:pict>
      </w:r>
      <w:r w:rsidR="00E916EC">
        <w:rPr>
          <w:rFonts w:asciiTheme="majorBidi" w:eastAsia="Calibri" w:hAnsiTheme="majorBidi" w:cstheme="majorBidi"/>
          <w:sz w:val="24"/>
          <w:szCs w:val="24"/>
        </w:rPr>
        <w:pict>
          <v:line id="Line 12" o:spid="_x0000_s1028" style="position:absolute;left:0;text-align:left;z-index:251666432;visibility:visible;mso-position-horizontal-relative:text;mso-position-vertical-relative:text" from="375.75pt,140.85pt" to="432.5pt,1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aEzjAIAAFQFAAAOAAAAZHJzL2Uyb0RvYy54bWysVE1v2zAMvQ/YfxB0d/0RJ06MOkXr2Lt0&#10;W4Fu2Fmx5FiALBmSEicY9t9HKYnXdpdhqA8GKVFP5OOjbu+OvUAHpg1XssDxTYQRk42iXO4K/P1b&#10;HSwxMpZISoSSrMAnZvDd+uOH23HIWaI6JSjTCECkycehwJ21Qx6GpulYT8yNGpiEzVbpnlhw9S6k&#10;moyA3oswiaJFOCpNB60aZgysbs6beO3x25Y19mvbGmaRKDDkZv1f+//W/cP1Lcl3mgwdby5pkP/I&#10;oidcwqUT1IZYgvaa/wXV80Yro1p706g+VG3LG+ZrgGri6E01zx0ZmK8FyDHDRJN5P9jmy+FJI04L&#10;nMVLIEiSHrr0yCVDceLYGQeTQ1Apn/TFMwOc2I6fFYVIsrfKF35sde8IgJLQ0fN7mvhlR4saWMyS&#10;KEvmGDXXrZDk13ODNvYTUz1yRoEFZOBxyeHRWLgZQq8h7hqpai6E756QaCxwspxnc3/CKMGp23Vx&#10;Ru+2pdDoQJwAotWqrl1VgPYqTKu9pB6tY4RWF9sSLsBG9jRAqVZzIneCYXddzyhGgoHmnXVGFNLd&#10;yLzqzkmDd7Rg+nUgwSvi5ypaVctqmQZpsqiCNNpsgvu6TINFHWfzzWxTlpv4lyslTvOOU8qkq+aq&#10;zjj9t+5f5uSsq0mfE2/ha3RPCST7OtP7eh5l6WwZZNl8FqSzKgoelnUZ3JfxYpFVD+VD9SbTyldv&#10;3ifZiUqXldpbpp87OiLKnUJm81USY3BgmpMsch9GROygJY3VGGllf3Db+RlySnQY/llhkx62Oy9x&#10;EMMEfubh2kLnTU24lPaHKTh3bW/oxsQNxnlgtoqe/Lz4dRhdf+jyzLi34aUP9svHcP0bAAD//wMA&#10;UEsDBBQABgAIAAAAIQDnfoFD3wAAAAsBAAAPAAAAZHJzL2Rvd25yZXYueG1sTI/BSsQwEIbvgu8Q&#10;RvAibtqVtKU2XUTwpJetguwtm4xt2WZSmnS369NvBEGPM/Pxz/dXm8UO7IiT7x1JSFcJMCTtTE+t&#10;hI/3l/sCmA+KjBocoYQzetjU11eVKo070RaPTWhZDCFfKgldCGPJudcdWuVXbkSKty83WRXiOLXc&#10;TOoUw+3A10mScat6ih86NeJzh/rQzFYCaXXX5N8P2dunfxVnPOz0bhZS3t4sT4/AAi7hD4Yf/agO&#10;dXTau5mMZ4OEXKQiohLWRZoDi0SRidhu/7vhdcX/d6gvAAAA//8DAFBLAQItABQABgAIAAAAIQC2&#10;gziS/gAAAOEBAAATAAAAAAAAAAAAAAAAAAAAAABbQ29udGVudF9UeXBlc10ueG1sUEsBAi0AFAAG&#10;AAgAAAAhADj9If/WAAAAlAEAAAsAAAAAAAAAAAAAAAAALwEAAF9yZWxzLy5yZWxzUEsBAi0AFAAG&#10;AAgAAAAhADcpoTOMAgAAVAUAAA4AAAAAAAAAAAAAAAAALgIAAGRycy9lMm9Eb2MueG1sUEsBAi0A&#10;FAAGAAgAAAAhAOd+gUPfAAAACwEAAA8AAAAAAAAAAAAAAAAA5gQAAGRycy9kb3ducmV2LnhtbFBL&#10;BQYAAAAABAAEAPMAAADyBQAAAAA=&#10;" strokecolor="#09f" strokeweight="2.25pt">
            <v:stroke endarrow="block"/>
            <v:shadow color="#eeece1 [3214]"/>
          </v:line>
        </w:pict>
      </w:r>
      <w:r w:rsidR="00E916EC">
        <w:rPr>
          <w:rFonts w:asciiTheme="majorBidi" w:eastAsia="Calibri" w:hAnsiTheme="majorBidi" w:cstheme="majorBidi"/>
          <w:sz w:val="24"/>
          <w:szCs w:val="24"/>
        </w:rPr>
        <w:pict>
          <v:shapetype id="_x0000_t202" coordsize="21600,21600" o:spt="202" path="m,l,21600r21600,l21600,xe">
            <v:stroke joinstyle="miter"/>
            <v:path gradientshapeok="t" o:connecttype="rect"/>
          </v:shapetype>
          <v:shape id="Text Box 13" o:spid="_x0000_s1027" type="#_x0000_t202" style="position:absolute;left:0;text-align:left;margin-left:0;margin-top:272.75pt;width:137.25pt;height:29.6pt;z-index:251667456;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BNzQIAAN8FAAAOAAAAZHJzL2Uyb0RvYy54bWysVMlu2zAQvRfoPxC8K1pt2ULkwJblXtIF&#10;SIqeaZGyiEqkQDKWg6L/3iFly0l6KYroIHAZvpl582Zu705di45MaS5FjsObACMmKkm5OOT4++PO&#10;W2CkDRGUtFKwHD8zje9WHz/cDn3GItnIljKFAETobOhz3BjTZ76vq4Z1RN/Ingm4rKXqiIGtOvhU&#10;kQHQu9aPgmDuD1LRXsmKaQ2n2/ESrxx+XbPKfK1rzQxqcwyxGfdX7r+3f391S7KDIn3Dq3MY5D+i&#10;6AgX4HSC2hJD0JPif0F1vFJSy9rcVLLzZV3zirkcIJsweJPNQ0N65nIBcnQ/0aTfD7b6cvymEKc5&#10;TsNFiJEgHVTpkZ0M2sgTCmPL0NDrDAwfejA1JziHSrtsdX8vq58aCVk0RBzYWik5NIxQiDC0L/0X&#10;T0ccbUH2w2dJwQ95MtIBnWrVWfqAEAToUKnnqTo2lsq6TJM4SGcYVXAXp/MoTp0Lkl1e90qbT0x2&#10;yC5yrKD6Dp0c77Wx0ZDsYmKdCbnjbesU0Ao05Hg5i2ZjXrLl1F5aM60O+6JV6EishoI02BRnv/ql&#10;WccNKLnlXY4Xgf2sEcksG6Wgbm0Ib8c1RNIKe82cRsfwYHcysHTnkLTTz69lsCwX5SLxkmheekmw&#10;3XrrXZF4812Yzrbxtii24W8bdZhkDaeUCRv4Rcth8m9aOXfVqMJJza8SdD3JJiZIVTFhxioDSVcq&#10;/NeRONohsddZrXezAOq58NJ0FntJXAbeZrErvHURzudpuSk25ZusSseUfp/EJtptVPIJKvfQ0AFR&#10;bnUTz5YRtALlMCeidKwlIu0BBlxlFEZKmh/cNK47rUotxhty9oforJEJfOThUm67mwp2Tu3KFMjj&#10;IgXXQbZpxvYxp/0JtGTbai/pM/TSAMMrxwKm6xhIv4am2nGn96sZYNsNTBHn5Tzx7Jh6uXdW17m8&#10;+gMAAP//AwBQSwMEFAAGAAgAAAAhALbJYRbfAAAACAEAAA8AAABkcnMvZG93bnJldi54bWxMj8FO&#10;wzAQRO9I/IO1lbhRp1XSVCGbChD0gAQSpR/gxNskJV6H2GnC32NOcJvVrGbe5LvZdOJCg2stI6yW&#10;EQjiyuqWa4Tjx/PtFoTzirXqLBPCNznYFddXucq0nfidLgdfixDCLlMIjfd9JqWrGjLKLW1PHLyT&#10;HYzy4RxqqQc1hXDTyXUUbaRRLYeGRvX02FD1eRgNwkOpzKS3T/t0fDuev17Or9H+pBFvFvP9HQhP&#10;s/97hl/8gA5FYCrtyNqJDiEM8QhJnCQggr1O4yBKhE0UpyCLXP4fUPwAAAD//wMAUEsBAi0AFAAG&#10;AAgAAAAhALaDOJL+AAAA4QEAABMAAAAAAAAAAAAAAAAAAAAAAFtDb250ZW50X1R5cGVzXS54bWxQ&#10;SwECLQAUAAYACAAAACEAOP0h/9YAAACUAQAACwAAAAAAAAAAAAAAAAAvAQAAX3JlbHMvLnJlbHNQ&#10;SwECLQAUAAYACAAAACEASU6QTc0CAADfBQAADgAAAAAAAAAAAAAAAAAuAgAAZHJzL2Uyb0RvYy54&#10;bWxQSwECLQAUAAYACAAAACEAtslhFt8AAAAIAQAADwAAAAAAAAAAAAAAAAAnBQAAZHJzL2Rvd25y&#10;ZXYueG1sUEsFBgAAAAAEAAQA8wAAADMGAAAAAA==&#10;" filled="f" fillcolor="#4f81bd [3204]" strokecolor="#0070bc">
            <v:shadow color="#eeece1 [3214]"/>
            <v:textbox style="mso-fit-shape-to-text:t">
              <w:txbxContent>
                <w:p w:rsidR="00E916EC" w:rsidRDefault="00E916EC" w:rsidP="00BE2B95">
                  <w:pPr>
                    <w:pStyle w:val="NormalWeb"/>
                    <w:spacing w:before="0" w:beforeAutospacing="0" w:after="0" w:afterAutospacing="0"/>
                    <w:textAlignment w:val="baseline"/>
                  </w:pPr>
                  <w:r w:rsidRPr="00BE2B95">
                    <w:rPr>
                      <w:rFonts w:ascii="Arial" w:hAnsi="Arial" w:cstheme="minorBidi"/>
                      <w:shadow/>
                      <w:color w:val="0084DE"/>
                      <w:kern w:val="24"/>
                      <w:lang w:val="cs-CZ"/>
                    </w:rPr>
                    <w:t>Waste or reuse</w:t>
                  </w:r>
                </w:p>
              </w:txbxContent>
            </v:textbox>
          </v:shape>
        </w:pict>
      </w:r>
      <w:r w:rsidR="00E916EC">
        <w:rPr>
          <w:rFonts w:asciiTheme="majorBidi" w:eastAsia="Calibri" w:hAnsiTheme="majorBidi" w:cstheme="majorBidi"/>
          <w:sz w:val="24"/>
          <w:szCs w:val="24"/>
        </w:rPr>
        <w:pict>
          <v:shape id="Text Box 14" o:spid="_x0000_s1026" type="#_x0000_t202" style="position:absolute;left:0;text-align:left;margin-left:436.6pt;margin-top:129pt;width:96.25pt;height:29.6pt;z-index:251668480;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5nEzwIAAOYFAAAOAAAAZHJzL2Uyb0RvYy54bWysVE2PmzAQvVfqf7B8Z/kICQQtWSUEetl+&#10;SLtVzw6YYBVsZHsDq6r/vWOTkN3tpaqWA/Lg4c3Mmzdzezd2LTpRqZjgKfZvPIwoL0XF+DHF3x8L&#10;J8ZIacIr0gpOU/xMFb7bfPxwO/QJDUQj2opKBCBcJUOf4kbrPnFdVTa0I+pG9JTDZS1kRzSY8uhW&#10;kgyA3rVu4HkrdxCy6qUoqVLwdT9d4o3Fr2ta6q91rahGbYohN23f0r4P5u1ubklylKRvWHlOg/xH&#10;Fh1hHILOUHuiCXqS7C+ojpVSKFHrm1J0rqhrVlJbA1Tje2+qeWhIT20tQI7qZ5rU+8GWX07fJGJV&#10;iiM/DjDipIMuPdJRo50YkR8ahoZeJeD40IOrHuE7dNpWq/p7Uf5UiIusIfxIt1KKoaGkggx986f7&#10;4tcJRxmQw/BZVBCHPGlhgcZadoY+IAQBOnTqee6OyaU0IYMgWERLjEq4W0QrMGwIklz+7qXSn6jo&#10;kDmkWEL3LTo53SttsiHJxcUE46JgbWsV0HI0pHi9DJZTXaJllbk0bkoeD1kr0YkYDXnrdVGc46qX&#10;bh3ToOSWdSmOPfMYJ5IYNnJe2bMmrJ3OkEnLzTW1Gp3SA2vUcLTfoWirn19rb53HeRw6YbDKndDb&#10;751tkYXOqvCj5X6xz7K9/9tk7YdJw6qKcpP4Rct++G9aOU/VpMJZza8KtDNJZyZIWVKupy4DSVcq&#10;3NeZWNqhsNdVbYulF4WL2Imi5cIJF7nn7OIic7aZv1pF+S7b5W+qyi1T6n0Km2k3WYkn6NxDUw2o&#10;YkY3i+U68DEYsCeCaOolIu0RFlypJUZS6B9MN3Y6jUoNxhtyDsfgrJEZfOLh0m5jzQ07l3ZlCuRx&#10;kYKdIDM00/jo8TDacbXEm+k6iOoZRmqAHZZiDkt2yqffwmwVzMr+6gYhjAHLxAY7Lz6zrV7a1uu6&#10;njd/AAAA//8DAFBLAwQUAAYACAAAACEAfz9P/eAAAAAMAQAADwAAAGRycy9kb3ducmV2LnhtbEyP&#10;0U6DQBBF3038h82Y+GLsUpoWggyNJamJpi+iH7CwIxDZWcJuC/692yd9nMzJvefm+8UM4kKT6y0j&#10;rFcRCOLG6p5bhM+P42MKwnnFWg2WCeGHHOyL25tcZdrO/E6XyrcihLDLFELn/ZhJ6ZqOjHIrOxKH&#10;35edjPLhnFqpJzWHcDPIOIp20qieQ0OnRio7ar6rs0Fw9dvJzPPLQ/lK0eF4qLwypUa8v1uen0B4&#10;WvwfDFf9oA5FcKrtmbUTA0KabOKAIsTbNIy6EtFum4CoETbrJAZZ5PL/iOIXAAD//wMAUEsBAi0A&#10;FAAGAAgAAAAhALaDOJL+AAAA4QEAABMAAAAAAAAAAAAAAAAAAAAAAFtDb250ZW50X1R5cGVzXS54&#10;bWxQSwECLQAUAAYACAAAACEAOP0h/9YAAACUAQAACwAAAAAAAAAAAAAAAAAvAQAAX3JlbHMvLnJl&#10;bHNQSwECLQAUAAYACAAAACEAe8eZxM8CAADmBQAADgAAAAAAAAAAAAAAAAAuAgAAZHJzL2Uyb0Rv&#10;Yy54bWxQSwECLQAUAAYACAAAACEAfz9P/eAAAAAMAQAADwAAAAAAAAAAAAAAAAApBQAAZHJzL2Rv&#10;d25yZXYueG1sUEsFBgAAAAAEAAQA8wAAADYGAAAAAA==&#10;" filled="f" fillcolor="#4f81bd [3204]" strokecolor="#09f">
            <v:shadow color="#eeece1 [3214]"/>
            <v:textbox style="mso-fit-shape-to-text:t">
              <w:txbxContent>
                <w:p w:rsidR="00E916EC" w:rsidRDefault="00E916EC" w:rsidP="00BE2B95">
                  <w:pPr>
                    <w:pStyle w:val="NormalWeb"/>
                    <w:spacing w:before="0" w:beforeAutospacing="0" w:after="0" w:afterAutospacing="0"/>
                    <w:textAlignment w:val="baseline"/>
                  </w:pPr>
                  <w:r w:rsidRPr="00BE2B95">
                    <w:rPr>
                      <w:rFonts w:ascii="Arial" w:hAnsi="Arial" w:cstheme="minorBidi"/>
                      <w:shadow/>
                      <w:color w:val="0084DE"/>
                      <w:kern w:val="24"/>
                      <w:lang w:val="cs-CZ"/>
                    </w:rPr>
                    <w:t xml:space="preserve">Oxidation </w:t>
                  </w:r>
                </w:p>
              </w:txbxContent>
            </v:textbox>
          </v:shape>
        </w:pict>
      </w: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DF147F" w:rsidRPr="00923D21" w:rsidRDefault="00DF147F" w:rsidP="00F66E54">
      <w:pPr>
        <w:spacing w:beforeLines="120" w:before="288" w:afterLines="120" w:after="288" w:line="360" w:lineRule="auto"/>
        <w:jc w:val="both"/>
        <w:rPr>
          <w:rFonts w:asciiTheme="majorBidi" w:eastAsia="Calibri" w:hAnsiTheme="majorBidi" w:cstheme="majorBidi"/>
          <w:sz w:val="24"/>
          <w:szCs w:val="24"/>
        </w:rPr>
      </w:pPr>
    </w:p>
    <w:p w:rsidR="00DF63D1"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w:t>
      </w:r>
    </w:p>
    <w:tbl>
      <w:tblPr>
        <w:tblpPr w:leftFromText="45" w:rightFromText="45" w:vertAnchor="text"/>
        <w:tblW w:w="8250" w:type="dxa"/>
        <w:tblCellMar>
          <w:top w:w="30" w:type="dxa"/>
          <w:left w:w="30" w:type="dxa"/>
          <w:bottom w:w="30" w:type="dxa"/>
          <w:right w:w="30" w:type="dxa"/>
        </w:tblCellMar>
        <w:tblLook w:val="04A0" w:firstRow="1" w:lastRow="0" w:firstColumn="1" w:lastColumn="0" w:noHBand="0" w:noVBand="1"/>
      </w:tblPr>
      <w:tblGrid>
        <w:gridCol w:w="4125"/>
        <w:gridCol w:w="4125"/>
      </w:tblGrid>
      <w:tr w:rsidR="004F4B2F" w:rsidRPr="00923D21" w:rsidTr="004F4B2F">
        <w:trPr>
          <w:trHeight w:val="15"/>
        </w:trPr>
        <w:tc>
          <w:tcPr>
            <w:tcW w:w="5000" w:type="pct"/>
            <w:gridSpan w:val="2"/>
            <w:tcBorders>
              <w:top w:val="nil"/>
              <w:left w:val="nil"/>
              <w:bottom w:val="single" w:sz="6" w:space="0" w:color="333333"/>
              <w:right w:val="nil"/>
            </w:tcBorders>
            <w:vAlign w:val="center"/>
          </w:tcPr>
          <w:p w:rsidR="004F4B2F" w:rsidRPr="00923D21" w:rsidRDefault="004F4B2F" w:rsidP="000248D9">
            <w:pPr>
              <w:spacing w:before="180" w:after="100" w:afterAutospacing="1" w:line="15" w:lineRule="atLeast"/>
              <w:rPr>
                <w:rFonts w:asciiTheme="majorBidi" w:eastAsia="Times New Roman" w:hAnsiTheme="majorBidi" w:cstheme="majorBidi"/>
                <w:b/>
                <w:bCs/>
                <w:color w:val="660000"/>
                <w:sz w:val="24"/>
                <w:szCs w:val="24"/>
              </w:rPr>
            </w:pPr>
          </w:p>
        </w:tc>
      </w:tr>
      <w:tr w:rsidR="004F4B2F" w:rsidRPr="00923D21" w:rsidTr="004F4B2F">
        <w:trPr>
          <w:trHeight w:val="315"/>
        </w:trPr>
        <w:tc>
          <w:tcPr>
            <w:tcW w:w="2500" w:type="pct"/>
            <w:tcBorders>
              <w:top w:val="nil"/>
              <w:left w:val="nil"/>
              <w:bottom w:val="single" w:sz="6" w:space="0" w:color="333333"/>
              <w:right w:val="nil"/>
            </w:tcBorders>
            <w:vAlign w:val="center"/>
          </w:tcPr>
          <w:p w:rsidR="004F4B2F" w:rsidRPr="00923D21" w:rsidRDefault="004F4B2F" w:rsidP="000248D9">
            <w:pPr>
              <w:spacing w:before="30" w:after="30" w:line="240" w:lineRule="auto"/>
              <w:rPr>
                <w:rFonts w:asciiTheme="majorBidi" w:eastAsia="Times New Roman" w:hAnsiTheme="majorBidi" w:cstheme="majorBidi"/>
                <w:color w:val="63666A"/>
                <w:sz w:val="24"/>
                <w:szCs w:val="24"/>
              </w:rPr>
            </w:pPr>
          </w:p>
        </w:tc>
        <w:tc>
          <w:tcPr>
            <w:tcW w:w="2500" w:type="pct"/>
            <w:tcBorders>
              <w:top w:val="nil"/>
              <w:left w:val="nil"/>
              <w:bottom w:val="single" w:sz="6" w:space="0" w:color="333333"/>
              <w:right w:val="nil"/>
            </w:tcBorders>
            <w:vAlign w:val="center"/>
          </w:tcPr>
          <w:p w:rsidR="004F4B2F" w:rsidRPr="00923D21" w:rsidRDefault="004F4B2F" w:rsidP="000248D9">
            <w:pPr>
              <w:spacing w:before="30" w:after="30" w:line="240" w:lineRule="auto"/>
              <w:rPr>
                <w:rFonts w:asciiTheme="majorBidi" w:eastAsia="Times New Roman" w:hAnsiTheme="majorBidi" w:cstheme="majorBidi"/>
                <w:color w:val="63666A"/>
                <w:sz w:val="24"/>
                <w:szCs w:val="24"/>
              </w:rPr>
            </w:pPr>
          </w:p>
        </w:tc>
      </w:tr>
      <w:tr w:rsidR="004F4B2F" w:rsidRPr="00923D21" w:rsidTr="004F4B2F">
        <w:trPr>
          <w:trHeight w:val="240"/>
        </w:trPr>
        <w:tc>
          <w:tcPr>
            <w:tcW w:w="2500" w:type="pct"/>
            <w:tcBorders>
              <w:top w:val="nil"/>
              <w:left w:val="nil"/>
              <w:bottom w:val="nil"/>
              <w:right w:val="nil"/>
            </w:tcBorders>
            <w:vAlign w:val="center"/>
          </w:tcPr>
          <w:p w:rsidR="004F4B2F" w:rsidRPr="00923D21" w:rsidRDefault="004F4B2F" w:rsidP="000248D9">
            <w:pPr>
              <w:spacing w:after="0" w:line="240" w:lineRule="auto"/>
              <w:rPr>
                <w:rFonts w:asciiTheme="majorBidi" w:eastAsia="Times New Roman" w:hAnsiTheme="majorBidi" w:cstheme="majorBidi"/>
                <w:color w:val="63666A"/>
                <w:sz w:val="24"/>
                <w:szCs w:val="24"/>
              </w:rPr>
            </w:pPr>
          </w:p>
        </w:tc>
        <w:tc>
          <w:tcPr>
            <w:tcW w:w="2500" w:type="pct"/>
            <w:tcBorders>
              <w:top w:val="nil"/>
              <w:left w:val="nil"/>
              <w:bottom w:val="nil"/>
              <w:right w:val="nil"/>
            </w:tcBorders>
            <w:vAlign w:val="center"/>
          </w:tcPr>
          <w:p w:rsidR="004F4B2F" w:rsidRPr="00923D21" w:rsidRDefault="004F4B2F" w:rsidP="000248D9">
            <w:pPr>
              <w:spacing w:after="0" w:line="240" w:lineRule="auto"/>
              <w:rPr>
                <w:rFonts w:asciiTheme="majorBidi" w:eastAsia="Times New Roman" w:hAnsiTheme="majorBidi" w:cstheme="majorBidi"/>
                <w:color w:val="63666A"/>
                <w:sz w:val="24"/>
                <w:szCs w:val="24"/>
              </w:rPr>
            </w:pPr>
          </w:p>
        </w:tc>
      </w:tr>
      <w:tr w:rsidR="004F4B2F" w:rsidRPr="00923D21" w:rsidTr="000248D9">
        <w:trPr>
          <w:trHeight w:val="15"/>
        </w:trPr>
        <w:tc>
          <w:tcPr>
            <w:tcW w:w="5000" w:type="pct"/>
            <w:gridSpan w:val="2"/>
            <w:tcBorders>
              <w:top w:val="nil"/>
              <w:left w:val="nil"/>
              <w:bottom w:val="single" w:sz="6" w:space="0" w:color="333333"/>
              <w:right w:val="nil"/>
            </w:tcBorders>
            <w:vAlign w:val="center"/>
            <w:hideMark/>
          </w:tcPr>
          <w:p w:rsidR="004F4B2F" w:rsidRPr="00923D21" w:rsidRDefault="004F4B2F" w:rsidP="004F4B2F">
            <w:pPr>
              <w:spacing w:before="180" w:after="100" w:afterAutospacing="1" w:line="15" w:lineRule="atLeast"/>
              <w:rPr>
                <w:rFonts w:asciiTheme="majorBidi" w:eastAsia="Times New Roman" w:hAnsiTheme="majorBidi" w:cstheme="majorBidi"/>
                <w:b/>
                <w:bCs/>
                <w:color w:val="660000"/>
                <w:sz w:val="24"/>
                <w:szCs w:val="24"/>
              </w:rPr>
            </w:pPr>
            <w:r w:rsidRPr="00923D21">
              <w:rPr>
                <w:rFonts w:asciiTheme="majorBidi" w:eastAsia="Times New Roman" w:hAnsiTheme="majorBidi" w:cstheme="majorBidi"/>
                <w:b/>
                <w:bCs/>
                <w:color w:val="333333"/>
                <w:sz w:val="24"/>
                <w:szCs w:val="24"/>
              </w:rPr>
              <w:t xml:space="preserve">Table  Common </w:t>
            </w:r>
            <w:proofErr w:type="spellStart"/>
            <w:r w:rsidRPr="00923D21">
              <w:rPr>
                <w:rFonts w:asciiTheme="majorBidi" w:eastAsia="Times New Roman" w:hAnsiTheme="majorBidi" w:cstheme="majorBidi"/>
                <w:b/>
                <w:bCs/>
                <w:color w:val="333333"/>
                <w:sz w:val="24"/>
                <w:szCs w:val="24"/>
              </w:rPr>
              <w:t>Aminoacidopathies</w:t>
            </w:r>
            <w:proofErr w:type="spellEnd"/>
            <w:r w:rsidRPr="00923D21">
              <w:rPr>
                <w:rFonts w:asciiTheme="majorBidi" w:eastAsia="Times New Roman" w:hAnsiTheme="majorBidi" w:cstheme="majorBidi"/>
                <w:b/>
                <w:bCs/>
                <w:color w:val="333333"/>
                <w:sz w:val="24"/>
                <w:szCs w:val="24"/>
              </w:rPr>
              <w:t xml:space="preserve"> and Associated Amino Acid Elevations</w:t>
            </w:r>
          </w:p>
        </w:tc>
      </w:tr>
      <w:tr w:rsidR="004F4B2F" w:rsidRPr="00923D21" w:rsidTr="000248D9">
        <w:trPr>
          <w:trHeight w:val="315"/>
        </w:trPr>
        <w:tc>
          <w:tcPr>
            <w:tcW w:w="2500" w:type="pct"/>
            <w:tcBorders>
              <w:top w:val="nil"/>
              <w:left w:val="nil"/>
              <w:bottom w:val="single" w:sz="6" w:space="0" w:color="333333"/>
              <w:right w:val="nil"/>
            </w:tcBorders>
            <w:vAlign w:val="center"/>
            <w:hideMark/>
          </w:tcPr>
          <w:p w:rsidR="004F4B2F" w:rsidRPr="00923D21" w:rsidRDefault="004F4B2F" w:rsidP="004F4B2F">
            <w:pPr>
              <w:spacing w:before="30" w:after="3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b/>
                <w:bCs/>
                <w:color w:val="63666A"/>
                <w:sz w:val="24"/>
                <w:szCs w:val="24"/>
              </w:rPr>
              <w:t xml:space="preserve">Common </w:t>
            </w:r>
            <w:proofErr w:type="spellStart"/>
            <w:r w:rsidRPr="00923D21">
              <w:rPr>
                <w:rFonts w:asciiTheme="majorBidi" w:eastAsia="Times New Roman" w:hAnsiTheme="majorBidi" w:cstheme="majorBidi"/>
                <w:b/>
                <w:bCs/>
                <w:color w:val="63666A"/>
                <w:sz w:val="24"/>
                <w:szCs w:val="24"/>
              </w:rPr>
              <w:t>Aminoacidopathie</w:t>
            </w:r>
            <w:proofErr w:type="spellEnd"/>
          </w:p>
        </w:tc>
        <w:tc>
          <w:tcPr>
            <w:tcW w:w="2500" w:type="pct"/>
            <w:tcBorders>
              <w:top w:val="nil"/>
              <w:left w:val="nil"/>
              <w:bottom w:val="single" w:sz="6" w:space="0" w:color="333333"/>
              <w:right w:val="nil"/>
            </w:tcBorders>
            <w:vAlign w:val="center"/>
            <w:hideMark/>
          </w:tcPr>
          <w:p w:rsidR="004F4B2F" w:rsidRPr="00923D21" w:rsidRDefault="004F4B2F" w:rsidP="004F4B2F">
            <w:pPr>
              <w:spacing w:before="30" w:after="3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b/>
                <w:bCs/>
                <w:color w:val="63666A"/>
                <w:sz w:val="24"/>
                <w:szCs w:val="24"/>
              </w:rPr>
              <w:t>Elevated Amino Acids</w:t>
            </w:r>
          </w:p>
        </w:tc>
      </w:tr>
      <w:tr w:rsidR="004F4B2F" w:rsidRPr="00923D21" w:rsidTr="000248D9">
        <w:trPr>
          <w:trHeight w:val="240"/>
        </w:trPr>
        <w:tc>
          <w:tcPr>
            <w:tcW w:w="2500" w:type="pct"/>
            <w:tcBorders>
              <w:top w:val="nil"/>
              <w:left w:val="nil"/>
              <w:bottom w:val="nil"/>
              <w:right w:val="nil"/>
            </w:tcBorders>
            <w:vAlign w:val="center"/>
            <w:hideMark/>
          </w:tcPr>
          <w:p w:rsidR="004F4B2F" w:rsidRPr="00923D21" w:rsidRDefault="004F4B2F" w:rsidP="004F4B2F">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b/>
                <w:bCs/>
                <w:color w:val="63666A"/>
                <w:sz w:val="24"/>
                <w:szCs w:val="24"/>
              </w:rPr>
              <w:t xml:space="preserve">Primary </w:t>
            </w:r>
            <w:proofErr w:type="spellStart"/>
            <w:r w:rsidRPr="00923D21">
              <w:rPr>
                <w:rFonts w:asciiTheme="majorBidi" w:eastAsia="Times New Roman" w:hAnsiTheme="majorBidi" w:cstheme="majorBidi"/>
                <w:b/>
                <w:bCs/>
                <w:color w:val="63666A"/>
                <w:sz w:val="24"/>
                <w:szCs w:val="24"/>
              </w:rPr>
              <w:t>Aminoacidopathies</w:t>
            </w:r>
            <w:proofErr w:type="spellEnd"/>
          </w:p>
        </w:tc>
        <w:tc>
          <w:tcPr>
            <w:tcW w:w="2500" w:type="pct"/>
            <w:tcBorders>
              <w:top w:val="nil"/>
              <w:left w:val="nil"/>
              <w:bottom w:val="nil"/>
              <w:right w:val="nil"/>
            </w:tcBorders>
            <w:vAlign w:val="center"/>
            <w:hideMark/>
          </w:tcPr>
          <w:p w:rsidR="004F4B2F" w:rsidRPr="00923D21" w:rsidRDefault="004F4B2F" w:rsidP="004F4B2F">
            <w:pPr>
              <w:spacing w:after="0" w:line="240" w:lineRule="auto"/>
              <w:rPr>
                <w:rFonts w:asciiTheme="majorBidi" w:eastAsia="Times New Roman" w:hAnsiTheme="majorBidi" w:cstheme="majorBidi"/>
                <w:color w:val="63666A"/>
                <w:sz w:val="24"/>
                <w:szCs w:val="24"/>
              </w:rPr>
            </w:pP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
          <w:p w:rsidR="004F4B2F" w:rsidRPr="00923D21" w:rsidRDefault="004F4B2F" w:rsidP="004F4B2F">
            <w:pPr>
              <w:spacing w:before="100" w:beforeAutospacing="1" w:after="100" w:afterAutospacing="1"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Arginase</w:t>
            </w:r>
            <w:proofErr w:type="spellEnd"/>
            <w:r w:rsidRPr="00923D21">
              <w:rPr>
                <w:rFonts w:asciiTheme="majorBidi" w:eastAsia="Times New Roman" w:hAnsiTheme="majorBidi" w:cstheme="majorBidi"/>
                <w:color w:val="63666A"/>
                <w:sz w:val="24"/>
                <w:szCs w:val="24"/>
              </w:rPr>
              <w:t xml:space="preserve"> </w:t>
            </w:r>
            <w:proofErr w:type="spellStart"/>
            <w:r w:rsidRPr="00923D21">
              <w:rPr>
                <w:rFonts w:asciiTheme="majorBidi" w:eastAsia="Times New Roman" w:hAnsiTheme="majorBidi" w:cstheme="majorBidi"/>
                <w:color w:val="63666A"/>
                <w:sz w:val="24"/>
                <w:szCs w:val="24"/>
              </w:rPr>
              <w:t>deficitiency</w:t>
            </w:r>
            <w:proofErr w:type="spellEnd"/>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p>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Arginine, glutamine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Arginosuccinase</w:t>
            </w:r>
            <w:proofErr w:type="spellEnd"/>
            <w:r w:rsidRPr="00923D21">
              <w:rPr>
                <w:rFonts w:asciiTheme="majorBidi" w:eastAsia="Times New Roman" w:hAnsiTheme="majorBidi" w:cstheme="majorBidi"/>
                <w:color w:val="63666A"/>
                <w:sz w:val="24"/>
                <w:szCs w:val="24"/>
              </w:rPr>
              <w:t xml:space="preserve"> deficiency</w:t>
            </w:r>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Argininosuccinate</w:t>
            </w:r>
            <w:proofErr w:type="spellEnd"/>
            <w:r w:rsidRPr="00923D21">
              <w:rPr>
                <w:rFonts w:asciiTheme="majorBidi" w:eastAsia="Times New Roman" w:hAnsiTheme="majorBidi" w:cstheme="majorBidi"/>
                <w:color w:val="63666A"/>
                <w:sz w:val="24"/>
                <w:szCs w:val="24"/>
              </w:rPr>
              <w:t>, glutamine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Citrullinemia</w:t>
            </w:r>
            <w:proofErr w:type="spellEnd"/>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Citrulline</w:t>
            </w:r>
            <w:proofErr w:type="spellEnd"/>
            <w:r w:rsidRPr="00923D21">
              <w:rPr>
                <w:rFonts w:asciiTheme="majorBidi" w:eastAsia="Times New Roman" w:hAnsiTheme="majorBidi" w:cstheme="majorBidi"/>
                <w:color w:val="63666A"/>
                <w:sz w:val="24"/>
                <w:szCs w:val="24"/>
              </w:rPr>
              <w:t>, glutamine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Cystinuria</w:t>
            </w:r>
            <w:proofErr w:type="spellEnd"/>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Cystine</w:t>
            </w:r>
            <w:proofErr w:type="spellEnd"/>
            <w:r w:rsidRPr="00923D21">
              <w:rPr>
                <w:rFonts w:asciiTheme="majorBidi" w:eastAsia="Times New Roman" w:hAnsiTheme="majorBidi" w:cstheme="majorBidi"/>
                <w:color w:val="63666A"/>
                <w:sz w:val="24"/>
                <w:szCs w:val="24"/>
              </w:rPr>
              <w:t>, ornithine, lysine, arginine (urine only)</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Homocystinuria</w:t>
            </w:r>
            <w:proofErr w:type="spellEnd"/>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Homocystine</w:t>
            </w:r>
            <w:proofErr w:type="spellEnd"/>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Maple syrup urine disease (MSUD)</w:t>
            </w:r>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Valine</w:t>
            </w:r>
            <w:proofErr w:type="spellEnd"/>
            <w:r w:rsidRPr="00923D21">
              <w:rPr>
                <w:rFonts w:asciiTheme="majorBidi" w:eastAsia="Times New Roman" w:hAnsiTheme="majorBidi" w:cstheme="majorBidi"/>
                <w:color w:val="63666A"/>
                <w:sz w:val="24"/>
                <w:szCs w:val="24"/>
              </w:rPr>
              <w:t xml:space="preserve">, isoleucine, </w:t>
            </w:r>
            <w:proofErr w:type="spellStart"/>
            <w:r w:rsidRPr="00923D21">
              <w:rPr>
                <w:rFonts w:asciiTheme="majorBidi" w:eastAsia="Times New Roman" w:hAnsiTheme="majorBidi" w:cstheme="majorBidi"/>
                <w:color w:val="63666A"/>
                <w:sz w:val="24"/>
                <w:szCs w:val="24"/>
              </w:rPr>
              <w:t>leucine</w:t>
            </w:r>
            <w:proofErr w:type="spellEnd"/>
            <w:r w:rsidRPr="00923D21">
              <w:rPr>
                <w:rFonts w:asciiTheme="majorBidi" w:eastAsia="Times New Roman" w:hAnsiTheme="majorBidi" w:cstheme="majorBidi"/>
                <w:color w:val="63666A"/>
                <w:sz w:val="24"/>
                <w:szCs w:val="24"/>
              </w:rPr>
              <w:t xml:space="preserve">, </w:t>
            </w:r>
            <w:proofErr w:type="spellStart"/>
            <w:r w:rsidRPr="00923D21">
              <w:rPr>
                <w:rFonts w:asciiTheme="majorBidi" w:eastAsia="Times New Roman" w:hAnsiTheme="majorBidi" w:cstheme="majorBidi"/>
                <w:color w:val="63666A"/>
                <w:sz w:val="24"/>
                <w:szCs w:val="24"/>
              </w:rPr>
              <w:t>alloisoleucine</w:t>
            </w:r>
            <w:proofErr w:type="spellEnd"/>
          </w:p>
        </w:tc>
      </w:tr>
      <w:tr w:rsidR="004F4B2F" w:rsidRPr="00923D21" w:rsidTr="000248D9">
        <w:trPr>
          <w:trHeight w:val="255"/>
        </w:trPr>
        <w:tc>
          <w:tcPr>
            <w:tcW w:w="2500" w:type="pct"/>
            <w:tcBorders>
              <w:top w:val="nil"/>
              <w:left w:val="nil"/>
              <w:bottom w:val="single" w:sz="6" w:space="0" w:color="B1B1B1"/>
              <w:right w:val="nil"/>
            </w:tcBorders>
            <w:hideMark/>
          </w:tcPr>
          <w:p w:rsidR="004F4B2F" w:rsidRPr="00923D21" w:rsidRDefault="004F4B2F" w:rsidP="000248D9">
            <w:pPr>
              <w:spacing w:after="0" w:line="240" w:lineRule="auto"/>
              <w:ind w:left="375"/>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Phenylketonuria (PKU)</w:t>
            </w:r>
          </w:p>
        </w:tc>
        <w:tc>
          <w:tcPr>
            <w:tcW w:w="2500" w:type="pct"/>
            <w:tcBorders>
              <w:top w:val="nil"/>
              <w:left w:val="nil"/>
              <w:bottom w:val="single" w:sz="6" w:space="0" w:color="B1B1B1"/>
              <w:right w:val="nil"/>
            </w:tcBorders>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Phenylalanine</w:t>
            </w:r>
          </w:p>
        </w:tc>
      </w:tr>
      <w:tr w:rsidR="004F4B2F" w:rsidRPr="00923D21" w:rsidTr="000248D9">
        <w:trPr>
          <w:trHeight w:val="375"/>
        </w:trPr>
        <w:tc>
          <w:tcPr>
            <w:tcW w:w="2500" w:type="pct"/>
            <w:tcBorders>
              <w:top w:val="nil"/>
              <w:left w:val="nil"/>
              <w:bottom w:val="single" w:sz="6" w:space="0" w:color="B1B1B1"/>
              <w:right w:val="nil"/>
            </w:tcBorders>
            <w:vAlign w:val="center"/>
            <w:hideMark/>
          </w:tcPr>
          <w:p w:rsidR="004F4B2F" w:rsidRPr="00923D21" w:rsidRDefault="004F4B2F" w:rsidP="000248D9">
            <w:pPr>
              <w:spacing w:after="120"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Tyrosinemia</w:t>
            </w:r>
            <w:proofErr w:type="spellEnd"/>
          </w:p>
        </w:tc>
        <w:tc>
          <w:tcPr>
            <w:tcW w:w="2500" w:type="pct"/>
            <w:tcBorders>
              <w:top w:val="nil"/>
              <w:left w:val="nil"/>
              <w:bottom w:val="single" w:sz="6" w:space="0" w:color="B1B1B1"/>
              <w:right w:val="nil"/>
            </w:tcBorders>
            <w:hideMark/>
          </w:tcPr>
          <w:p w:rsidR="004F4B2F" w:rsidRPr="00923D21" w:rsidRDefault="004F4B2F" w:rsidP="000248D9">
            <w:pPr>
              <w:spacing w:after="12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Tyrosine</w:t>
            </w:r>
          </w:p>
        </w:tc>
      </w:tr>
      <w:tr w:rsidR="004F4B2F" w:rsidRPr="00923D21" w:rsidTr="000248D9">
        <w:trPr>
          <w:trHeight w:val="240"/>
        </w:trPr>
        <w:tc>
          <w:tcPr>
            <w:tcW w:w="2500" w:type="pct"/>
            <w:tcBorders>
              <w:top w:val="nil"/>
              <w:left w:val="nil"/>
              <w:bottom w:val="nil"/>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b/>
                <w:bCs/>
                <w:color w:val="63666A"/>
                <w:sz w:val="24"/>
                <w:szCs w:val="24"/>
              </w:rPr>
              <w:t xml:space="preserve">Secondary </w:t>
            </w:r>
            <w:proofErr w:type="spellStart"/>
            <w:r w:rsidRPr="00923D21">
              <w:rPr>
                <w:rFonts w:asciiTheme="majorBidi" w:eastAsia="Times New Roman" w:hAnsiTheme="majorBidi" w:cstheme="majorBidi"/>
                <w:b/>
                <w:bCs/>
                <w:color w:val="63666A"/>
                <w:sz w:val="24"/>
                <w:szCs w:val="24"/>
              </w:rPr>
              <w:t>Aminoacidopathies</w:t>
            </w:r>
            <w:proofErr w:type="spellEnd"/>
          </w:p>
        </w:tc>
        <w:tc>
          <w:tcPr>
            <w:tcW w:w="2500" w:type="pct"/>
            <w:tcBorders>
              <w:top w:val="nil"/>
              <w:left w:val="nil"/>
              <w:bottom w:val="nil"/>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proofErr w:type="spellStart"/>
            <w:r w:rsidRPr="00923D21">
              <w:rPr>
                <w:rFonts w:asciiTheme="majorBidi" w:eastAsia="Times New Roman" w:hAnsiTheme="majorBidi" w:cstheme="majorBidi"/>
                <w:color w:val="63666A"/>
                <w:sz w:val="24"/>
                <w:szCs w:val="24"/>
              </w:rPr>
              <w:t>Hyperammonemia</w:t>
            </w:r>
            <w:proofErr w:type="spellEnd"/>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Glutamine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Lactic acidosis</w:t>
            </w:r>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Alanine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xml:space="preserve">Organic </w:t>
            </w:r>
            <w:proofErr w:type="spellStart"/>
            <w:r w:rsidRPr="00923D21">
              <w:rPr>
                <w:rFonts w:asciiTheme="majorBidi" w:eastAsia="Times New Roman" w:hAnsiTheme="majorBidi" w:cstheme="majorBidi"/>
                <w:color w:val="63666A"/>
                <w:sz w:val="24"/>
                <w:szCs w:val="24"/>
              </w:rPr>
              <w:t>acidurias</w:t>
            </w:r>
            <w:proofErr w:type="spellEnd"/>
            <w:r w:rsidRPr="00923D21">
              <w:rPr>
                <w:rFonts w:asciiTheme="majorBidi" w:eastAsia="Times New Roman" w:hAnsiTheme="majorBidi" w:cstheme="majorBidi"/>
                <w:color w:val="63666A"/>
                <w:sz w:val="24"/>
                <w:szCs w:val="24"/>
              </w:rPr>
              <w:t>, selected</w:t>
            </w:r>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Glycine</w:t>
            </w:r>
          </w:p>
        </w:tc>
      </w:tr>
      <w:tr w:rsidR="004F4B2F" w:rsidRPr="00923D21" w:rsidTr="000248D9">
        <w:trPr>
          <w:trHeight w:val="255"/>
        </w:trPr>
        <w:tc>
          <w:tcPr>
            <w:tcW w:w="2500" w:type="pct"/>
            <w:tcBorders>
              <w:top w:val="nil"/>
              <w:left w:val="nil"/>
              <w:bottom w:val="single" w:sz="6" w:space="0" w:color="B1B1B1"/>
              <w:right w:val="nil"/>
            </w:tcBorders>
            <w:vAlign w:val="center"/>
            <w:hideMark/>
          </w:tcPr>
          <w:p w:rsidR="004F4B2F" w:rsidRPr="00923D21" w:rsidRDefault="004F4B2F" w:rsidP="000248D9">
            <w:pPr>
              <w:spacing w:before="100" w:beforeAutospacing="1" w:after="100" w:afterAutospacing="1" w:line="240" w:lineRule="auto"/>
              <w:ind w:left="375"/>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 xml:space="preserve">Transient </w:t>
            </w:r>
            <w:proofErr w:type="spellStart"/>
            <w:r w:rsidRPr="00923D21">
              <w:rPr>
                <w:rFonts w:asciiTheme="majorBidi" w:eastAsia="Times New Roman" w:hAnsiTheme="majorBidi" w:cstheme="majorBidi"/>
                <w:color w:val="63666A"/>
                <w:sz w:val="24"/>
                <w:szCs w:val="24"/>
              </w:rPr>
              <w:t>tyrosinemia</w:t>
            </w:r>
            <w:proofErr w:type="spellEnd"/>
            <w:r w:rsidRPr="00923D21">
              <w:rPr>
                <w:rFonts w:asciiTheme="majorBidi" w:eastAsia="Times New Roman" w:hAnsiTheme="majorBidi" w:cstheme="majorBidi"/>
                <w:color w:val="63666A"/>
                <w:sz w:val="24"/>
                <w:szCs w:val="24"/>
              </w:rPr>
              <w:t xml:space="preserve"> of the newborn</w:t>
            </w:r>
          </w:p>
        </w:tc>
        <w:tc>
          <w:tcPr>
            <w:tcW w:w="2500" w:type="pct"/>
            <w:tcBorders>
              <w:top w:val="nil"/>
              <w:left w:val="nil"/>
              <w:bottom w:val="single" w:sz="6" w:space="0" w:color="B1B1B1"/>
              <w:right w:val="nil"/>
            </w:tcBorders>
            <w:vAlign w:val="center"/>
            <w:hideMark/>
          </w:tcPr>
          <w:p w:rsidR="004F4B2F" w:rsidRPr="00923D21" w:rsidRDefault="004F4B2F" w:rsidP="000248D9">
            <w:pPr>
              <w:spacing w:after="0" w:line="240" w:lineRule="auto"/>
              <w:rPr>
                <w:rFonts w:asciiTheme="majorBidi" w:eastAsia="Times New Roman" w:hAnsiTheme="majorBidi" w:cstheme="majorBidi"/>
                <w:color w:val="63666A"/>
                <w:sz w:val="24"/>
                <w:szCs w:val="24"/>
              </w:rPr>
            </w:pPr>
            <w:r w:rsidRPr="00923D21">
              <w:rPr>
                <w:rFonts w:asciiTheme="majorBidi" w:eastAsia="Times New Roman" w:hAnsiTheme="majorBidi" w:cstheme="majorBidi"/>
                <w:color w:val="63666A"/>
                <w:sz w:val="24"/>
                <w:szCs w:val="24"/>
              </w:rPr>
              <w:t>Tyrosine</w:t>
            </w:r>
          </w:p>
        </w:tc>
      </w:tr>
    </w:tbl>
    <w:p w:rsidR="00DF63D1" w:rsidRPr="00923D21" w:rsidRDefault="00DF63D1"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F66E54">
      <w:pPr>
        <w:spacing w:beforeLines="120" w:before="288" w:afterLines="120" w:after="288" w:line="360" w:lineRule="auto"/>
        <w:jc w:val="both"/>
        <w:rPr>
          <w:rFonts w:asciiTheme="majorBidi" w:eastAsia="Calibri" w:hAnsiTheme="majorBidi" w:cstheme="majorBidi"/>
          <w:sz w:val="24"/>
          <w:szCs w:val="24"/>
        </w:rPr>
      </w:pPr>
    </w:p>
    <w:p w:rsidR="004F4B2F" w:rsidRPr="00923D21" w:rsidRDefault="004F4B2F" w:rsidP="004029A1">
      <w:pPr>
        <w:autoSpaceDE w:val="0"/>
        <w:autoSpaceDN w:val="0"/>
        <w:adjustRightInd w:val="0"/>
        <w:spacing w:after="0" w:line="240" w:lineRule="auto"/>
        <w:rPr>
          <w:rFonts w:asciiTheme="majorBidi" w:hAnsiTheme="majorBidi" w:cstheme="majorBidi"/>
          <w:color w:val="000000"/>
          <w:sz w:val="24"/>
          <w:szCs w:val="24"/>
        </w:rPr>
      </w:pPr>
    </w:p>
    <w:p w:rsidR="004F4B2F" w:rsidRPr="00923D21" w:rsidRDefault="004F4B2F" w:rsidP="004029A1">
      <w:pPr>
        <w:autoSpaceDE w:val="0"/>
        <w:autoSpaceDN w:val="0"/>
        <w:adjustRightInd w:val="0"/>
        <w:spacing w:after="0" w:line="240" w:lineRule="auto"/>
        <w:rPr>
          <w:rFonts w:asciiTheme="majorBidi" w:hAnsiTheme="majorBidi" w:cstheme="majorBidi"/>
          <w:color w:val="000000"/>
          <w:sz w:val="24"/>
          <w:szCs w:val="24"/>
        </w:rPr>
      </w:pPr>
    </w:p>
    <w:p w:rsidR="004F4B2F" w:rsidRPr="00923D21" w:rsidRDefault="004F4B2F" w:rsidP="004029A1">
      <w:pPr>
        <w:autoSpaceDE w:val="0"/>
        <w:autoSpaceDN w:val="0"/>
        <w:adjustRightInd w:val="0"/>
        <w:spacing w:after="0" w:line="240" w:lineRule="auto"/>
        <w:rPr>
          <w:rFonts w:asciiTheme="majorBidi" w:hAnsiTheme="majorBidi" w:cstheme="majorBidi"/>
          <w:color w:val="000000"/>
          <w:sz w:val="24"/>
          <w:szCs w:val="24"/>
        </w:rPr>
      </w:pPr>
    </w:p>
    <w:p w:rsidR="004F4B2F" w:rsidRPr="00923D21" w:rsidRDefault="004F4B2F" w:rsidP="004029A1">
      <w:pPr>
        <w:autoSpaceDE w:val="0"/>
        <w:autoSpaceDN w:val="0"/>
        <w:adjustRightInd w:val="0"/>
        <w:spacing w:after="0" w:line="240" w:lineRule="auto"/>
        <w:rPr>
          <w:rFonts w:asciiTheme="majorBidi" w:hAnsiTheme="majorBidi" w:cstheme="majorBidi"/>
          <w:color w:val="000000"/>
          <w:sz w:val="24"/>
          <w:szCs w:val="24"/>
        </w:rPr>
      </w:pPr>
    </w:p>
    <w:p w:rsidR="003B43DE" w:rsidRPr="002B3139" w:rsidRDefault="003B43DE" w:rsidP="002B3139">
      <w:pPr>
        <w:spacing w:beforeLines="120" w:before="288" w:afterLines="120" w:after="288" w:line="360" w:lineRule="auto"/>
        <w:jc w:val="center"/>
        <w:rPr>
          <w:rFonts w:asciiTheme="majorBidi" w:eastAsia="Calibri" w:hAnsiTheme="majorBidi" w:cstheme="majorBidi"/>
          <w:b/>
          <w:bCs/>
          <w:color w:val="2E2E2E"/>
          <w:sz w:val="28"/>
          <w:szCs w:val="28"/>
          <w:shd w:val="clear" w:color="auto" w:fill="FFFFFF"/>
        </w:rPr>
      </w:pPr>
      <w:r w:rsidRPr="002B3139">
        <w:rPr>
          <w:rFonts w:asciiTheme="majorBidi" w:eastAsia="Calibri" w:hAnsiTheme="majorBidi" w:cstheme="majorBidi"/>
          <w:b/>
          <w:bCs/>
          <w:color w:val="2E2E2E"/>
          <w:sz w:val="28"/>
          <w:szCs w:val="28"/>
          <w:shd w:val="clear" w:color="auto" w:fill="FFFFFF"/>
        </w:rPr>
        <w:t>CHAPTER</w:t>
      </w:r>
      <w:r w:rsidR="00DF63D1" w:rsidRPr="002B3139">
        <w:rPr>
          <w:rFonts w:asciiTheme="majorBidi" w:eastAsia="Calibri" w:hAnsiTheme="majorBidi" w:cstheme="majorBidi"/>
          <w:b/>
          <w:bCs/>
          <w:color w:val="2E2E2E"/>
          <w:sz w:val="28"/>
          <w:szCs w:val="28"/>
          <w:shd w:val="clear" w:color="auto" w:fill="FFFFFF"/>
        </w:rPr>
        <w:t xml:space="preserve"> </w:t>
      </w:r>
      <w:r w:rsidRPr="002B3139">
        <w:rPr>
          <w:rFonts w:asciiTheme="majorBidi" w:eastAsia="Calibri" w:hAnsiTheme="majorBidi" w:cstheme="majorBidi"/>
          <w:b/>
          <w:bCs/>
          <w:color w:val="2E2E2E"/>
          <w:sz w:val="28"/>
          <w:szCs w:val="28"/>
          <w:shd w:val="clear" w:color="auto" w:fill="FFFFFF"/>
        </w:rPr>
        <w:t>II</w:t>
      </w:r>
    </w:p>
    <w:p w:rsidR="00CC29C8" w:rsidRPr="002B3139" w:rsidRDefault="003B43DE" w:rsidP="002B3139">
      <w:pPr>
        <w:spacing w:beforeLines="120" w:before="288" w:afterLines="120" w:after="288" w:line="360" w:lineRule="auto"/>
        <w:jc w:val="center"/>
        <w:rPr>
          <w:rFonts w:asciiTheme="majorBidi" w:eastAsia="Calibri" w:hAnsiTheme="majorBidi" w:cstheme="majorBidi"/>
          <w:b/>
          <w:bCs/>
          <w:color w:val="2E2E2E"/>
          <w:sz w:val="28"/>
          <w:szCs w:val="28"/>
          <w:shd w:val="clear" w:color="auto" w:fill="FFFFFF"/>
        </w:rPr>
      </w:pPr>
      <w:r w:rsidRPr="002B3139">
        <w:rPr>
          <w:rFonts w:asciiTheme="majorBidi" w:eastAsia="Calibri" w:hAnsiTheme="majorBidi" w:cstheme="majorBidi"/>
          <w:b/>
          <w:bCs/>
          <w:color w:val="2E2E2E"/>
          <w:sz w:val="28"/>
          <w:szCs w:val="28"/>
          <w:shd w:val="clear" w:color="auto" w:fill="FFFFFF"/>
        </w:rPr>
        <w:t>LITERATURE REVIEW</w:t>
      </w:r>
    </w:p>
    <w:p w:rsidR="002D1EA2" w:rsidRPr="00923D21" w:rsidRDefault="002D1EA2"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Normative values for plasma and urine amino acids concentrations have been reported in </w:t>
      </w:r>
      <w:r w:rsidR="00A71453" w:rsidRPr="00923D21">
        <w:rPr>
          <w:rFonts w:asciiTheme="majorBidi" w:eastAsia="Calibri" w:hAnsiTheme="majorBidi" w:cstheme="majorBidi"/>
          <w:color w:val="2E2E2E"/>
          <w:sz w:val="24"/>
          <w:szCs w:val="24"/>
          <w:shd w:val="clear" w:color="auto" w:fill="FFFFFF"/>
        </w:rPr>
        <w:t xml:space="preserve"> neonates, infants,</w:t>
      </w:r>
      <w:r w:rsidRPr="00923D21">
        <w:rPr>
          <w:rFonts w:asciiTheme="majorBidi" w:eastAsia="Calibri" w:hAnsiTheme="majorBidi" w:cstheme="majorBidi"/>
          <w:color w:val="2E2E2E"/>
          <w:sz w:val="24"/>
          <w:szCs w:val="24"/>
          <w:shd w:val="clear" w:color="auto" w:fill="FFFFFF"/>
        </w:rPr>
        <w:t xml:space="preserve"> older children</w:t>
      </w:r>
      <w:r w:rsidR="00B737E0" w:rsidRPr="00923D21">
        <w:rPr>
          <w:rFonts w:asciiTheme="majorBidi" w:eastAsia="Calibri" w:hAnsiTheme="majorBidi" w:cstheme="majorBidi"/>
          <w:color w:val="2E2E2E"/>
          <w:sz w:val="24"/>
          <w:szCs w:val="24"/>
          <w:shd w:val="clear" w:color="auto" w:fill="FFFFFF"/>
        </w:rPr>
        <w:t xml:space="preserve"> </w:t>
      </w:r>
      <w:r w:rsidR="00A71453" w:rsidRPr="00923D21">
        <w:rPr>
          <w:rFonts w:asciiTheme="majorBidi" w:eastAsia="Calibri" w:hAnsiTheme="majorBidi" w:cstheme="majorBidi"/>
          <w:color w:val="2E2E2E"/>
          <w:sz w:val="24"/>
          <w:szCs w:val="24"/>
          <w:shd w:val="clear" w:color="auto" w:fill="FFFFFF"/>
        </w:rPr>
        <w:t xml:space="preserve">and adults </w:t>
      </w:r>
      <w:r w:rsidRPr="00923D21">
        <w:rPr>
          <w:rFonts w:asciiTheme="majorBidi" w:eastAsia="Calibri" w:hAnsiTheme="majorBidi" w:cstheme="majorBidi"/>
          <w:color w:val="2E2E2E"/>
          <w:sz w:val="24"/>
          <w:szCs w:val="24"/>
          <w:shd w:val="clear" w:color="auto" w:fill="FFFFFF"/>
        </w:rPr>
        <w:t xml:space="preserve">(Armstrong and Stave 1973:Brodehl and </w:t>
      </w:r>
      <w:proofErr w:type="spellStart"/>
      <w:r w:rsidRPr="00923D21">
        <w:rPr>
          <w:rFonts w:asciiTheme="majorBidi" w:eastAsia="Calibri" w:hAnsiTheme="majorBidi" w:cstheme="majorBidi"/>
          <w:color w:val="2E2E2E"/>
          <w:sz w:val="24"/>
          <w:szCs w:val="24"/>
          <w:shd w:val="clear" w:color="auto" w:fill="FFFFFF"/>
        </w:rPr>
        <w:t>Gellisen</w:t>
      </w:r>
      <w:proofErr w:type="spellEnd"/>
      <w:r w:rsidRPr="00923D21">
        <w:rPr>
          <w:rFonts w:asciiTheme="majorBidi" w:eastAsia="Calibri" w:hAnsiTheme="majorBidi" w:cstheme="majorBidi"/>
          <w:color w:val="2E2E2E"/>
          <w:sz w:val="24"/>
          <w:szCs w:val="24"/>
          <w:shd w:val="clear" w:color="auto" w:fill="FFFFFF"/>
        </w:rPr>
        <w:t xml:space="preserve"> 1968; Caballero et al.1991;Dickinson et al 1997;Fakuda et al.1984;Gregory et al .1986; </w:t>
      </w:r>
      <w:proofErr w:type="spellStart"/>
      <w:r w:rsidRPr="00923D21">
        <w:rPr>
          <w:rFonts w:asciiTheme="majorBidi" w:eastAsia="Calibri" w:hAnsiTheme="majorBidi" w:cstheme="majorBidi"/>
          <w:color w:val="2E2E2E"/>
          <w:sz w:val="24"/>
          <w:szCs w:val="24"/>
          <w:shd w:val="clear" w:color="auto" w:fill="FFFFFF"/>
        </w:rPr>
        <w:t>Picaud</w:t>
      </w:r>
      <w:proofErr w:type="spellEnd"/>
      <w:r w:rsidRPr="00923D21">
        <w:rPr>
          <w:rFonts w:asciiTheme="majorBidi" w:eastAsia="Calibri" w:hAnsiTheme="majorBidi" w:cstheme="majorBidi"/>
          <w:color w:val="2E2E2E"/>
          <w:sz w:val="24"/>
          <w:szCs w:val="24"/>
          <w:shd w:val="clear" w:color="auto" w:fill="FFFFFF"/>
        </w:rPr>
        <w:t xml:space="preserve"> et.al.2001; </w:t>
      </w:r>
      <w:proofErr w:type="spellStart"/>
      <w:r w:rsidRPr="00923D21">
        <w:rPr>
          <w:rFonts w:asciiTheme="majorBidi" w:eastAsia="Calibri" w:hAnsiTheme="majorBidi" w:cstheme="majorBidi"/>
          <w:color w:val="2E2E2E"/>
          <w:sz w:val="24"/>
          <w:szCs w:val="24"/>
          <w:shd w:val="clear" w:color="auto" w:fill="FFFFFF"/>
        </w:rPr>
        <w:t>Szajewska</w:t>
      </w:r>
      <w:proofErr w:type="spellEnd"/>
      <w:r w:rsidRPr="00923D21">
        <w:rPr>
          <w:rFonts w:asciiTheme="majorBidi" w:eastAsia="Calibri" w:hAnsiTheme="majorBidi" w:cstheme="majorBidi"/>
          <w:color w:val="2E2E2E"/>
          <w:sz w:val="24"/>
          <w:szCs w:val="24"/>
          <w:shd w:val="clear" w:color="auto" w:fill="FFFFFF"/>
        </w:rPr>
        <w:t xml:space="preserve"> et al .2001. The small sample size and different Types o</w:t>
      </w:r>
      <w:r w:rsidR="00A71453" w:rsidRPr="00923D21">
        <w:rPr>
          <w:rFonts w:asciiTheme="majorBidi" w:eastAsia="Calibri" w:hAnsiTheme="majorBidi" w:cstheme="majorBidi"/>
          <w:color w:val="2E2E2E"/>
          <w:sz w:val="24"/>
          <w:szCs w:val="24"/>
          <w:shd w:val="clear" w:color="auto" w:fill="FFFFFF"/>
        </w:rPr>
        <w:t xml:space="preserve">f </w:t>
      </w:r>
      <w:proofErr w:type="gramStart"/>
      <w:r w:rsidR="00A71453" w:rsidRPr="00923D21">
        <w:rPr>
          <w:rFonts w:asciiTheme="majorBidi" w:eastAsia="Calibri" w:hAnsiTheme="majorBidi" w:cstheme="majorBidi"/>
          <w:color w:val="2E2E2E"/>
          <w:sz w:val="24"/>
          <w:szCs w:val="24"/>
          <w:shd w:val="clear" w:color="auto" w:fill="FFFFFF"/>
        </w:rPr>
        <w:t>nutrition(</w:t>
      </w:r>
      <w:proofErr w:type="gramEnd"/>
      <w:r w:rsidR="00A71453" w:rsidRPr="00923D21">
        <w:rPr>
          <w:rFonts w:asciiTheme="majorBidi" w:eastAsia="Calibri" w:hAnsiTheme="majorBidi" w:cstheme="majorBidi"/>
          <w:color w:val="2E2E2E"/>
          <w:sz w:val="24"/>
          <w:szCs w:val="24"/>
          <w:shd w:val="clear" w:color="auto" w:fill="FFFFFF"/>
        </w:rPr>
        <w:t xml:space="preserve">especially Enteral </w:t>
      </w:r>
      <w:proofErr w:type="spellStart"/>
      <w:r w:rsidR="00A71453" w:rsidRPr="00923D21">
        <w:rPr>
          <w:rFonts w:asciiTheme="majorBidi" w:eastAsia="Calibri" w:hAnsiTheme="majorBidi" w:cstheme="majorBidi"/>
          <w:color w:val="2E2E2E"/>
          <w:sz w:val="24"/>
          <w:szCs w:val="24"/>
          <w:shd w:val="clear" w:color="auto" w:fill="FFFFFF"/>
        </w:rPr>
        <w:t>vs</w:t>
      </w:r>
      <w:proofErr w:type="spellEnd"/>
      <w:r w:rsidRPr="00923D21">
        <w:rPr>
          <w:rFonts w:asciiTheme="majorBidi" w:eastAsia="Calibri" w:hAnsiTheme="majorBidi" w:cstheme="majorBidi"/>
          <w:color w:val="2E2E2E"/>
          <w:sz w:val="24"/>
          <w:szCs w:val="24"/>
          <w:shd w:val="clear" w:color="auto" w:fill="FFFFFF"/>
        </w:rPr>
        <w:t xml:space="preserve"> Parenteral</w:t>
      </w:r>
      <w:r w:rsidR="00534630" w:rsidRPr="00923D21">
        <w:rPr>
          <w:rFonts w:asciiTheme="majorBidi" w:eastAsia="Calibri" w:hAnsiTheme="majorBidi" w:cstheme="majorBidi"/>
          <w:color w:val="2E2E2E"/>
          <w:sz w:val="24"/>
          <w:szCs w:val="24"/>
          <w:shd w:val="clear" w:color="auto" w:fill="FFFFFF"/>
        </w:rPr>
        <w:t xml:space="preserve"> and Diverse </w:t>
      </w:r>
      <w:proofErr w:type="spellStart"/>
      <w:r w:rsidR="00534630" w:rsidRPr="00923D21">
        <w:rPr>
          <w:rFonts w:asciiTheme="majorBidi" w:eastAsia="Calibri" w:hAnsiTheme="majorBidi" w:cstheme="majorBidi"/>
          <w:color w:val="2E2E2E"/>
          <w:sz w:val="24"/>
          <w:szCs w:val="24"/>
          <w:shd w:val="clear" w:color="auto" w:fill="FFFFFF"/>
        </w:rPr>
        <w:t>Hydrolysate</w:t>
      </w:r>
      <w:proofErr w:type="spellEnd"/>
      <w:r w:rsidR="00534630" w:rsidRPr="00923D21">
        <w:rPr>
          <w:rFonts w:asciiTheme="majorBidi" w:eastAsia="Calibri" w:hAnsiTheme="majorBidi" w:cstheme="majorBidi"/>
          <w:color w:val="2E2E2E"/>
          <w:sz w:val="24"/>
          <w:szCs w:val="24"/>
          <w:shd w:val="clear" w:color="auto" w:fill="FFFFFF"/>
        </w:rPr>
        <w:t xml:space="preserve"> Formulas) are limiting factors for Interpreting and comparing the Results of those studies.</w:t>
      </w:r>
    </w:p>
    <w:p w:rsidR="00534630" w:rsidRPr="00923D21" w:rsidRDefault="0083105B"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Establishing</w:t>
      </w:r>
      <w:r w:rsidR="00534630" w:rsidRPr="00923D21">
        <w:rPr>
          <w:rFonts w:asciiTheme="majorBidi" w:eastAsia="Calibri" w:hAnsiTheme="majorBidi" w:cstheme="majorBidi"/>
          <w:color w:val="2E2E2E"/>
          <w:sz w:val="24"/>
          <w:szCs w:val="24"/>
          <w:shd w:val="clear" w:color="auto" w:fill="FFFFFF"/>
        </w:rPr>
        <w:t xml:space="preserve"> “Normal” amino acids profile in Disease free Neo</w:t>
      </w:r>
      <w:r w:rsidRPr="00923D21">
        <w:rPr>
          <w:rFonts w:asciiTheme="majorBidi" w:eastAsia="Calibri" w:hAnsiTheme="majorBidi" w:cstheme="majorBidi"/>
          <w:color w:val="2E2E2E"/>
          <w:sz w:val="24"/>
          <w:szCs w:val="24"/>
          <w:shd w:val="clear" w:color="auto" w:fill="FFFFFF"/>
        </w:rPr>
        <w:t>nates &amp; Infants would allow the</w:t>
      </w:r>
      <w:r w:rsidR="00534630" w:rsidRPr="00923D21">
        <w:rPr>
          <w:rFonts w:asciiTheme="majorBidi" w:eastAsia="Calibri" w:hAnsiTheme="majorBidi" w:cstheme="majorBidi"/>
          <w:color w:val="2E2E2E"/>
          <w:sz w:val="24"/>
          <w:szCs w:val="24"/>
          <w:shd w:val="clear" w:color="auto" w:fill="FFFFFF"/>
        </w:rPr>
        <w:t xml:space="preserve"> identifi</w:t>
      </w:r>
      <w:r w:rsidRPr="00923D21">
        <w:rPr>
          <w:rFonts w:asciiTheme="majorBidi" w:eastAsia="Calibri" w:hAnsiTheme="majorBidi" w:cstheme="majorBidi"/>
          <w:color w:val="2E2E2E"/>
          <w:sz w:val="24"/>
          <w:szCs w:val="24"/>
          <w:shd w:val="clear" w:color="auto" w:fill="FFFFFF"/>
        </w:rPr>
        <w:t xml:space="preserve">cation of neonates and infants </w:t>
      </w:r>
      <w:r w:rsidR="00534630" w:rsidRPr="00923D21">
        <w:rPr>
          <w:rFonts w:asciiTheme="majorBidi" w:eastAsia="Calibri" w:hAnsiTheme="majorBidi" w:cstheme="majorBidi"/>
          <w:color w:val="2E2E2E"/>
          <w:sz w:val="24"/>
          <w:szCs w:val="24"/>
          <w:shd w:val="clear" w:color="auto" w:fill="FFFFFF"/>
        </w:rPr>
        <w:t>with abnormal values and to evaluate the impact of those abnormal values on important health outcomes such as; Liver function, growth and neurodevelopmental outcomes</w:t>
      </w:r>
    </w:p>
    <w:p w:rsidR="003B43DE" w:rsidRPr="00923D21" w:rsidRDefault="00A71453"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 For the current </w:t>
      </w:r>
      <w:r w:rsidR="003B43DE" w:rsidRPr="00923D21">
        <w:rPr>
          <w:rFonts w:asciiTheme="majorBidi" w:eastAsia="Calibri" w:hAnsiTheme="majorBidi" w:cstheme="majorBidi"/>
          <w:color w:val="2E2E2E"/>
          <w:sz w:val="24"/>
          <w:szCs w:val="24"/>
          <w:shd w:val="clear" w:color="auto" w:fill="FFFFFF"/>
        </w:rPr>
        <w:t>topic of interest various Books</w:t>
      </w:r>
      <w:r w:rsidRPr="00923D21">
        <w:rPr>
          <w:rFonts w:asciiTheme="majorBidi" w:eastAsia="Calibri" w:hAnsiTheme="majorBidi" w:cstheme="majorBidi"/>
          <w:color w:val="2E2E2E"/>
          <w:sz w:val="24"/>
          <w:szCs w:val="24"/>
          <w:shd w:val="clear" w:color="auto" w:fill="FFFFFF"/>
        </w:rPr>
        <w:t xml:space="preserve"> like Inborn metabolic disease(5</w:t>
      </w:r>
      <w:r w:rsidRPr="00923D21">
        <w:rPr>
          <w:rFonts w:asciiTheme="majorBidi" w:eastAsia="Calibri" w:hAnsiTheme="majorBidi" w:cstheme="majorBidi"/>
          <w:color w:val="2E2E2E"/>
          <w:sz w:val="24"/>
          <w:szCs w:val="24"/>
          <w:shd w:val="clear" w:color="auto" w:fill="FFFFFF"/>
          <w:vertAlign w:val="superscript"/>
        </w:rPr>
        <w:t>th</w:t>
      </w:r>
      <w:r w:rsidRPr="00923D21">
        <w:rPr>
          <w:rFonts w:asciiTheme="majorBidi" w:eastAsia="Calibri" w:hAnsiTheme="majorBidi" w:cstheme="majorBidi"/>
          <w:color w:val="2E2E2E"/>
          <w:sz w:val="24"/>
          <w:szCs w:val="24"/>
          <w:shd w:val="clear" w:color="auto" w:fill="FFFFFF"/>
        </w:rPr>
        <w:t xml:space="preserve"> edition) by Prof JM </w:t>
      </w:r>
      <w:proofErr w:type="spellStart"/>
      <w:r w:rsidRPr="00923D21">
        <w:rPr>
          <w:rFonts w:asciiTheme="majorBidi" w:eastAsia="Calibri" w:hAnsiTheme="majorBidi" w:cstheme="majorBidi"/>
          <w:color w:val="2E2E2E"/>
          <w:sz w:val="24"/>
          <w:szCs w:val="24"/>
          <w:shd w:val="clear" w:color="auto" w:fill="FFFFFF"/>
        </w:rPr>
        <w:t>Saudubray</w:t>
      </w:r>
      <w:r w:rsidR="00AB3B4C" w:rsidRPr="00923D21">
        <w:rPr>
          <w:rFonts w:asciiTheme="majorBidi" w:eastAsia="Calibri" w:hAnsiTheme="majorBidi" w:cstheme="majorBidi"/>
          <w:color w:val="2E2E2E"/>
          <w:sz w:val="24"/>
          <w:szCs w:val="24"/>
          <w:shd w:val="clear" w:color="auto" w:fill="FFFFFF"/>
        </w:rPr>
        <w:t>,original</w:t>
      </w:r>
      <w:proofErr w:type="spellEnd"/>
      <w:r w:rsidR="00AB3B4C" w:rsidRPr="00923D21">
        <w:rPr>
          <w:rFonts w:asciiTheme="majorBidi" w:eastAsia="Calibri" w:hAnsiTheme="majorBidi" w:cstheme="majorBidi"/>
          <w:color w:val="2E2E2E"/>
          <w:sz w:val="24"/>
          <w:szCs w:val="24"/>
          <w:shd w:val="clear" w:color="auto" w:fill="FFFFFF"/>
        </w:rPr>
        <w:t xml:space="preserve"> and review articles were found in  online databases which includes;</w:t>
      </w:r>
      <w:r w:rsidR="00030BAF" w:rsidRPr="00923D21">
        <w:rPr>
          <w:rFonts w:asciiTheme="majorBidi" w:eastAsia="Calibri" w:hAnsiTheme="majorBidi" w:cstheme="majorBidi"/>
          <w:color w:val="2E2E2E"/>
          <w:sz w:val="24"/>
          <w:szCs w:val="24"/>
          <w:shd w:val="clear" w:color="auto" w:fill="FFFFFF"/>
        </w:rPr>
        <w:t xml:space="preserve"> Google scholar. </w:t>
      </w:r>
      <w:proofErr w:type="spellStart"/>
      <w:r w:rsidR="00030BAF" w:rsidRPr="00923D21">
        <w:rPr>
          <w:rFonts w:asciiTheme="majorBidi" w:eastAsia="Calibri" w:hAnsiTheme="majorBidi" w:cstheme="majorBidi"/>
          <w:color w:val="2E2E2E"/>
          <w:sz w:val="24"/>
          <w:szCs w:val="24"/>
          <w:shd w:val="clear" w:color="auto" w:fill="FFFFFF"/>
        </w:rPr>
        <w:t>PubMed</w:t>
      </w:r>
      <w:proofErr w:type="gramStart"/>
      <w:r w:rsidR="00030BAF" w:rsidRPr="00923D21">
        <w:rPr>
          <w:rFonts w:asciiTheme="majorBidi" w:eastAsia="Calibri" w:hAnsiTheme="majorBidi" w:cstheme="majorBidi"/>
          <w:color w:val="2E2E2E"/>
          <w:sz w:val="24"/>
          <w:szCs w:val="24"/>
          <w:shd w:val="clear" w:color="auto" w:fill="FFFFFF"/>
        </w:rPr>
        <w:t>,</w:t>
      </w:r>
      <w:r w:rsidR="00AB3B4C" w:rsidRPr="00923D21">
        <w:rPr>
          <w:rFonts w:asciiTheme="majorBidi" w:eastAsia="Calibri" w:hAnsiTheme="majorBidi" w:cstheme="majorBidi"/>
          <w:color w:val="2E2E2E"/>
          <w:sz w:val="24"/>
          <w:szCs w:val="24"/>
          <w:shd w:val="clear" w:color="auto" w:fill="FFFFFF"/>
        </w:rPr>
        <w:t>Pak</w:t>
      </w:r>
      <w:proofErr w:type="spellEnd"/>
      <w:proofErr w:type="gramEnd"/>
      <w:r w:rsidR="00AB3B4C" w:rsidRPr="00923D21">
        <w:rPr>
          <w:rFonts w:asciiTheme="majorBidi" w:eastAsia="Calibri" w:hAnsiTheme="majorBidi" w:cstheme="majorBidi"/>
          <w:color w:val="2E2E2E"/>
          <w:sz w:val="24"/>
          <w:szCs w:val="24"/>
          <w:shd w:val="clear" w:color="auto" w:fill="FFFFFF"/>
        </w:rPr>
        <w:t xml:space="preserve"> </w:t>
      </w:r>
      <w:proofErr w:type="spellStart"/>
      <w:r w:rsidR="00AB3B4C" w:rsidRPr="00923D21">
        <w:rPr>
          <w:rFonts w:asciiTheme="majorBidi" w:eastAsia="Calibri" w:hAnsiTheme="majorBidi" w:cstheme="majorBidi"/>
          <w:color w:val="2E2E2E"/>
          <w:sz w:val="24"/>
          <w:szCs w:val="24"/>
          <w:shd w:val="clear" w:color="auto" w:fill="FFFFFF"/>
        </w:rPr>
        <w:t>medinet</w:t>
      </w:r>
      <w:proofErr w:type="spellEnd"/>
      <w:r w:rsidR="00030BAF" w:rsidRPr="00923D21">
        <w:rPr>
          <w:rFonts w:asciiTheme="majorBidi" w:eastAsia="Calibri" w:hAnsiTheme="majorBidi" w:cstheme="majorBidi"/>
          <w:color w:val="2E2E2E"/>
          <w:sz w:val="24"/>
          <w:szCs w:val="24"/>
          <w:shd w:val="clear" w:color="auto" w:fill="FFFFFF"/>
        </w:rPr>
        <w:t xml:space="preserve">. </w:t>
      </w:r>
      <w:r w:rsidRPr="00923D21">
        <w:rPr>
          <w:rFonts w:asciiTheme="majorBidi" w:eastAsia="Calibri" w:hAnsiTheme="majorBidi" w:cstheme="majorBidi"/>
          <w:color w:val="2E2E2E"/>
          <w:sz w:val="24"/>
          <w:szCs w:val="24"/>
          <w:shd w:val="clear" w:color="auto" w:fill="FFFFFF"/>
        </w:rPr>
        <w:t xml:space="preserve">Beside that </w:t>
      </w:r>
      <w:r w:rsidR="00AB3B4C" w:rsidRPr="00923D21">
        <w:rPr>
          <w:rFonts w:asciiTheme="majorBidi" w:eastAsia="Calibri" w:hAnsiTheme="majorBidi" w:cstheme="majorBidi"/>
          <w:color w:val="2E2E2E"/>
          <w:sz w:val="24"/>
          <w:szCs w:val="24"/>
          <w:shd w:val="clear" w:color="auto" w:fill="FFFFFF"/>
        </w:rPr>
        <w:t>I’ve</w:t>
      </w:r>
      <w:r w:rsidRPr="00923D21">
        <w:rPr>
          <w:rFonts w:asciiTheme="majorBidi" w:eastAsia="Calibri" w:hAnsiTheme="majorBidi" w:cstheme="majorBidi"/>
          <w:color w:val="2E2E2E"/>
          <w:sz w:val="24"/>
          <w:szCs w:val="24"/>
          <w:shd w:val="clear" w:color="auto" w:fill="FFFFFF"/>
        </w:rPr>
        <w:t xml:space="preserve"> also participated in the 7</w:t>
      </w:r>
      <w:r w:rsidRPr="00923D21">
        <w:rPr>
          <w:rFonts w:asciiTheme="majorBidi" w:eastAsia="Calibri" w:hAnsiTheme="majorBidi" w:cstheme="majorBidi"/>
          <w:color w:val="2E2E2E"/>
          <w:sz w:val="24"/>
          <w:szCs w:val="24"/>
          <w:shd w:val="clear" w:color="auto" w:fill="FFFFFF"/>
          <w:vertAlign w:val="superscript"/>
        </w:rPr>
        <w:t>th</w:t>
      </w:r>
      <w:r w:rsidRPr="00923D21">
        <w:rPr>
          <w:rFonts w:asciiTheme="majorBidi" w:eastAsia="Calibri" w:hAnsiTheme="majorBidi" w:cstheme="majorBidi"/>
          <w:color w:val="2E2E2E"/>
          <w:sz w:val="24"/>
          <w:szCs w:val="24"/>
          <w:shd w:val="clear" w:color="auto" w:fill="FFFFFF"/>
        </w:rPr>
        <w:t xml:space="preserve"> annual conference of chemical pathologist May 13   and 14 2016 which covers all the perspective of newborn screening (NBS)</w:t>
      </w:r>
      <w:proofErr w:type="gramStart"/>
      <w:r w:rsidR="00AB3B4C" w:rsidRPr="00923D21">
        <w:rPr>
          <w:rFonts w:asciiTheme="majorBidi" w:eastAsia="Calibri" w:hAnsiTheme="majorBidi" w:cstheme="majorBidi"/>
          <w:color w:val="2E2E2E"/>
          <w:sz w:val="24"/>
          <w:szCs w:val="24"/>
          <w:shd w:val="clear" w:color="auto" w:fill="FFFFFF"/>
        </w:rPr>
        <w:t>,Challenges</w:t>
      </w:r>
      <w:proofErr w:type="gramEnd"/>
      <w:r w:rsidR="00AB3B4C" w:rsidRPr="00923D21">
        <w:rPr>
          <w:rFonts w:asciiTheme="majorBidi" w:eastAsia="Calibri" w:hAnsiTheme="majorBidi" w:cstheme="majorBidi"/>
          <w:color w:val="2E2E2E"/>
          <w:sz w:val="24"/>
          <w:szCs w:val="24"/>
          <w:shd w:val="clear" w:color="auto" w:fill="FFFFFF"/>
        </w:rPr>
        <w:t xml:space="preserve"> in inherited metabolic disorders and way forward. </w:t>
      </w:r>
      <w:proofErr w:type="spellStart"/>
      <w:r w:rsidR="00AB3B4C" w:rsidRPr="00923D21">
        <w:rPr>
          <w:rFonts w:asciiTheme="majorBidi" w:eastAsia="Calibri" w:hAnsiTheme="majorBidi" w:cstheme="majorBidi"/>
          <w:color w:val="2E2E2E"/>
          <w:sz w:val="24"/>
          <w:szCs w:val="24"/>
          <w:shd w:val="clear" w:color="auto" w:fill="FFFFFF"/>
        </w:rPr>
        <w:t>Preanalyticals</w:t>
      </w:r>
      <w:proofErr w:type="spellEnd"/>
      <w:r w:rsidR="00AB3B4C" w:rsidRPr="00923D21">
        <w:rPr>
          <w:rFonts w:asciiTheme="majorBidi" w:eastAsia="Calibri" w:hAnsiTheme="majorBidi" w:cstheme="majorBidi"/>
          <w:color w:val="2E2E2E"/>
          <w:sz w:val="24"/>
          <w:szCs w:val="24"/>
          <w:shd w:val="clear" w:color="auto" w:fill="FFFFFF"/>
        </w:rPr>
        <w:t xml:space="preserve"> variables affecting the amino acids assay I have l</w:t>
      </w:r>
      <w:r w:rsidR="00AB3B4C" w:rsidRPr="00923D21">
        <w:rPr>
          <w:rFonts w:asciiTheme="majorBidi" w:eastAsia="Calibri" w:hAnsiTheme="majorBidi" w:cstheme="majorBidi"/>
          <w:b/>
          <w:color w:val="2E2E2E"/>
          <w:sz w:val="24"/>
          <w:szCs w:val="24"/>
          <w:shd w:val="clear" w:color="auto" w:fill="FFFFFF"/>
        </w:rPr>
        <w:t>iterature</w:t>
      </w:r>
      <w:r w:rsidR="00AB3B4C" w:rsidRPr="00923D21">
        <w:rPr>
          <w:rFonts w:asciiTheme="majorBidi" w:eastAsia="Calibri" w:hAnsiTheme="majorBidi" w:cstheme="majorBidi"/>
          <w:color w:val="2E2E2E"/>
          <w:sz w:val="24"/>
          <w:szCs w:val="24"/>
          <w:shd w:val="clear" w:color="auto" w:fill="FFFFFF"/>
        </w:rPr>
        <w:t xml:space="preserve"> </w:t>
      </w:r>
      <w:proofErr w:type="gramStart"/>
      <w:r w:rsidR="00AB3B4C" w:rsidRPr="00923D21">
        <w:rPr>
          <w:rFonts w:asciiTheme="majorBidi" w:eastAsia="Calibri" w:hAnsiTheme="majorBidi" w:cstheme="majorBidi"/>
          <w:color w:val="2E2E2E"/>
          <w:sz w:val="24"/>
          <w:szCs w:val="24"/>
          <w:shd w:val="clear" w:color="auto" w:fill="FFFFFF"/>
        </w:rPr>
        <w:t>The</w:t>
      </w:r>
      <w:proofErr w:type="gramEnd"/>
      <w:r w:rsidR="00030BAF" w:rsidRPr="00923D21">
        <w:rPr>
          <w:rFonts w:asciiTheme="majorBidi" w:eastAsia="Calibri" w:hAnsiTheme="majorBidi" w:cstheme="majorBidi"/>
          <w:color w:val="2E2E2E"/>
          <w:sz w:val="24"/>
          <w:szCs w:val="24"/>
          <w:shd w:val="clear" w:color="auto" w:fill="FFFFFF"/>
        </w:rPr>
        <w:t xml:space="preserve"> studies published within past 30 years were preferred with respect to our topic. The integrated search fo</w:t>
      </w:r>
      <w:r w:rsidR="00B737E0" w:rsidRPr="00923D21">
        <w:rPr>
          <w:rFonts w:asciiTheme="majorBidi" w:eastAsia="Calibri" w:hAnsiTheme="majorBidi" w:cstheme="majorBidi"/>
          <w:color w:val="2E2E2E"/>
          <w:sz w:val="24"/>
          <w:szCs w:val="24"/>
          <w:shd w:val="clear" w:color="auto" w:fill="FFFFFF"/>
        </w:rPr>
        <w:t>und many</w:t>
      </w:r>
      <w:r w:rsidRPr="00923D21">
        <w:rPr>
          <w:rFonts w:asciiTheme="majorBidi" w:eastAsia="Calibri" w:hAnsiTheme="majorBidi" w:cstheme="majorBidi"/>
          <w:color w:val="2E2E2E"/>
          <w:sz w:val="24"/>
          <w:szCs w:val="24"/>
          <w:shd w:val="clear" w:color="auto" w:fill="FFFFFF"/>
        </w:rPr>
        <w:t xml:space="preserve"> published works but some</w:t>
      </w:r>
      <w:r w:rsidR="00B737E0" w:rsidRPr="00923D21">
        <w:rPr>
          <w:rFonts w:asciiTheme="majorBidi" w:eastAsia="Calibri" w:hAnsiTheme="majorBidi" w:cstheme="majorBidi"/>
          <w:color w:val="2E2E2E"/>
          <w:sz w:val="24"/>
          <w:szCs w:val="24"/>
          <w:shd w:val="clear" w:color="auto" w:fill="FFFFFF"/>
        </w:rPr>
        <w:t xml:space="preserve"> </w:t>
      </w:r>
      <w:r w:rsidR="00030BAF" w:rsidRPr="00923D21">
        <w:rPr>
          <w:rFonts w:asciiTheme="majorBidi" w:eastAsia="Calibri" w:hAnsiTheme="majorBidi" w:cstheme="majorBidi"/>
          <w:color w:val="2E2E2E"/>
          <w:sz w:val="24"/>
          <w:szCs w:val="24"/>
          <w:shd w:val="clear" w:color="auto" w:fill="FFFFFF"/>
        </w:rPr>
        <w:t>of them were selected for thei</w:t>
      </w:r>
      <w:r w:rsidRPr="00923D21">
        <w:rPr>
          <w:rFonts w:asciiTheme="majorBidi" w:eastAsia="Calibri" w:hAnsiTheme="majorBidi" w:cstheme="majorBidi"/>
          <w:color w:val="2E2E2E"/>
          <w:sz w:val="24"/>
          <w:szCs w:val="24"/>
          <w:shd w:val="clear" w:color="auto" w:fill="FFFFFF"/>
        </w:rPr>
        <w:t>r relevance to the current study</w:t>
      </w:r>
      <w:r w:rsidR="00030BAF" w:rsidRPr="00923D21">
        <w:rPr>
          <w:rFonts w:asciiTheme="majorBidi" w:eastAsia="Calibri" w:hAnsiTheme="majorBidi" w:cstheme="majorBidi"/>
          <w:color w:val="2E2E2E"/>
          <w:sz w:val="24"/>
          <w:szCs w:val="24"/>
          <w:shd w:val="clear" w:color="auto" w:fill="FFFFFF"/>
        </w:rPr>
        <w:t>.</w:t>
      </w:r>
    </w:p>
    <w:p w:rsidR="00030BAF" w:rsidRPr="00923D21" w:rsidRDefault="00030BAF"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A study was </w:t>
      </w:r>
      <w:r w:rsidR="00B425E1" w:rsidRPr="00923D21">
        <w:rPr>
          <w:rFonts w:asciiTheme="majorBidi" w:eastAsia="Calibri" w:hAnsiTheme="majorBidi" w:cstheme="majorBidi"/>
          <w:color w:val="2E2E2E"/>
          <w:sz w:val="24"/>
          <w:szCs w:val="24"/>
          <w:shd w:val="clear" w:color="auto" w:fill="FFFFFF"/>
        </w:rPr>
        <w:t>conducted (2013</w:t>
      </w:r>
      <w:r w:rsidR="008419CA" w:rsidRPr="00923D21">
        <w:rPr>
          <w:rFonts w:asciiTheme="majorBidi" w:eastAsia="Calibri" w:hAnsiTheme="majorBidi" w:cstheme="majorBidi"/>
          <w:color w:val="2E2E2E"/>
          <w:sz w:val="24"/>
          <w:szCs w:val="24"/>
          <w:shd w:val="clear" w:color="auto" w:fill="FFFFFF"/>
        </w:rPr>
        <w:t>)</w:t>
      </w:r>
      <w:r w:rsidR="00AB3B4C" w:rsidRPr="00923D21">
        <w:rPr>
          <w:rFonts w:asciiTheme="majorBidi" w:eastAsia="Calibri" w:hAnsiTheme="majorBidi" w:cstheme="majorBidi"/>
          <w:color w:val="2E2E2E"/>
          <w:sz w:val="24"/>
          <w:szCs w:val="24"/>
          <w:shd w:val="clear" w:color="auto" w:fill="FFFFFF"/>
        </w:rPr>
        <w:t xml:space="preserve"> </w:t>
      </w:r>
      <w:r w:rsidR="008419CA" w:rsidRPr="00923D21">
        <w:rPr>
          <w:rFonts w:asciiTheme="majorBidi" w:eastAsia="Calibri" w:hAnsiTheme="majorBidi" w:cstheme="majorBidi"/>
          <w:color w:val="2E2E2E"/>
          <w:sz w:val="24"/>
          <w:szCs w:val="24"/>
          <w:shd w:val="clear" w:color="auto" w:fill="FFFFFF"/>
        </w:rPr>
        <w:t xml:space="preserve">in Turkish Population Titled </w:t>
      </w:r>
      <w:r w:rsidR="00B425E1" w:rsidRPr="00923D21">
        <w:rPr>
          <w:rFonts w:asciiTheme="majorBidi" w:eastAsia="Calibri" w:hAnsiTheme="majorBidi" w:cstheme="majorBidi"/>
          <w:color w:val="2E2E2E"/>
          <w:sz w:val="24"/>
          <w:szCs w:val="24"/>
          <w:shd w:val="clear" w:color="auto" w:fill="FFFFFF"/>
        </w:rPr>
        <w:t>“Pediatrics reference intervals for plasma and urine essential amino acids in a Turkish Population. The Aim of study was to establish age and sex-specific reference intervals for essential amino acids in a healthy Turkish Pediatrics population.in this study</w:t>
      </w:r>
      <w:r w:rsidR="00AB3B4C" w:rsidRPr="00923D21">
        <w:rPr>
          <w:rFonts w:asciiTheme="majorBidi" w:eastAsia="Calibri" w:hAnsiTheme="majorBidi" w:cstheme="majorBidi"/>
          <w:color w:val="2E2E2E"/>
          <w:sz w:val="24"/>
          <w:szCs w:val="24"/>
          <w:shd w:val="clear" w:color="auto" w:fill="FFFFFF"/>
        </w:rPr>
        <w:t>.</w:t>
      </w:r>
      <w:r w:rsidR="00B425E1" w:rsidRPr="00923D21">
        <w:rPr>
          <w:rFonts w:asciiTheme="majorBidi" w:eastAsia="Calibri" w:hAnsiTheme="majorBidi" w:cstheme="majorBidi"/>
          <w:color w:val="2E2E2E"/>
          <w:sz w:val="24"/>
          <w:szCs w:val="24"/>
          <w:shd w:val="clear" w:color="auto" w:fill="FFFFFF"/>
        </w:rPr>
        <w:t xml:space="preserve"> A total of 945 clinically healthy children</w:t>
      </w:r>
      <w:r w:rsidR="008419CA" w:rsidRPr="00923D21">
        <w:rPr>
          <w:rFonts w:asciiTheme="majorBidi" w:eastAsia="Calibri" w:hAnsiTheme="majorBidi" w:cstheme="majorBidi"/>
          <w:color w:val="2E2E2E"/>
          <w:sz w:val="24"/>
          <w:szCs w:val="24"/>
          <w:shd w:val="clear" w:color="auto" w:fill="FFFFFF"/>
        </w:rPr>
        <w:t xml:space="preserve"> </w:t>
      </w:r>
      <w:r w:rsidR="00B425E1" w:rsidRPr="00923D21">
        <w:rPr>
          <w:rFonts w:asciiTheme="majorBidi" w:eastAsia="Calibri" w:hAnsiTheme="majorBidi" w:cstheme="majorBidi"/>
          <w:color w:val="2E2E2E"/>
          <w:sz w:val="24"/>
          <w:szCs w:val="24"/>
          <w:shd w:val="clear" w:color="auto" w:fill="FFFFFF"/>
        </w:rPr>
        <w:t xml:space="preserve">(535 boys and 414 girls, ranging in age from </w:t>
      </w:r>
      <w:r w:rsidR="00D85312" w:rsidRPr="00923D21">
        <w:rPr>
          <w:rFonts w:asciiTheme="majorBidi" w:eastAsia="Calibri" w:hAnsiTheme="majorBidi" w:cstheme="majorBidi"/>
          <w:color w:val="2E2E2E"/>
          <w:sz w:val="24"/>
          <w:szCs w:val="24"/>
          <w:shd w:val="clear" w:color="auto" w:fill="FFFFFF"/>
        </w:rPr>
        <w:t xml:space="preserve">birth to 14 years) were </w:t>
      </w:r>
      <w:proofErr w:type="spellStart"/>
      <w:r w:rsidR="00D85312" w:rsidRPr="00923D21">
        <w:rPr>
          <w:rFonts w:asciiTheme="majorBidi" w:eastAsia="Calibri" w:hAnsiTheme="majorBidi" w:cstheme="majorBidi"/>
          <w:color w:val="2E2E2E"/>
          <w:sz w:val="24"/>
          <w:szCs w:val="24"/>
          <w:shd w:val="clear" w:color="auto" w:fill="FFFFFF"/>
        </w:rPr>
        <w:lastRenderedPageBreak/>
        <w:t>enrolled.Plasma</w:t>
      </w:r>
      <w:proofErr w:type="spellEnd"/>
      <w:r w:rsidR="00D85312" w:rsidRPr="00923D21">
        <w:rPr>
          <w:rFonts w:asciiTheme="majorBidi" w:eastAsia="Calibri" w:hAnsiTheme="majorBidi" w:cstheme="majorBidi"/>
          <w:color w:val="2E2E2E"/>
          <w:sz w:val="24"/>
          <w:szCs w:val="24"/>
          <w:shd w:val="clear" w:color="auto" w:fill="FFFFFF"/>
        </w:rPr>
        <w:t xml:space="preserve"> and Urine amino acids concentrations were measured by High Performance Liquid Chromatography.</w:t>
      </w:r>
      <w:r w:rsidR="008419CA" w:rsidRPr="00923D21">
        <w:rPr>
          <w:rFonts w:asciiTheme="majorBidi" w:eastAsia="Calibri" w:hAnsiTheme="majorBidi" w:cstheme="majorBidi"/>
          <w:color w:val="2E2E2E"/>
          <w:sz w:val="24"/>
          <w:szCs w:val="24"/>
          <w:shd w:val="clear" w:color="auto" w:fill="FFFFFF"/>
        </w:rPr>
        <w:t xml:space="preserve"> Their study </w:t>
      </w:r>
      <w:r w:rsidR="00AB3B4C" w:rsidRPr="00923D21">
        <w:rPr>
          <w:rFonts w:asciiTheme="majorBidi" w:eastAsia="Calibri" w:hAnsiTheme="majorBidi" w:cstheme="majorBidi"/>
          <w:color w:val="2E2E2E"/>
          <w:sz w:val="24"/>
          <w:szCs w:val="24"/>
          <w:shd w:val="clear" w:color="auto" w:fill="FFFFFF"/>
        </w:rPr>
        <w:t>results show</w:t>
      </w:r>
      <w:r w:rsidR="00C243BA" w:rsidRPr="00923D21">
        <w:rPr>
          <w:rFonts w:asciiTheme="majorBidi" w:eastAsia="Calibri" w:hAnsiTheme="majorBidi" w:cstheme="majorBidi"/>
          <w:color w:val="2E2E2E"/>
          <w:sz w:val="24"/>
          <w:szCs w:val="24"/>
          <w:shd w:val="clear" w:color="auto" w:fill="FFFFFF"/>
        </w:rPr>
        <w:t xml:space="preserve"> a concentration of essential amino acids higher in girls than in boys in the age group of 0-1 </w:t>
      </w:r>
      <w:proofErr w:type="gramStart"/>
      <w:r w:rsidR="00C243BA" w:rsidRPr="00923D21">
        <w:rPr>
          <w:rFonts w:asciiTheme="majorBidi" w:eastAsia="Calibri" w:hAnsiTheme="majorBidi" w:cstheme="majorBidi"/>
          <w:color w:val="2E2E2E"/>
          <w:sz w:val="24"/>
          <w:szCs w:val="24"/>
          <w:shd w:val="clear" w:color="auto" w:fill="FFFFFF"/>
        </w:rPr>
        <w:t>month,</w:t>
      </w:r>
      <w:proofErr w:type="gramEnd"/>
      <w:r w:rsidR="00C243BA" w:rsidRPr="00923D21">
        <w:rPr>
          <w:rFonts w:asciiTheme="majorBidi" w:eastAsia="Calibri" w:hAnsiTheme="majorBidi" w:cstheme="majorBidi"/>
          <w:color w:val="2E2E2E"/>
          <w:sz w:val="24"/>
          <w:szCs w:val="24"/>
          <w:shd w:val="clear" w:color="auto" w:fill="FFFFFF"/>
        </w:rPr>
        <w:t xml:space="preserve"> however there was no difference in other age groups.</w:t>
      </w:r>
    </w:p>
    <w:p w:rsidR="00CC29C8" w:rsidRPr="00923D21" w:rsidRDefault="00CC29C8" w:rsidP="00F66E54">
      <w:pPr>
        <w:spacing w:beforeLines="120" w:before="288" w:afterLines="120" w:after="288" w:line="360" w:lineRule="auto"/>
        <w:jc w:val="both"/>
        <w:rPr>
          <w:rFonts w:asciiTheme="majorBidi" w:eastAsia="Calibri" w:hAnsiTheme="majorBidi" w:cstheme="majorBidi"/>
          <w:bCs/>
          <w:color w:val="2E2E2E"/>
          <w:sz w:val="24"/>
          <w:szCs w:val="24"/>
          <w:shd w:val="clear" w:color="auto" w:fill="FFFFFF"/>
        </w:rPr>
      </w:pPr>
      <w:r w:rsidRPr="00923D21">
        <w:rPr>
          <w:rFonts w:asciiTheme="majorBidi" w:eastAsia="Calibri" w:hAnsiTheme="majorBidi" w:cstheme="majorBidi"/>
          <w:bCs/>
          <w:color w:val="2E2E2E"/>
          <w:sz w:val="24"/>
          <w:szCs w:val="24"/>
          <w:shd w:val="clear" w:color="auto" w:fill="FFFFFF"/>
        </w:rPr>
        <w:t>Another study conducted in a Spanish Population by Jose Antonio Mend</w:t>
      </w:r>
      <w:r w:rsidR="0083105B" w:rsidRPr="00923D21">
        <w:rPr>
          <w:rFonts w:asciiTheme="majorBidi" w:eastAsia="Calibri" w:hAnsiTheme="majorBidi" w:cstheme="majorBidi"/>
          <w:bCs/>
          <w:color w:val="2E2E2E"/>
          <w:sz w:val="24"/>
          <w:szCs w:val="24"/>
          <w:shd w:val="clear" w:color="auto" w:fill="FFFFFF"/>
        </w:rPr>
        <w:t xml:space="preserve">ez ,Antonio </w:t>
      </w:r>
      <w:proofErr w:type="spellStart"/>
      <w:r w:rsidR="0083105B" w:rsidRPr="00923D21">
        <w:rPr>
          <w:rFonts w:asciiTheme="majorBidi" w:eastAsia="Calibri" w:hAnsiTheme="majorBidi" w:cstheme="majorBidi"/>
          <w:bCs/>
          <w:color w:val="2E2E2E"/>
          <w:sz w:val="24"/>
          <w:szCs w:val="24"/>
          <w:shd w:val="clear" w:color="auto" w:fill="FFFFFF"/>
        </w:rPr>
        <w:t>L.FernandezSanmed</w:t>
      </w:r>
      <w:proofErr w:type="spellEnd"/>
      <w:r w:rsidR="0083105B" w:rsidRPr="00923D21">
        <w:rPr>
          <w:rFonts w:asciiTheme="majorBidi" w:eastAsia="Calibri" w:hAnsiTheme="majorBidi" w:cstheme="majorBidi"/>
          <w:bCs/>
          <w:color w:val="2E2E2E"/>
          <w:sz w:val="24"/>
          <w:szCs w:val="24"/>
          <w:shd w:val="clear" w:color="auto" w:fill="FFFFFF"/>
        </w:rPr>
        <w:t xml:space="preserve"> et a</w:t>
      </w:r>
      <w:r w:rsidR="008419CA" w:rsidRPr="00923D21">
        <w:rPr>
          <w:rFonts w:asciiTheme="majorBidi" w:eastAsia="Calibri" w:hAnsiTheme="majorBidi" w:cstheme="majorBidi"/>
          <w:bCs/>
          <w:color w:val="2E2E2E"/>
          <w:sz w:val="24"/>
          <w:szCs w:val="24"/>
          <w:shd w:val="clear" w:color="auto" w:fill="FFFFFF"/>
        </w:rPr>
        <w:t xml:space="preserve">l, Titled </w:t>
      </w:r>
      <w:r w:rsidRPr="00923D21">
        <w:rPr>
          <w:rFonts w:asciiTheme="majorBidi" w:eastAsia="Calibri" w:hAnsiTheme="majorBidi" w:cstheme="majorBidi"/>
          <w:bCs/>
          <w:color w:val="2E2E2E"/>
          <w:sz w:val="24"/>
          <w:szCs w:val="24"/>
          <w:shd w:val="clear" w:color="auto" w:fill="FFFFFF"/>
        </w:rPr>
        <w:t>“Age-related reference values for plasma amino acids</w:t>
      </w:r>
      <w:r w:rsidR="00FB0B11" w:rsidRPr="00923D21">
        <w:rPr>
          <w:rFonts w:asciiTheme="majorBidi" w:eastAsia="Calibri" w:hAnsiTheme="majorBidi" w:cstheme="majorBidi"/>
          <w:bCs/>
          <w:color w:val="2E2E2E"/>
          <w:sz w:val="24"/>
          <w:szCs w:val="24"/>
          <w:shd w:val="clear" w:color="auto" w:fill="FFFFFF"/>
        </w:rPr>
        <w:t xml:space="preserve"> gas chromatography-mass spectrometry in 2013</w:t>
      </w:r>
      <w:r w:rsidRPr="00923D21">
        <w:rPr>
          <w:rFonts w:asciiTheme="majorBidi" w:eastAsia="Calibri" w:hAnsiTheme="majorBidi" w:cstheme="majorBidi"/>
          <w:bCs/>
          <w:color w:val="2E2E2E"/>
          <w:sz w:val="24"/>
          <w:szCs w:val="24"/>
          <w:shd w:val="clear" w:color="auto" w:fill="FFFFFF"/>
        </w:rPr>
        <w:t>”</w:t>
      </w:r>
      <w:r w:rsidR="00FB0B11" w:rsidRPr="00923D21">
        <w:rPr>
          <w:rFonts w:asciiTheme="majorBidi" w:eastAsia="Calibri" w:hAnsiTheme="majorBidi" w:cstheme="majorBidi"/>
          <w:bCs/>
          <w:color w:val="2E2E2E"/>
          <w:sz w:val="24"/>
          <w:szCs w:val="24"/>
          <w:shd w:val="clear" w:color="auto" w:fill="FFFFFF"/>
        </w:rPr>
        <w:t>.They concluded that amino acids are evidently affected by sex, but they do vary with age.</w:t>
      </w:r>
      <w:r w:rsidR="0083105B" w:rsidRPr="00923D21">
        <w:rPr>
          <w:rFonts w:asciiTheme="majorBidi" w:eastAsia="Calibri" w:hAnsiTheme="majorBidi" w:cstheme="majorBidi"/>
          <w:bCs/>
          <w:color w:val="2E2E2E"/>
          <w:sz w:val="24"/>
          <w:szCs w:val="24"/>
          <w:shd w:val="clear" w:color="auto" w:fill="FFFFFF"/>
        </w:rPr>
        <w:t xml:space="preserve"> Such</w:t>
      </w:r>
      <w:r w:rsidR="00FB0B11" w:rsidRPr="00923D21">
        <w:rPr>
          <w:rFonts w:asciiTheme="majorBidi" w:eastAsia="Calibri" w:hAnsiTheme="majorBidi" w:cstheme="majorBidi"/>
          <w:bCs/>
          <w:color w:val="2E2E2E"/>
          <w:sz w:val="24"/>
          <w:szCs w:val="24"/>
          <w:shd w:val="clear" w:color="auto" w:fill="FFFFFF"/>
        </w:rPr>
        <w:t xml:space="preserve"> data help to provide a basis for diagnosing metabolic abnormalities</w:t>
      </w:r>
      <w:r w:rsidR="0012119D" w:rsidRPr="00923D21">
        <w:rPr>
          <w:rFonts w:asciiTheme="majorBidi" w:eastAsia="Calibri" w:hAnsiTheme="majorBidi" w:cstheme="majorBidi"/>
          <w:bCs/>
          <w:color w:val="2E2E2E"/>
          <w:sz w:val="24"/>
          <w:szCs w:val="24"/>
          <w:shd w:val="clear" w:color="auto" w:fill="FFFFFF"/>
        </w:rPr>
        <w:t>.</w:t>
      </w:r>
    </w:p>
    <w:p w:rsidR="0012119D" w:rsidRPr="00923D21" w:rsidRDefault="007D57F0" w:rsidP="00F66E54">
      <w:pPr>
        <w:spacing w:beforeLines="120" w:before="288" w:afterLines="120" w:after="288" w:line="360" w:lineRule="auto"/>
        <w:jc w:val="both"/>
        <w:rPr>
          <w:rFonts w:asciiTheme="majorBidi" w:eastAsia="Calibri" w:hAnsiTheme="majorBidi" w:cstheme="majorBidi"/>
          <w:bCs/>
          <w:color w:val="2E2E2E"/>
          <w:sz w:val="24"/>
          <w:szCs w:val="24"/>
          <w:shd w:val="clear" w:color="auto" w:fill="FFFFFF"/>
        </w:rPr>
      </w:pPr>
      <w:r w:rsidRPr="00923D21">
        <w:rPr>
          <w:rFonts w:asciiTheme="majorBidi" w:eastAsia="Calibri" w:hAnsiTheme="majorBidi" w:cstheme="majorBidi"/>
          <w:bCs/>
          <w:color w:val="2E2E2E"/>
          <w:sz w:val="24"/>
          <w:szCs w:val="24"/>
          <w:shd w:val="clear" w:color="auto" w:fill="FFFFFF"/>
        </w:rPr>
        <w:t>Yi et al</w:t>
      </w:r>
      <w:sdt>
        <w:sdtPr>
          <w:rPr>
            <w:rFonts w:asciiTheme="majorBidi" w:eastAsia="Calibri" w:hAnsiTheme="majorBidi" w:cstheme="majorBidi"/>
            <w:bCs/>
            <w:color w:val="2E2E2E"/>
            <w:sz w:val="24"/>
            <w:szCs w:val="24"/>
            <w:shd w:val="clear" w:color="auto" w:fill="FFFFFF"/>
          </w:rPr>
          <w:id w:val="117195529"/>
          <w:citation/>
        </w:sdtPr>
        <w:sdtContent>
          <w:r w:rsidR="00FB03DF" w:rsidRPr="00923D21">
            <w:rPr>
              <w:rFonts w:asciiTheme="majorBidi" w:eastAsia="Calibri" w:hAnsiTheme="majorBidi" w:cstheme="majorBidi"/>
              <w:bCs/>
              <w:color w:val="2E2E2E"/>
              <w:sz w:val="24"/>
              <w:szCs w:val="24"/>
              <w:shd w:val="clear" w:color="auto" w:fill="FFFFFF"/>
            </w:rPr>
            <w:fldChar w:fldCharType="begin"/>
          </w:r>
          <w:r w:rsidRPr="00923D21">
            <w:rPr>
              <w:rFonts w:asciiTheme="majorBidi" w:eastAsia="Calibri" w:hAnsiTheme="majorBidi" w:cstheme="majorBidi"/>
              <w:bCs/>
              <w:color w:val="2E2E2E"/>
              <w:sz w:val="24"/>
              <w:szCs w:val="24"/>
              <w:shd w:val="clear" w:color="auto" w:fill="FFFFFF"/>
            </w:rPr>
            <w:instrText xml:space="preserve"> CITATION YiP11 \l 1033 </w:instrText>
          </w:r>
          <w:r w:rsidR="00FB03DF" w:rsidRPr="00923D21">
            <w:rPr>
              <w:rFonts w:asciiTheme="majorBidi" w:eastAsia="Calibri" w:hAnsiTheme="majorBidi" w:cstheme="majorBidi"/>
              <w:bCs/>
              <w:color w:val="2E2E2E"/>
              <w:sz w:val="24"/>
              <w:szCs w:val="24"/>
              <w:shd w:val="clear" w:color="auto" w:fill="FFFFFF"/>
            </w:rPr>
            <w:fldChar w:fldCharType="separate"/>
          </w:r>
          <w:r w:rsidRPr="00923D21">
            <w:rPr>
              <w:rFonts w:asciiTheme="majorBidi" w:eastAsia="Calibri" w:hAnsiTheme="majorBidi" w:cstheme="majorBidi"/>
              <w:bCs/>
              <w:noProof/>
              <w:color w:val="2E2E2E"/>
              <w:sz w:val="24"/>
              <w:szCs w:val="24"/>
              <w:shd w:val="clear" w:color="auto" w:fill="FFFFFF"/>
            </w:rPr>
            <w:t xml:space="preserve"> (Yi P, 2011)</w:t>
          </w:r>
          <w:r w:rsidR="00FB03DF" w:rsidRPr="00923D21">
            <w:rPr>
              <w:rFonts w:asciiTheme="majorBidi" w:eastAsia="Calibri" w:hAnsiTheme="majorBidi" w:cstheme="majorBidi"/>
              <w:bCs/>
              <w:color w:val="2E2E2E"/>
              <w:sz w:val="24"/>
              <w:szCs w:val="24"/>
              <w:shd w:val="clear" w:color="auto" w:fill="FFFFFF"/>
            </w:rPr>
            <w:fldChar w:fldCharType="end"/>
          </w:r>
        </w:sdtContent>
      </w:sdt>
      <w:r w:rsidRPr="00923D21">
        <w:rPr>
          <w:rFonts w:asciiTheme="majorBidi" w:eastAsia="Calibri" w:hAnsiTheme="majorBidi" w:cstheme="majorBidi"/>
          <w:bCs/>
          <w:color w:val="2E2E2E"/>
          <w:sz w:val="24"/>
          <w:szCs w:val="24"/>
          <w:shd w:val="clear" w:color="auto" w:fill="FFFFFF"/>
        </w:rPr>
        <w:t>.</w:t>
      </w:r>
      <w:r w:rsidR="0012119D" w:rsidRPr="00923D21">
        <w:rPr>
          <w:rFonts w:asciiTheme="majorBidi" w:eastAsia="Calibri" w:hAnsiTheme="majorBidi" w:cstheme="majorBidi"/>
          <w:bCs/>
          <w:color w:val="2E2E2E"/>
          <w:sz w:val="24"/>
          <w:szCs w:val="24"/>
          <w:shd w:val="clear" w:color="auto" w:fill="FFFFFF"/>
        </w:rPr>
        <w:t xml:space="preserve">found that the boys had significantly </w:t>
      </w:r>
      <w:r w:rsidR="0083105B" w:rsidRPr="00923D21">
        <w:rPr>
          <w:rFonts w:asciiTheme="majorBidi" w:eastAsia="Calibri" w:hAnsiTheme="majorBidi" w:cstheme="majorBidi"/>
          <w:bCs/>
          <w:color w:val="2E2E2E"/>
          <w:sz w:val="24"/>
          <w:szCs w:val="24"/>
          <w:shd w:val="clear" w:color="auto" w:fill="FFFFFF"/>
        </w:rPr>
        <w:t xml:space="preserve">higher levels of </w:t>
      </w:r>
      <w:proofErr w:type="spellStart"/>
      <w:r w:rsidR="0083105B" w:rsidRPr="00923D21">
        <w:rPr>
          <w:rFonts w:asciiTheme="majorBidi" w:eastAsia="Calibri" w:hAnsiTheme="majorBidi" w:cstheme="majorBidi"/>
          <w:bCs/>
          <w:color w:val="2E2E2E"/>
          <w:sz w:val="24"/>
          <w:szCs w:val="24"/>
          <w:shd w:val="clear" w:color="auto" w:fill="FFFFFF"/>
        </w:rPr>
        <w:t>Gln</w:t>
      </w:r>
      <w:proofErr w:type="spellEnd"/>
      <w:r w:rsidR="0083105B" w:rsidRPr="00923D21">
        <w:rPr>
          <w:rFonts w:asciiTheme="majorBidi" w:eastAsia="Calibri" w:hAnsiTheme="majorBidi" w:cstheme="majorBidi"/>
          <w:bCs/>
          <w:color w:val="2E2E2E"/>
          <w:sz w:val="24"/>
          <w:szCs w:val="24"/>
          <w:shd w:val="clear" w:color="auto" w:fill="FFFFFF"/>
        </w:rPr>
        <w:t xml:space="preserve">, </w:t>
      </w:r>
      <w:proofErr w:type="spellStart"/>
      <w:r w:rsidR="0083105B" w:rsidRPr="00923D21">
        <w:rPr>
          <w:rFonts w:asciiTheme="majorBidi" w:eastAsia="Calibri" w:hAnsiTheme="majorBidi" w:cstheme="majorBidi"/>
          <w:bCs/>
          <w:color w:val="2E2E2E"/>
          <w:sz w:val="24"/>
          <w:szCs w:val="24"/>
          <w:shd w:val="clear" w:color="auto" w:fill="FFFFFF"/>
        </w:rPr>
        <w:t>citr</w:t>
      </w:r>
      <w:r w:rsidR="0012119D" w:rsidRPr="00923D21">
        <w:rPr>
          <w:rFonts w:asciiTheme="majorBidi" w:eastAsia="Calibri" w:hAnsiTheme="majorBidi" w:cstheme="majorBidi"/>
          <w:bCs/>
          <w:color w:val="2E2E2E"/>
          <w:sz w:val="24"/>
          <w:szCs w:val="24"/>
          <w:shd w:val="clear" w:color="auto" w:fill="FFFFFF"/>
        </w:rPr>
        <w:t>and</w:t>
      </w:r>
      <w:proofErr w:type="spellEnd"/>
      <w:r w:rsidR="0012119D" w:rsidRPr="00923D21">
        <w:rPr>
          <w:rFonts w:asciiTheme="majorBidi" w:eastAsia="Calibri" w:hAnsiTheme="majorBidi" w:cstheme="majorBidi"/>
          <w:bCs/>
          <w:color w:val="2E2E2E"/>
          <w:sz w:val="24"/>
          <w:szCs w:val="24"/>
          <w:shd w:val="clear" w:color="auto" w:fill="FFFFFF"/>
        </w:rPr>
        <w:t xml:space="preserve"> </w:t>
      </w:r>
      <w:proofErr w:type="spellStart"/>
      <w:r w:rsidR="0012119D" w:rsidRPr="00923D21">
        <w:rPr>
          <w:rFonts w:asciiTheme="majorBidi" w:eastAsia="Calibri" w:hAnsiTheme="majorBidi" w:cstheme="majorBidi"/>
          <w:bCs/>
          <w:color w:val="2E2E2E"/>
          <w:sz w:val="24"/>
          <w:szCs w:val="24"/>
          <w:shd w:val="clear" w:color="auto" w:fill="FFFFFF"/>
        </w:rPr>
        <w:t>Trpthan</w:t>
      </w:r>
      <w:proofErr w:type="spellEnd"/>
      <w:r w:rsidR="0012119D" w:rsidRPr="00923D21">
        <w:rPr>
          <w:rFonts w:asciiTheme="majorBidi" w:eastAsia="Calibri" w:hAnsiTheme="majorBidi" w:cstheme="majorBidi"/>
          <w:bCs/>
          <w:color w:val="2E2E2E"/>
          <w:sz w:val="24"/>
          <w:szCs w:val="24"/>
          <w:shd w:val="clear" w:color="auto" w:fill="FFFFFF"/>
        </w:rPr>
        <w:t xml:space="preserve"> the girls and the girls had a significantly higher level</w:t>
      </w:r>
      <w:r w:rsidR="00C243BA" w:rsidRPr="00923D21">
        <w:rPr>
          <w:rFonts w:asciiTheme="majorBidi" w:eastAsia="Calibri" w:hAnsiTheme="majorBidi" w:cstheme="majorBidi"/>
          <w:bCs/>
          <w:color w:val="2E2E2E"/>
          <w:sz w:val="24"/>
          <w:szCs w:val="24"/>
          <w:shd w:val="clear" w:color="auto" w:fill="FFFFFF"/>
        </w:rPr>
        <w:t xml:space="preserve"> </w:t>
      </w:r>
      <w:r w:rsidR="00C77806" w:rsidRPr="00923D21">
        <w:rPr>
          <w:rFonts w:asciiTheme="majorBidi" w:eastAsia="Calibri" w:hAnsiTheme="majorBidi" w:cstheme="majorBidi"/>
          <w:bCs/>
          <w:color w:val="2E2E2E"/>
          <w:sz w:val="24"/>
          <w:szCs w:val="24"/>
          <w:shd w:val="clear" w:color="auto" w:fill="FFFFFF"/>
        </w:rPr>
        <w:t xml:space="preserve">of </w:t>
      </w:r>
      <w:proofErr w:type="spellStart"/>
      <w:r w:rsidR="00C77806" w:rsidRPr="00923D21">
        <w:rPr>
          <w:rFonts w:asciiTheme="majorBidi" w:eastAsia="Calibri" w:hAnsiTheme="majorBidi" w:cstheme="majorBidi"/>
          <w:bCs/>
          <w:color w:val="2E2E2E"/>
          <w:sz w:val="24"/>
          <w:szCs w:val="24"/>
          <w:shd w:val="clear" w:color="auto" w:fill="FFFFFF"/>
        </w:rPr>
        <w:t>Ala</w:t>
      </w:r>
      <w:proofErr w:type="spellEnd"/>
      <w:r w:rsidR="00C77806" w:rsidRPr="00923D21">
        <w:rPr>
          <w:rFonts w:asciiTheme="majorBidi" w:eastAsia="Calibri" w:hAnsiTheme="majorBidi" w:cstheme="majorBidi"/>
          <w:bCs/>
          <w:color w:val="2E2E2E"/>
          <w:sz w:val="24"/>
          <w:szCs w:val="24"/>
          <w:shd w:val="clear" w:color="auto" w:fill="FFFFFF"/>
        </w:rPr>
        <w:t xml:space="preserve"> than the </w:t>
      </w:r>
      <w:proofErr w:type="spellStart"/>
      <w:r w:rsidR="00C77806" w:rsidRPr="00923D21">
        <w:rPr>
          <w:rFonts w:asciiTheme="majorBidi" w:eastAsia="Calibri" w:hAnsiTheme="majorBidi" w:cstheme="majorBidi"/>
          <w:bCs/>
          <w:color w:val="2E2E2E"/>
          <w:sz w:val="24"/>
          <w:szCs w:val="24"/>
          <w:shd w:val="clear" w:color="auto" w:fill="FFFFFF"/>
        </w:rPr>
        <w:t>boys.Liu</w:t>
      </w:r>
      <w:proofErr w:type="spellEnd"/>
      <w:sdt>
        <w:sdtPr>
          <w:rPr>
            <w:rFonts w:asciiTheme="majorBidi" w:eastAsia="Calibri" w:hAnsiTheme="majorBidi" w:cstheme="majorBidi"/>
            <w:bCs/>
            <w:color w:val="2E2E2E"/>
            <w:sz w:val="24"/>
            <w:szCs w:val="24"/>
            <w:shd w:val="clear" w:color="auto" w:fill="FFFFFF"/>
          </w:rPr>
          <w:id w:val="-1228915968"/>
          <w:citation/>
        </w:sdtPr>
        <w:sdtContent>
          <w:r w:rsidR="00FB03DF" w:rsidRPr="00923D21">
            <w:rPr>
              <w:rFonts w:asciiTheme="majorBidi" w:eastAsia="Calibri" w:hAnsiTheme="majorBidi" w:cstheme="majorBidi"/>
              <w:bCs/>
              <w:color w:val="2E2E2E"/>
              <w:sz w:val="24"/>
              <w:szCs w:val="24"/>
              <w:shd w:val="clear" w:color="auto" w:fill="FFFFFF"/>
            </w:rPr>
            <w:fldChar w:fldCharType="begin"/>
          </w:r>
          <w:r w:rsidR="00C77806" w:rsidRPr="00923D21">
            <w:rPr>
              <w:rFonts w:asciiTheme="majorBidi" w:eastAsia="Calibri" w:hAnsiTheme="majorBidi" w:cstheme="majorBidi"/>
              <w:bCs/>
              <w:color w:val="2E2E2E"/>
              <w:sz w:val="24"/>
              <w:szCs w:val="24"/>
              <w:shd w:val="clear" w:color="auto" w:fill="FFFFFF"/>
            </w:rPr>
            <w:instrText xml:space="preserve"> CITATION Liu00 \l 1033 </w:instrText>
          </w:r>
          <w:r w:rsidR="00FB03DF" w:rsidRPr="00923D21">
            <w:rPr>
              <w:rFonts w:asciiTheme="majorBidi" w:eastAsia="Calibri" w:hAnsiTheme="majorBidi" w:cstheme="majorBidi"/>
              <w:bCs/>
              <w:color w:val="2E2E2E"/>
              <w:sz w:val="24"/>
              <w:szCs w:val="24"/>
              <w:shd w:val="clear" w:color="auto" w:fill="FFFFFF"/>
            </w:rPr>
            <w:fldChar w:fldCharType="separate"/>
          </w:r>
          <w:r w:rsidR="00C77806" w:rsidRPr="00923D21">
            <w:rPr>
              <w:rFonts w:asciiTheme="majorBidi" w:eastAsia="Calibri" w:hAnsiTheme="majorBidi" w:cstheme="majorBidi"/>
              <w:bCs/>
              <w:noProof/>
              <w:color w:val="2E2E2E"/>
              <w:sz w:val="24"/>
              <w:szCs w:val="24"/>
              <w:shd w:val="clear" w:color="auto" w:fill="FFFFFF"/>
            </w:rPr>
            <w:t xml:space="preserve"> (H., 2000)</w:t>
          </w:r>
          <w:r w:rsidR="00FB03DF" w:rsidRPr="00923D21">
            <w:rPr>
              <w:rFonts w:asciiTheme="majorBidi" w:eastAsia="Calibri" w:hAnsiTheme="majorBidi" w:cstheme="majorBidi"/>
              <w:bCs/>
              <w:color w:val="2E2E2E"/>
              <w:sz w:val="24"/>
              <w:szCs w:val="24"/>
              <w:shd w:val="clear" w:color="auto" w:fill="FFFFFF"/>
            </w:rPr>
            <w:fldChar w:fldCharType="end"/>
          </w:r>
        </w:sdtContent>
      </w:sdt>
      <w:r w:rsidR="00C77806" w:rsidRPr="00923D21">
        <w:rPr>
          <w:rFonts w:asciiTheme="majorBidi" w:eastAsia="Calibri" w:hAnsiTheme="majorBidi" w:cstheme="majorBidi"/>
          <w:bCs/>
          <w:color w:val="2E2E2E"/>
          <w:sz w:val="24"/>
          <w:szCs w:val="24"/>
          <w:shd w:val="clear" w:color="auto" w:fill="FFFFFF"/>
        </w:rPr>
        <w:t>.</w:t>
      </w:r>
      <w:r w:rsidR="0012119D" w:rsidRPr="00923D21">
        <w:rPr>
          <w:rFonts w:asciiTheme="majorBidi" w:eastAsia="Calibri" w:hAnsiTheme="majorBidi" w:cstheme="majorBidi"/>
          <w:bCs/>
          <w:color w:val="2E2E2E"/>
          <w:sz w:val="24"/>
          <w:szCs w:val="24"/>
          <w:shd w:val="clear" w:color="auto" w:fill="FFFFFF"/>
        </w:rPr>
        <w:t xml:space="preserve"> observed that the mean values of </w:t>
      </w:r>
      <w:proofErr w:type="spellStart"/>
      <w:r w:rsidR="0012119D" w:rsidRPr="00923D21">
        <w:rPr>
          <w:rFonts w:asciiTheme="majorBidi" w:eastAsia="Calibri" w:hAnsiTheme="majorBidi" w:cstheme="majorBidi"/>
          <w:bCs/>
          <w:color w:val="2E2E2E"/>
          <w:sz w:val="24"/>
          <w:szCs w:val="24"/>
          <w:shd w:val="clear" w:color="auto" w:fill="FFFFFF"/>
        </w:rPr>
        <w:t>Asp,Met,Ile</w:t>
      </w:r>
      <w:proofErr w:type="spellEnd"/>
      <w:r w:rsidR="0012119D" w:rsidRPr="00923D21">
        <w:rPr>
          <w:rFonts w:asciiTheme="majorBidi" w:eastAsia="Calibri" w:hAnsiTheme="majorBidi" w:cstheme="majorBidi"/>
          <w:bCs/>
          <w:color w:val="2E2E2E"/>
          <w:sz w:val="24"/>
          <w:szCs w:val="24"/>
          <w:shd w:val="clear" w:color="auto" w:fill="FFFFFF"/>
        </w:rPr>
        <w:t xml:space="preserve"> and </w:t>
      </w:r>
      <w:proofErr w:type="spellStart"/>
      <w:r w:rsidR="0012119D" w:rsidRPr="00923D21">
        <w:rPr>
          <w:rFonts w:asciiTheme="majorBidi" w:eastAsia="Calibri" w:hAnsiTheme="majorBidi" w:cstheme="majorBidi"/>
          <w:bCs/>
          <w:color w:val="2E2E2E"/>
          <w:sz w:val="24"/>
          <w:szCs w:val="24"/>
          <w:shd w:val="clear" w:color="auto" w:fill="FFFFFF"/>
        </w:rPr>
        <w:t>Hydroxyproline</w:t>
      </w:r>
      <w:proofErr w:type="spellEnd"/>
      <w:r w:rsidR="0012119D" w:rsidRPr="00923D21">
        <w:rPr>
          <w:rFonts w:asciiTheme="majorBidi" w:eastAsia="Calibri" w:hAnsiTheme="majorBidi" w:cstheme="majorBidi"/>
          <w:bCs/>
          <w:color w:val="2E2E2E"/>
          <w:sz w:val="24"/>
          <w:szCs w:val="24"/>
          <w:shd w:val="clear" w:color="auto" w:fill="FFFFFF"/>
        </w:rPr>
        <w:t xml:space="preserve"> in boys in boys were significantly higher in boys .</w:t>
      </w:r>
      <w:proofErr w:type="spellStart"/>
      <w:r w:rsidR="0012119D" w:rsidRPr="00923D21">
        <w:rPr>
          <w:rFonts w:asciiTheme="majorBidi" w:eastAsia="Calibri" w:hAnsiTheme="majorBidi" w:cstheme="majorBidi"/>
          <w:bCs/>
          <w:color w:val="2E2E2E"/>
          <w:sz w:val="24"/>
          <w:szCs w:val="24"/>
          <w:shd w:val="clear" w:color="auto" w:fill="FFFFFF"/>
        </w:rPr>
        <w:t>Cynober</w:t>
      </w:r>
      <w:proofErr w:type="spellEnd"/>
      <w:r w:rsidR="0012119D" w:rsidRPr="00923D21">
        <w:rPr>
          <w:rFonts w:asciiTheme="majorBidi" w:eastAsia="Calibri" w:hAnsiTheme="majorBidi" w:cstheme="majorBidi"/>
          <w:bCs/>
          <w:color w:val="2E2E2E"/>
          <w:sz w:val="24"/>
          <w:szCs w:val="24"/>
          <w:shd w:val="clear" w:color="auto" w:fill="FFFFFF"/>
        </w:rPr>
        <w:t xml:space="preserve"> et al</w:t>
      </w:r>
      <w:sdt>
        <w:sdtPr>
          <w:rPr>
            <w:rFonts w:asciiTheme="majorBidi" w:eastAsia="Calibri" w:hAnsiTheme="majorBidi" w:cstheme="majorBidi"/>
            <w:bCs/>
            <w:color w:val="2E2E2E"/>
            <w:sz w:val="24"/>
            <w:szCs w:val="24"/>
            <w:shd w:val="clear" w:color="auto" w:fill="FFFFFF"/>
          </w:rPr>
          <w:id w:val="1610930056"/>
          <w:citation/>
        </w:sdtPr>
        <w:sdtContent>
          <w:r w:rsidR="00FB03DF" w:rsidRPr="00923D21">
            <w:rPr>
              <w:rFonts w:asciiTheme="majorBidi" w:eastAsia="Calibri" w:hAnsiTheme="majorBidi" w:cstheme="majorBidi"/>
              <w:bCs/>
              <w:color w:val="2E2E2E"/>
              <w:sz w:val="24"/>
              <w:szCs w:val="24"/>
              <w:shd w:val="clear" w:color="auto" w:fill="FFFFFF"/>
            </w:rPr>
            <w:fldChar w:fldCharType="begin"/>
          </w:r>
          <w:r w:rsidR="00C77806" w:rsidRPr="00923D21">
            <w:rPr>
              <w:rFonts w:asciiTheme="majorBidi" w:eastAsia="Calibri" w:hAnsiTheme="majorBidi" w:cstheme="majorBidi"/>
              <w:bCs/>
              <w:color w:val="2E2E2E"/>
              <w:sz w:val="24"/>
              <w:szCs w:val="24"/>
              <w:shd w:val="clear" w:color="auto" w:fill="FFFFFF"/>
            </w:rPr>
            <w:instrText xml:space="preserve"> CITATION Cyn83 \l 1033 </w:instrText>
          </w:r>
          <w:r w:rsidR="00FB03DF" w:rsidRPr="00923D21">
            <w:rPr>
              <w:rFonts w:asciiTheme="majorBidi" w:eastAsia="Calibri" w:hAnsiTheme="majorBidi" w:cstheme="majorBidi"/>
              <w:bCs/>
              <w:color w:val="2E2E2E"/>
              <w:sz w:val="24"/>
              <w:szCs w:val="24"/>
              <w:shd w:val="clear" w:color="auto" w:fill="FFFFFF"/>
            </w:rPr>
            <w:fldChar w:fldCharType="separate"/>
          </w:r>
          <w:r w:rsidR="00C77806" w:rsidRPr="00923D21">
            <w:rPr>
              <w:rFonts w:asciiTheme="majorBidi" w:eastAsia="Calibri" w:hAnsiTheme="majorBidi" w:cstheme="majorBidi"/>
              <w:bCs/>
              <w:noProof/>
              <w:color w:val="2E2E2E"/>
              <w:sz w:val="24"/>
              <w:szCs w:val="24"/>
              <w:shd w:val="clear" w:color="auto" w:fill="FFFFFF"/>
            </w:rPr>
            <w:t xml:space="preserve"> (Cynober L, 1983)</w:t>
          </w:r>
          <w:r w:rsidR="00FB03DF" w:rsidRPr="00923D21">
            <w:rPr>
              <w:rFonts w:asciiTheme="majorBidi" w:eastAsia="Calibri" w:hAnsiTheme="majorBidi" w:cstheme="majorBidi"/>
              <w:bCs/>
              <w:color w:val="2E2E2E"/>
              <w:sz w:val="24"/>
              <w:szCs w:val="24"/>
              <w:shd w:val="clear" w:color="auto" w:fill="FFFFFF"/>
            </w:rPr>
            <w:fldChar w:fldCharType="end"/>
          </w:r>
        </w:sdtContent>
      </w:sdt>
      <w:r w:rsidR="00034EB4" w:rsidRPr="00923D21">
        <w:rPr>
          <w:rFonts w:asciiTheme="majorBidi" w:eastAsia="Calibri" w:hAnsiTheme="majorBidi" w:cstheme="majorBidi"/>
          <w:bCs/>
          <w:color w:val="2E2E2E"/>
          <w:sz w:val="24"/>
          <w:szCs w:val="24"/>
          <w:shd w:val="clear" w:color="auto" w:fill="FFFFFF"/>
        </w:rPr>
        <w:t>.</w:t>
      </w:r>
      <w:r w:rsidR="0012119D" w:rsidRPr="00923D21">
        <w:rPr>
          <w:rFonts w:asciiTheme="majorBidi" w:eastAsia="Calibri" w:hAnsiTheme="majorBidi" w:cstheme="majorBidi"/>
          <w:bCs/>
          <w:color w:val="2E2E2E"/>
          <w:sz w:val="24"/>
          <w:szCs w:val="24"/>
          <w:shd w:val="clear" w:color="auto" w:fill="FFFFFF"/>
        </w:rPr>
        <w:t xml:space="preserve">found that the plasma levels of </w:t>
      </w:r>
      <w:proofErr w:type="spellStart"/>
      <w:r w:rsidR="00691BDC" w:rsidRPr="00923D21">
        <w:rPr>
          <w:rFonts w:asciiTheme="majorBidi" w:eastAsia="Calibri" w:hAnsiTheme="majorBidi" w:cstheme="majorBidi"/>
          <w:bCs/>
          <w:color w:val="2E2E2E"/>
          <w:sz w:val="24"/>
          <w:szCs w:val="24"/>
          <w:shd w:val="clear" w:color="auto" w:fill="FFFFFF"/>
        </w:rPr>
        <w:t>Val,Le,Ile</w:t>
      </w:r>
      <w:proofErr w:type="spellEnd"/>
      <w:r w:rsidR="00691BDC" w:rsidRPr="00923D21">
        <w:rPr>
          <w:rFonts w:asciiTheme="majorBidi" w:eastAsia="Calibri" w:hAnsiTheme="majorBidi" w:cstheme="majorBidi"/>
          <w:bCs/>
          <w:color w:val="2E2E2E"/>
          <w:sz w:val="24"/>
          <w:szCs w:val="24"/>
          <w:shd w:val="clear" w:color="auto" w:fill="FFFFFF"/>
        </w:rPr>
        <w:t xml:space="preserve"> and Pro in patients of any </w:t>
      </w:r>
      <w:proofErr w:type="spellStart"/>
      <w:r w:rsidR="00691BDC" w:rsidRPr="00923D21">
        <w:rPr>
          <w:rFonts w:asciiTheme="majorBidi" w:eastAsia="Calibri" w:hAnsiTheme="majorBidi" w:cstheme="majorBidi"/>
          <w:bCs/>
          <w:color w:val="2E2E2E"/>
          <w:sz w:val="24"/>
          <w:szCs w:val="24"/>
          <w:shd w:val="clear" w:color="auto" w:fill="FFFFFF"/>
        </w:rPr>
        <w:t>age,the</w:t>
      </w:r>
      <w:proofErr w:type="spellEnd"/>
      <w:r w:rsidR="00691BDC" w:rsidRPr="00923D21">
        <w:rPr>
          <w:rFonts w:asciiTheme="majorBidi" w:eastAsia="Calibri" w:hAnsiTheme="majorBidi" w:cstheme="majorBidi"/>
          <w:bCs/>
          <w:color w:val="2E2E2E"/>
          <w:sz w:val="24"/>
          <w:szCs w:val="24"/>
          <w:shd w:val="clear" w:color="auto" w:fill="FFFFFF"/>
        </w:rPr>
        <w:t xml:space="preserve"> levels of </w:t>
      </w:r>
      <w:proofErr w:type="spellStart"/>
      <w:r w:rsidR="00691BDC" w:rsidRPr="00923D21">
        <w:rPr>
          <w:rFonts w:asciiTheme="majorBidi" w:eastAsia="Calibri" w:hAnsiTheme="majorBidi" w:cstheme="majorBidi"/>
          <w:bCs/>
          <w:color w:val="2E2E2E"/>
          <w:sz w:val="24"/>
          <w:szCs w:val="24"/>
          <w:shd w:val="clear" w:color="auto" w:fill="FFFFFF"/>
        </w:rPr>
        <w:t>hydroxyproline</w:t>
      </w:r>
      <w:proofErr w:type="spellEnd"/>
      <w:r w:rsidR="00691BDC" w:rsidRPr="00923D21">
        <w:rPr>
          <w:rFonts w:asciiTheme="majorBidi" w:eastAsia="Calibri" w:hAnsiTheme="majorBidi" w:cstheme="majorBidi"/>
          <w:bCs/>
          <w:color w:val="2E2E2E"/>
          <w:sz w:val="24"/>
          <w:szCs w:val="24"/>
          <w:shd w:val="clear" w:color="auto" w:fill="FFFFFF"/>
        </w:rPr>
        <w:t xml:space="preserve"> and </w:t>
      </w:r>
      <w:proofErr w:type="spellStart"/>
      <w:r w:rsidR="00691BDC" w:rsidRPr="00923D21">
        <w:rPr>
          <w:rFonts w:asciiTheme="majorBidi" w:eastAsia="Calibri" w:hAnsiTheme="majorBidi" w:cstheme="majorBidi"/>
          <w:bCs/>
          <w:color w:val="2E2E2E"/>
          <w:sz w:val="24"/>
          <w:szCs w:val="24"/>
          <w:shd w:val="clear" w:color="auto" w:fill="FFFFFF"/>
        </w:rPr>
        <w:t>Phe</w:t>
      </w:r>
      <w:proofErr w:type="spellEnd"/>
      <w:r w:rsidR="00691BDC" w:rsidRPr="00923D21">
        <w:rPr>
          <w:rFonts w:asciiTheme="majorBidi" w:eastAsia="Calibri" w:hAnsiTheme="majorBidi" w:cstheme="majorBidi"/>
          <w:bCs/>
          <w:color w:val="2E2E2E"/>
          <w:sz w:val="24"/>
          <w:szCs w:val="24"/>
          <w:shd w:val="clear" w:color="auto" w:fill="FFFFFF"/>
        </w:rPr>
        <w:t xml:space="preserve"> in subjects above age 45 </w:t>
      </w:r>
      <w:proofErr w:type="spellStart"/>
      <w:r w:rsidR="00691BDC" w:rsidRPr="00923D21">
        <w:rPr>
          <w:rFonts w:asciiTheme="majorBidi" w:eastAsia="Calibri" w:hAnsiTheme="majorBidi" w:cstheme="majorBidi"/>
          <w:bCs/>
          <w:color w:val="2E2E2E"/>
          <w:sz w:val="24"/>
          <w:szCs w:val="24"/>
          <w:shd w:val="clear" w:color="auto" w:fill="FFFFFF"/>
        </w:rPr>
        <w:t>years,and</w:t>
      </w:r>
      <w:proofErr w:type="spellEnd"/>
      <w:r w:rsidR="00691BDC" w:rsidRPr="00923D21">
        <w:rPr>
          <w:rFonts w:asciiTheme="majorBidi" w:eastAsia="Calibri" w:hAnsiTheme="majorBidi" w:cstheme="majorBidi"/>
          <w:bCs/>
          <w:color w:val="2E2E2E"/>
          <w:sz w:val="24"/>
          <w:szCs w:val="24"/>
          <w:shd w:val="clear" w:color="auto" w:fill="FFFFFF"/>
        </w:rPr>
        <w:t xml:space="preserve"> the levels of ornithine in subjects be</w:t>
      </w:r>
      <w:r w:rsidR="009E47EB" w:rsidRPr="00923D21">
        <w:rPr>
          <w:rFonts w:asciiTheme="majorBidi" w:eastAsia="Calibri" w:hAnsiTheme="majorBidi" w:cstheme="majorBidi"/>
          <w:bCs/>
          <w:color w:val="2E2E2E"/>
          <w:sz w:val="24"/>
          <w:szCs w:val="24"/>
          <w:shd w:val="clear" w:color="auto" w:fill="FFFFFF"/>
        </w:rPr>
        <w:t xml:space="preserve">low age 45 years are higher in </w:t>
      </w:r>
      <w:proofErr w:type="spellStart"/>
      <w:r w:rsidR="009E47EB" w:rsidRPr="00923D21">
        <w:rPr>
          <w:rFonts w:asciiTheme="majorBidi" w:eastAsia="Calibri" w:hAnsiTheme="majorBidi" w:cstheme="majorBidi"/>
          <w:bCs/>
          <w:color w:val="2E2E2E"/>
          <w:sz w:val="24"/>
          <w:szCs w:val="24"/>
          <w:shd w:val="clear" w:color="auto" w:fill="FFFFFF"/>
        </w:rPr>
        <w:t>m</w:t>
      </w:r>
      <w:r w:rsidR="00691BDC" w:rsidRPr="00923D21">
        <w:rPr>
          <w:rFonts w:asciiTheme="majorBidi" w:eastAsia="Calibri" w:hAnsiTheme="majorBidi" w:cstheme="majorBidi"/>
          <w:bCs/>
          <w:color w:val="2E2E2E"/>
          <w:sz w:val="24"/>
          <w:szCs w:val="24"/>
          <w:shd w:val="clear" w:color="auto" w:fill="FFFFFF"/>
        </w:rPr>
        <w:t>en,wher</w:t>
      </w:r>
      <w:r w:rsidR="0083105B" w:rsidRPr="00923D21">
        <w:rPr>
          <w:rFonts w:asciiTheme="majorBidi" w:eastAsia="Calibri" w:hAnsiTheme="majorBidi" w:cstheme="majorBidi"/>
          <w:bCs/>
          <w:color w:val="2E2E2E"/>
          <w:sz w:val="24"/>
          <w:szCs w:val="24"/>
          <w:shd w:val="clear" w:color="auto" w:fill="FFFFFF"/>
        </w:rPr>
        <w:t>e</w:t>
      </w:r>
      <w:r w:rsidR="00691BDC" w:rsidRPr="00923D21">
        <w:rPr>
          <w:rFonts w:asciiTheme="majorBidi" w:eastAsia="Calibri" w:hAnsiTheme="majorBidi" w:cstheme="majorBidi"/>
          <w:bCs/>
          <w:color w:val="2E2E2E"/>
          <w:sz w:val="24"/>
          <w:szCs w:val="24"/>
          <w:shd w:val="clear" w:color="auto" w:fill="FFFFFF"/>
        </w:rPr>
        <w:t>as</w:t>
      </w:r>
      <w:proofErr w:type="spellEnd"/>
      <w:r w:rsidR="00691BDC" w:rsidRPr="00923D21">
        <w:rPr>
          <w:rFonts w:asciiTheme="majorBidi" w:eastAsia="Calibri" w:hAnsiTheme="majorBidi" w:cstheme="majorBidi"/>
          <w:bCs/>
          <w:color w:val="2E2E2E"/>
          <w:sz w:val="24"/>
          <w:szCs w:val="24"/>
          <w:shd w:val="clear" w:color="auto" w:fill="FFFFFF"/>
        </w:rPr>
        <w:t xml:space="preserve"> the level of </w:t>
      </w:r>
      <w:proofErr w:type="spellStart"/>
      <w:r w:rsidR="00691BDC" w:rsidRPr="00923D21">
        <w:rPr>
          <w:rFonts w:asciiTheme="majorBidi" w:eastAsia="Calibri" w:hAnsiTheme="majorBidi" w:cstheme="majorBidi"/>
          <w:bCs/>
          <w:color w:val="2E2E2E"/>
          <w:sz w:val="24"/>
          <w:szCs w:val="24"/>
          <w:shd w:val="clear" w:color="auto" w:fill="FFFFFF"/>
        </w:rPr>
        <w:t>Thr</w:t>
      </w:r>
      <w:proofErr w:type="spellEnd"/>
      <w:r w:rsidR="00691BDC" w:rsidRPr="00923D21">
        <w:rPr>
          <w:rFonts w:asciiTheme="majorBidi" w:eastAsia="Calibri" w:hAnsiTheme="majorBidi" w:cstheme="majorBidi"/>
          <w:bCs/>
          <w:color w:val="2E2E2E"/>
          <w:sz w:val="24"/>
          <w:szCs w:val="24"/>
          <w:shd w:val="clear" w:color="auto" w:fill="FFFFFF"/>
        </w:rPr>
        <w:t xml:space="preserve"> is higher in women below age 45 years than in men of the same age.</w:t>
      </w:r>
      <w:r w:rsidR="0083105B" w:rsidRPr="00923D21">
        <w:rPr>
          <w:rFonts w:asciiTheme="majorBidi" w:eastAsia="Calibri" w:hAnsiTheme="majorBidi" w:cstheme="majorBidi"/>
          <w:bCs/>
          <w:color w:val="2E2E2E"/>
          <w:sz w:val="24"/>
          <w:szCs w:val="24"/>
          <w:shd w:val="clear" w:color="auto" w:fill="FFFFFF"/>
        </w:rPr>
        <w:t xml:space="preserve"> C</w:t>
      </w:r>
      <w:r w:rsidR="00691BDC" w:rsidRPr="00923D21">
        <w:rPr>
          <w:rFonts w:asciiTheme="majorBidi" w:eastAsia="Calibri" w:hAnsiTheme="majorBidi" w:cstheme="majorBidi"/>
          <w:bCs/>
          <w:color w:val="2E2E2E"/>
          <w:sz w:val="24"/>
          <w:szCs w:val="24"/>
          <w:shd w:val="clear" w:color="auto" w:fill="FFFFFF"/>
        </w:rPr>
        <w:t xml:space="preserve">aballero et </w:t>
      </w:r>
      <w:proofErr w:type="spellStart"/>
      <w:r w:rsidR="00691BDC" w:rsidRPr="00923D21">
        <w:rPr>
          <w:rFonts w:asciiTheme="majorBidi" w:eastAsia="Calibri" w:hAnsiTheme="majorBidi" w:cstheme="majorBidi"/>
          <w:bCs/>
          <w:color w:val="2E2E2E"/>
          <w:sz w:val="24"/>
          <w:szCs w:val="24"/>
          <w:shd w:val="clear" w:color="auto" w:fill="FFFFFF"/>
        </w:rPr>
        <w:t>al</w:t>
      </w:r>
      <w:proofErr w:type="gramStart"/>
      <w:r w:rsidR="00691BDC" w:rsidRPr="00923D21">
        <w:rPr>
          <w:rFonts w:asciiTheme="majorBidi" w:eastAsia="Calibri" w:hAnsiTheme="majorBidi" w:cstheme="majorBidi"/>
          <w:bCs/>
          <w:color w:val="2E2E2E"/>
          <w:sz w:val="24"/>
          <w:szCs w:val="24"/>
          <w:shd w:val="clear" w:color="auto" w:fill="FFFFFF"/>
        </w:rPr>
        <w:t>,</w:t>
      </w:r>
      <w:r w:rsidR="00332327" w:rsidRPr="00923D21">
        <w:rPr>
          <w:rFonts w:asciiTheme="majorBidi" w:eastAsia="Calibri" w:hAnsiTheme="majorBidi" w:cstheme="majorBidi"/>
          <w:bCs/>
          <w:color w:val="2E2E2E"/>
          <w:sz w:val="24"/>
          <w:szCs w:val="24"/>
          <w:shd w:val="clear" w:color="auto" w:fill="FFFFFF"/>
        </w:rPr>
        <w:t>found</w:t>
      </w:r>
      <w:proofErr w:type="spellEnd"/>
      <w:proofErr w:type="gramEnd"/>
      <w:r w:rsidR="00332327" w:rsidRPr="00923D21">
        <w:rPr>
          <w:rFonts w:asciiTheme="majorBidi" w:eastAsia="Calibri" w:hAnsiTheme="majorBidi" w:cstheme="majorBidi"/>
          <w:bCs/>
          <w:color w:val="2E2E2E"/>
          <w:sz w:val="24"/>
          <w:szCs w:val="24"/>
          <w:shd w:val="clear" w:color="auto" w:fill="FFFFFF"/>
        </w:rPr>
        <w:t xml:space="preserve"> that the plasma concentrations of </w:t>
      </w:r>
      <w:proofErr w:type="spellStart"/>
      <w:r w:rsidR="00332327" w:rsidRPr="00923D21">
        <w:rPr>
          <w:rFonts w:asciiTheme="majorBidi" w:eastAsia="Calibri" w:hAnsiTheme="majorBidi" w:cstheme="majorBidi"/>
          <w:bCs/>
          <w:color w:val="2E2E2E"/>
          <w:sz w:val="24"/>
          <w:szCs w:val="24"/>
          <w:shd w:val="clear" w:color="auto" w:fill="FFFFFF"/>
        </w:rPr>
        <w:t>Val,Leu,and</w:t>
      </w:r>
      <w:proofErr w:type="spellEnd"/>
      <w:r w:rsidR="00332327" w:rsidRPr="00923D21">
        <w:rPr>
          <w:rFonts w:asciiTheme="majorBidi" w:eastAsia="Calibri" w:hAnsiTheme="majorBidi" w:cstheme="majorBidi"/>
          <w:bCs/>
          <w:color w:val="2E2E2E"/>
          <w:sz w:val="24"/>
          <w:szCs w:val="24"/>
          <w:shd w:val="clear" w:color="auto" w:fill="FFFFFF"/>
        </w:rPr>
        <w:t xml:space="preserve"> the Ile were significantly lower in young females than in young </w:t>
      </w:r>
      <w:proofErr w:type="spellStart"/>
      <w:r w:rsidR="00332327" w:rsidRPr="00923D21">
        <w:rPr>
          <w:rFonts w:asciiTheme="majorBidi" w:eastAsia="Calibri" w:hAnsiTheme="majorBidi" w:cstheme="majorBidi"/>
          <w:bCs/>
          <w:color w:val="2E2E2E"/>
          <w:sz w:val="24"/>
          <w:szCs w:val="24"/>
          <w:shd w:val="clear" w:color="auto" w:fill="FFFFFF"/>
        </w:rPr>
        <w:t>males.Lepago</w:t>
      </w:r>
      <w:proofErr w:type="spellEnd"/>
      <w:r w:rsidR="00332327" w:rsidRPr="00923D21">
        <w:rPr>
          <w:rFonts w:asciiTheme="majorBidi" w:eastAsia="Calibri" w:hAnsiTheme="majorBidi" w:cstheme="majorBidi"/>
          <w:bCs/>
          <w:color w:val="2E2E2E"/>
          <w:sz w:val="24"/>
          <w:szCs w:val="24"/>
          <w:shd w:val="clear" w:color="auto" w:fill="FFFFFF"/>
        </w:rPr>
        <w:t xml:space="preserve"> et al found </w:t>
      </w:r>
      <w:r w:rsidR="0083105B" w:rsidRPr="00923D21">
        <w:rPr>
          <w:rFonts w:asciiTheme="majorBidi" w:eastAsia="Calibri" w:hAnsiTheme="majorBidi" w:cstheme="majorBidi"/>
          <w:bCs/>
          <w:color w:val="2E2E2E"/>
          <w:sz w:val="24"/>
          <w:szCs w:val="24"/>
          <w:shd w:val="clear" w:color="auto" w:fill="FFFFFF"/>
        </w:rPr>
        <w:t>significant statistical</w:t>
      </w:r>
      <w:r w:rsidR="00332327" w:rsidRPr="00923D21">
        <w:rPr>
          <w:rFonts w:asciiTheme="majorBidi" w:eastAsia="Calibri" w:hAnsiTheme="majorBidi" w:cstheme="majorBidi"/>
          <w:bCs/>
          <w:color w:val="2E2E2E"/>
          <w:sz w:val="24"/>
          <w:szCs w:val="24"/>
          <w:shd w:val="clear" w:color="auto" w:fill="FFFFFF"/>
        </w:rPr>
        <w:t xml:space="preserve"> differences only Ile and for Lys when data from the 148 children were analyzed</w:t>
      </w:r>
      <w:r w:rsidR="00F03811" w:rsidRPr="00923D21">
        <w:rPr>
          <w:rFonts w:asciiTheme="majorBidi" w:eastAsia="Calibri" w:hAnsiTheme="majorBidi" w:cstheme="majorBidi"/>
          <w:bCs/>
          <w:color w:val="2E2E2E"/>
          <w:sz w:val="24"/>
          <w:szCs w:val="24"/>
          <w:shd w:val="clear" w:color="auto" w:fill="FFFFFF"/>
        </w:rPr>
        <w:t>.</w:t>
      </w:r>
    </w:p>
    <w:p w:rsidR="002A607B" w:rsidRPr="00923D21" w:rsidRDefault="002A607B"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Amino acids measured in plasma reflect the extracellular free amino acid pool of the </w:t>
      </w:r>
      <w:r w:rsidR="003A04C4" w:rsidRPr="00923D21">
        <w:rPr>
          <w:rFonts w:asciiTheme="majorBidi" w:eastAsia="Calibri" w:hAnsiTheme="majorBidi" w:cstheme="majorBidi"/>
          <w:color w:val="2E2E2E"/>
          <w:sz w:val="24"/>
          <w:szCs w:val="24"/>
          <w:shd w:val="clear" w:color="auto" w:fill="FFFFFF"/>
        </w:rPr>
        <w:t xml:space="preserve">organism. </w:t>
      </w:r>
      <w:r w:rsidR="0083105B" w:rsidRPr="00923D21">
        <w:rPr>
          <w:rFonts w:asciiTheme="majorBidi" w:eastAsia="Calibri" w:hAnsiTheme="majorBidi" w:cstheme="majorBidi"/>
          <w:color w:val="2E2E2E"/>
          <w:sz w:val="24"/>
          <w:szCs w:val="24"/>
          <w:shd w:val="clear" w:color="auto" w:fill="FFFFFF"/>
        </w:rPr>
        <w:t>This</w:t>
      </w:r>
      <w:r w:rsidR="003A04C4" w:rsidRPr="00923D21">
        <w:rPr>
          <w:rFonts w:asciiTheme="majorBidi" w:eastAsia="Calibri" w:hAnsiTheme="majorBidi" w:cstheme="majorBidi"/>
          <w:color w:val="2E2E2E"/>
          <w:sz w:val="24"/>
          <w:szCs w:val="24"/>
          <w:shd w:val="clear" w:color="auto" w:fill="FFFFFF"/>
        </w:rPr>
        <w:t xml:space="preserve"> pool can be influenc</w:t>
      </w:r>
      <w:r w:rsidR="0083105B" w:rsidRPr="00923D21">
        <w:rPr>
          <w:rFonts w:asciiTheme="majorBidi" w:eastAsia="Calibri" w:hAnsiTheme="majorBidi" w:cstheme="majorBidi"/>
          <w:color w:val="2E2E2E"/>
          <w:sz w:val="24"/>
          <w:szCs w:val="24"/>
          <w:shd w:val="clear" w:color="auto" w:fill="FFFFFF"/>
        </w:rPr>
        <w:t xml:space="preserve">ed by protein and energy </w:t>
      </w:r>
      <w:proofErr w:type="spellStart"/>
      <w:r w:rsidR="0083105B" w:rsidRPr="00923D21">
        <w:rPr>
          <w:rFonts w:asciiTheme="majorBidi" w:eastAsia="Calibri" w:hAnsiTheme="majorBidi" w:cstheme="majorBidi"/>
          <w:color w:val="2E2E2E"/>
          <w:sz w:val="24"/>
          <w:szCs w:val="24"/>
          <w:shd w:val="clear" w:color="auto" w:fill="FFFFFF"/>
        </w:rPr>
        <w:t>intake</w:t>
      </w:r>
      <w:proofErr w:type="gramStart"/>
      <w:r w:rsidR="00C243BA" w:rsidRPr="00923D21">
        <w:rPr>
          <w:rFonts w:asciiTheme="majorBidi" w:eastAsia="Calibri" w:hAnsiTheme="majorBidi" w:cstheme="majorBidi"/>
          <w:color w:val="2E2E2E"/>
          <w:sz w:val="24"/>
          <w:szCs w:val="24"/>
          <w:shd w:val="clear" w:color="auto" w:fill="FFFFFF"/>
        </w:rPr>
        <w:t>,</w:t>
      </w:r>
      <w:r w:rsidR="003A04C4" w:rsidRPr="00923D21">
        <w:rPr>
          <w:rFonts w:asciiTheme="majorBidi" w:eastAsia="Calibri" w:hAnsiTheme="majorBidi" w:cstheme="majorBidi"/>
          <w:color w:val="2E2E2E"/>
          <w:sz w:val="24"/>
          <w:szCs w:val="24"/>
          <w:shd w:val="clear" w:color="auto" w:fill="FFFFFF"/>
        </w:rPr>
        <w:t>maturity</w:t>
      </w:r>
      <w:proofErr w:type="spellEnd"/>
      <w:proofErr w:type="gramEnd"/>
      <w:r w:rsidR="003A04C4" w:rsidRPr="00923D21">
        <w:rPr>
          <w:rFonts w:asciiTheme="majorBidi" w:eastAsia="Calibri" w:hAnsiTheme="majorBidi" w:cstheme="majorBidi"/>
          <w:color w:val="2E2E2E"/>
          <w:sz w:val="24"/>
          <w:szCs w:val="24"/>
          <w:shd w:val="clear" w:color="auto" w:fill="FFFFFF"/>
        </w:rPr>
        <w:t xml:space="preserve"> of metabolizi</w:t>
      </w:r>
      <w:r w:rsidR="0083105B" w:rsidRPr="00923D21">
        <w:rPr>
          <w:rFonts w:asciiTheme="majorBidi" w:eastAsia="Calibri" w:hAnsiTheme="majorBidi" w:cstheme="majorBidi"/>
          <w:color w:val="2E2E2E"/>
          <w:sz w:val="24"/>
          <w:szCs w:val="24"/>
          <w:shd w:val="clear" w:color="auto" w:fill="FFFFFF"/>
        </w:rPr>
        <w:t>ng enzymes and protein turnover methods</w:t>
      </w:r>
      <w:r w:rsidR="003277E2" w:rsidRPr="00923D21">
        <w:rPr>
          <w:rFonts w:asciiTheme="majorBidi" w:eastAsia="Calibri" w:hAnsiTheme="majorBidi" w:cstheme="majorBidi"/>
          <w:color w:val="2E2E2E"/>
          <w:sz w:val="24"/>
          <w:szCs w:val="24"/>
          <w:shd w:val="clear" w:color="auto" w:fill="FFFFFF"/>
        </w:rPr>
        <w:t>.</w:t>
      </w:r>
      <w:r w:rsidR="008419CA" w:rsidRPr="00923D21">
        <w:rPr>
          <w:rFonts w:asciiTheme="majorBidi" w:eastAsia="Calibri" w:hAnsiTheme="majorBidi" w:cstheme="majorBidi"/>
          <w:color w:val="2E2E2E"/>
          <w:sz w:val="24"/>
          <w:szCs w:val="24"/>
          <w:shd w:val="clear" w:color="auto" w:fill="FFFFFF"/>
        </w:rPr>
        <w:t xml:space="preserve"> </w:t>
      </w:r>
      <w:r w:rsidR="003277E2" w:rsidRPr="00923D21">
        <w:rPr>
          <w:rFonts w:asciiTheme="majorBidi" w:eastAsia="Calibri" w:hAnsiTheme="majorBidi" w:cstheme="majorBidi"/>
          <w:color w:val="2E2E2E"/>
          <w:sz w:val="24"/>
          <w:szCs w:val="24"/>
          <w:shd w:val="clear" w:color="auto" w:fill="FFFFFF"/>
        </w:rPr>
        <w:t>S</w:t>
      </w:r>
      <w:r w:rsidR="003A04C4" w:rsidRPr="00923D21">
        <w:rPr>
          <w:rFonts w:asciiTheme="majorBidi" w:eastAsia="Calibri" w:hAnsiTheme="majorBidi" w:cstheme="majorBidi"/>
          <w:color w:val="2E2E2E"/>
          <w:sz w:val="24"/>
          <w:szCs w:val="24"/>
          <w:shd w:val="clear" w:color="auto" w:fill="FFFFFF"/>
        </w:rPr>
        <w:t>everal groups have shown that preterm infants have high rates of proteolysis,</w:t>
      </w:r>
      <w:r w:rsidR="008419CA" w:rsidRPr="00923D21">
        <w:rPr>
          <w:rFonts w:asciiTheme="majorBidi" w:eastAsia="Calibri" w:hAnsiTheme="majorBidi" w:cstheme="majorBidi"/>
          <w:color w:val="2E2E2E"/>
          <w:sz w:val="24"/>
          <w:szCs w:val="24"/>
          <w:shd w:val="clear" w:color="auto" w:fill="FFFFFF"/>
        </w:rPr>
        <w:t xml:space="preserve"> </w:t>
      </w:r>
      <w:r w:rsidR="003A04C4" w:rsidRPr="00923D21">
        <w:rPr>
          <w:rFonts w:asciiTheme="majorBidi" w:eastAsia="Calibri" w:hAnsiTheme="majorBidi" w:cstheme="majorBidi"/>
          <w:color w:val="2E2E2E"/>
          <w:sz w:val="24"/>
          <w:szCs w:val="24"/>
          <w:shd w:val="clear" w:color="auto" w:fill="FFFFFF"/>
        </w:rPr>
        <w:t>which is not influenced by the administration of glucose or intravenous amino a</w:t>
      </w:r>
      <w:r w:rsidR="009A3487" w:rsidRPr="00923D21">
        <w:rPr>
          <w:rFonts w:asciiTheme="majorBidi" w:eastAsia="Calibri" w:hAnsiTheme="majorBidi" w:cstheme="majorBidi"/>
          <w:color w:val="2E2E2E"/>
          <w:sz w:val="24"/>
          <w:szCs w:val="24"/>
          <w:shd w:val="clear" w:color="auto" w:fill="FFFFFF"/>
        </w:rPr>
        <w:t>cids</w:t>
      </w:r>
      <w:sdt>
        <w:sdtPr>
          <w:rPr>
            <w:rFonts w:asciiTheme="majorBidi" w:eastAsia="Calibri" w:hAnsiTheme="majorBidi" w:cstheme="majorBidi"/>
            <w:color w:val="2E2E2E"/>
            <w:sz w:val="24"/>
            <w:szCs w:val="24"/>
            <w:shd w:val="clear" w:color="auto" w:fill="FFFFFF"/>
          </w:rPr>
          <w:id w:val="1388997782"/>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126B47" w:rsidRPr="00923D21">
            <w:rPr>
              <w:rFonts w:asciiTheme="majorBidi" w:eastAsia="Calibri" w:hAnsiTheme="majorBidi" w:cstheme="majorBidi"/>
              <w:color w:val="2E2E2E"/>
              <w:sz w:val="24"/>
              <w:szCs w:val="24"/>
              <w:shd w:val="clear" w:color="auto" w:fill="FFFFFF"/>
            </w:rPr>
            <w:instrText xml:space="preserve"> CITATION Her933 \l 1033 </w:instrText>
          </w:r>
          <w:r w:rsidR="00FB03DF" w:rsidRPr="00923D21">
            <w:rPr>
              <w:rFonts w:asciiTheme="majorBidi" w:eastAsia="Calibri" w:hAnsiTheme="majorBidi" w:cstheme="majorBidi"/>
              <w:color w:val="2E2E2E"/>
              <w:sz w:val="24"/>
              <w:szCs w:val="24"/>
              <w:shd w:val="clear" w:color="auto" w:fill="FFFFFF"/>
            </w:rPr>
            <w:fldChar w:fldCharType="separate"/>
          </w:r>
          <w:r w:rsidR="00126B47" w:rsidRPr="00923D21">
            <w:rPr>
              <w:rFonts w:asciiTheme="majorBidi" w:eastAsia="Calibri" w:hAnsiTheme="majorBidi" w:cstheme="majorBidi"/>
              <w:noProof/>
              <w:color w:val="2E2E2E"/>
              <w:sz w:val="24"/>
              <w:szCs w:val="24"/>
              <w:shd w:val="clear" w:color="auto" w:fill="FFFFFF"/>
            </w:rPr>
            <w:t xml:space="preserve"> (Hertz DE K. C., 1993)</w:t>
          </w:r>
          <w:r w:rsidR="00FB03DF" w:rsidRPr="00923D21">
            <w:rPr>
              <w:rFonts w:asciiTheme="majorBidi" w:eastAsia="Calibri" w:hAnsiTheme="majorBidi" w:cstheme="majorBidi"/>
              <w:color w:val="2E2E2E"/>
              <w:sz w:val="24"/>
              <w:szCs w:val="24"/>
              <w:shd w:val="clear" w:color="auto" w:fill="FFFFFF"/>
            </w:rPr>
            <w:fldChar w:fldCharType="end"/>
          </w:r>
        </w:sdtContent>
      </w:sdt>
      <w:r w:rsidR="003A04C4" w:rsidRPr="00923D21">
        <w:rPr>
          <w:rFonts w:asciiTheme="majorBidi" w:eastAsia="Calibri" w:hAnsiTheme="majorBidi" w:cstheme="majorBidi"/>
          <w:color w:val="2E2E2E"/>
          <w:sz w:val="24"/>
          <w:szCs w:val="24"/>
          <w:shd w:val="clear" w:color="auto" w:fill="FFFFFF"/>
        </w:rPr>
        <w:t>.According to these observations, amino acids in blood and their excretion in urine were strongly related to birth weight and weight at sample collection of the preterm cohort.</w:t>
      </w:r>
    </w:p>
    <w:p w:rsidR="003A04C4" w:rsidRPr="00923D21" w:rsidRDefault="002D3ECC"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lastRenderedPageBreak/>
        <w:t>Development of glomerular and tubular renal functio</w:t>
      </w:r>
      <w:r w:rsidR="003277E2" w:rsidRPr="00923D21">
        <w:rPr>
          <w:rFonts w:asciiTheme="majorBidi" w:eastAsia="Calibri" w:hAnsiTheme="majorBidi" w:cstheme="majorBidi"/>
          <w:color w:val="2E2E2E"/>
          <w:sz w:val="24"/>
          <w:szCs w:val="24"/>
          <w:shd w:val="clear" w:color="auto" w:fill="FFFFFF"/>
        </w:rPr>
        <w:t>n is delayed in preterm infants</w:t>
      </w:r>
      <w:r w:rsidRPr="00923D21">
        <w:rPr>
          <w:rFonts w:asciiTheme="majorBidi" w:eastAsia="Calibri" w:hAnsiTheme="majorBidi" w:cstheme="majorBidi"/>
          <w:color w:val="2E2E2E"/>
          <w:sz w:val="24"/>
          <w:szCs w:val="24"/>
          <w:shd w:val="clear" w:color="auto" w:fill="FFFFFF"/>
        </w:rPr>
        <w:t xml:space="preserve"> and proximal tubular maturation seems to be related to gestational age rather than birth weight</w:t>
      </w:r>
      <w:sdt>
        <w:sdtPr>
          <w:rPr>
            <w:rFonts w:asciiTheme="majorBidi" w:eastAsia="Calibri" w:hAnsiTheme="majorBidi" w:cstheme="majorBidi"/>
            <w:color w:val="2E2E2E"/>
            <w:sz w:val="24"/>
            <w:szCs w:val="24"/>
            <w:shd w:val="clear" w:color="auto" w:fill="FFFFFF"/>
          </w:rPr>
          <w:id w:val="-2131927697"/>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126B47" w:rsidRPr="00923D21">
            <w:rPr>
              <w:rFonts w:asciiTheme="majorBidi" w:eastAsia="Calibri" w:hAnsiTheme="majorBidi" w:cstheme="majorBidi"/>
              <w:color w:val="2E2E2E"/>
              <w:sz w:val="24"/>
              <w:szCs w:val="24"/>
              <w:shd w:val="clear" w:color="auto" w:fill="FFFFFF"/>
            </w:rPr>
            <w:instrText xml:space="preserve"> CITATION Jon92 \l 1033 </w:instrText>
          </w:r>
          <w:r w:rsidR="00FB03DF" w:rsidRPr="00923D21">
            <w:rPr>
              <w:rFonts w:asciiTheme="majorBidi" w:eastAsia="Calibri" w:hAnsiTheme="majorBidi" w:cstheme="majorBidi"/>
              <w:color w:val="2E2E2E"/>
              <w:sz w:val="24"/>
              <w:szCs w:val="24"/>
              <w:shd w:val="clear" w:color="auto" w:fill="FFFFFF"/>
            </w:rPr>
            <w:fldChar w:fldCharType="separate"/>
          </w:r>
          <w:r w:rsidR="00126B47" w:rsidRPr="00923D21">
            <w:rPr>
              <w:rFonts w:asciiTheme="majorBidi" w:eastAsia="Calibri" w:hAnsiTheme="majorBidi" w:cstheme="majorBidi"/>
              <w:noProof/>
              <w:color w:val="2E2E2E"/>
              <w:sz w:val="24"/>
              <w:szCs w:val="24"/>
              <w:shd w:val="clear" w:color="auto" w:fill="FFFFFF"/>
            </w:rPr>
            <w:t xml:space="preserve"> (Jones DP, 1992)</w:t>
          </w:r>
          <w:r w:rsidR="00FB03DF" w:rsidRPr="00923D21">
            <w:rPr>
              <w:rFonts w:asciiTheme="majorBidi" w:eastAsia="Calibri" w:hAnsiTheme="majorBidi" w:cstheme="majorBidi"/>
              <w:color w:val="2E2E2E"/>
              <w:sz w:val="24"/>
              <w:szCs w:val="24"/>
              <w:shd w:val="clear" w:color="auto" w:fill="FFFFFF"/>
            </w:rPr>
            <w:fldChar w:fldCharType="end"/>
          </w:r>
        </w:sdtContent>
      </w:sdt>
      <w:r w:rsidRPr="00923D21">
        <w:rPr>
          <w:rFonts w:asciiTheme="majorBidi" w:eastAsia="Calibri" w:hAnsiTheme="majorBidi" w:cstheme="majorBidi"/>
          <w:color w:val="2E2E2E"/>
          <w:sz w:val="24"/>
          <w:szCs w:val="24"/>
          <w:shd w:val="clear" w:color="auto" w:fill="FFFFFF"/>
        </w:rPr>
        <w:t xml:space="preserve">. Blood levels of methionine correlated with those of </w:t>
      </w:r>
      <w:proofErr w:type="spellStart"/>
      <w:r w:rsidRPr="00923D21">
        <w:rPr>
          <w:rFonts w:asciiTheme="majorBidi" w:eastAsia="Calibri" w:hAnsiTheme="majorBidi" w:cstheme="majorBidi"/>
          <w:color w:val="2E2E2E"/>
          <w:sz w:val="24"/>
          <w:szCs w:val="24"/>
          <w:shd w:val="clear" w:color="auto" w:fill="FFFFFF"/>
        </w:rPr>
        <w:t>serine,ornithine,phenylalanine</w:t>
      </w:r>
      <w:proofErr w:type="spellEnd"/>
      <w:r w:rsidRPr="00923D21">
        <w:rPr>
          <w:rFonts w:asciiTheme="majorBidi" w:eastAsia="Calibri" w:hAnsiTheme="majorBidi" w:cstheme="majorBidi"/>
          <w:color w:val="2E2E2E"/>
          <w:sz w:val="24"/>
          <w:szCs w:val="24"/>
          <w:shd w:val="clear" w:color="auto" w:fill="FFFFFF"/>
        </w:rPr>
        <w:t xml:space="preserve"> and tyrosine, in urine with </w:t>
      </w:r>
      <w:proofErr w:type="spellStart"/>
      <w:r w:rsidRPr="00923D21">
        <w:rPr>
          <w:rFonts w:asciiTheme="majorBidi" w:eastAsia="Calibri" w:hAnsiTheme="majorBidi" w:cstheme="majorBidi"/>
          <w:color w:val="2E2E2E"/>
          <w:sz w:val="24"/>
          <w:szCs w:val="24"/>
          <w:shd w:val="clear" w:color="auto" w:fill="FFFFFF"/>
        </w:rPr>
        <w:t>cyastathionine</w:t>
      </w:r>
      <w:r w:rsidR="005227F7" w:rsidRPr="00923D21">
        <w:rPr>
          <w:rFonts w:asciiTheme="majorBidi" w:eastAsia="Calibri" w:hAnsiTheme="majorBidi" w:cstheme="majorBidi"/>
          <w:color w:val="2E2E2E"/>
          <w:sz w:val="24"/>
          <w:szCs w:val="24"/>
          <w:shd w:val="clear" w:color="auto" w:fill="FFFFFF"/>
        </w:rPr>
        <w:t>.Those</w:t>
      </w:r>
      <w:proofErr w:type="spellEnd"/>
      <w:r w:rsidR="005227F7" w:rsidRPr="00923D21">
        <w:rPr>
          <w:rFonts w:asciiTheme="majorBidi" w:eastAsia="Calibri" w:hAnsiTheme="majorBidi" w:cstheme="majorBidi"/>
          <w:color w:val="2E2E2E"/>
          <w:sz w:val="24"/>
          <w:szCs w:val="24"/>
          <w:shd w:val="clear" w:color="auto" w:fill="FFFFFF"/>
        </w:rPr>
        <w:t xml:space="preserve"> amino acid levels are known to be linked to liver function and </w:t>
      </w:r>
      <w:proofErr w:type="spellStart"/>
      <w:r w:rsidR="005227F7" w:rsidRPr="00923D21">
        <w:rPr>
          <w:rFonts w:asciiTheme="majorBidi" w:eastAsia="Calibri" w:hAnsiTheme="majorBidi" w:cstheme="majorBidi"/>
          <w:color w:val="2E2E2E"/>
          <w:sz w:val="24"/>
          <w:szCs w:val="24"/>
          <w:shd w:val="clear" w:color="auto" w:fill="FFFFFF"/>
        </w:rPr>
        <w:t>maturity.Serine</w:t>
      </w:r>
      <w:proofErr w:type="spellEnd"/>
      <w:r w:rsidR="005227F7" w:rsidRPr="00923D21">
        <w:rPr>
          <w:rFonts w:asciiTheme="majorBidi" w:eastAsia="Calibri" w:hAnsiTheme="majorBidi" w:cstheme="majorBidi"/>
          <w:color w:val="2E2E2E"/>
          <w:sz w:val="24"/>
          <w:szCs w:val="24"/>
          <w:shd w:val="clear" w:color="auto" w:fill="FFFFFF"/>
        </w:rPr>
        <w:t xml:space="preserve">, the major source of one carbon units, plays_ together with </w:t>
      </w:r>
      <w:proofErr w:type="spellStart"/>
      <w:r w:rsidR="005227F7" w:rsidRPr="00923D21">
        <w:rPr>
          <w:rFonts w:asciiTheme="majorBidi" w:eastAsia="Calibri" w:hAnsiTheme="majorBidi" w:cstheme="majorBidi"/>
          <w:color w:val="2E2E2E"/>
          <w:sz w:val="24"/>
          <w:szCs w:val="24"/>
          <w:shd w:val="clear" w:color="auto" w:fill="FFFFFF"/>
        </w:rPr>
        <w:t>folate</w:t>
      </w:r>
      <w:proofErr w:type="spellEnd"/>
      <w:r w:rsidR="005227F7" w:rsidRPr="00923D21">
        <w:rPr>
          <w:rFonts w:asciiTheme="majorBidi" w:eastAsia="Calibri" w:hAnsiTheme="majorBidi" w:cstheme="majorBidi"/>
          <w:color w:val="2E2E2E"/>
          <w:sz w:val="24"/>
          <w:szCs w:val="24"/>
          <w:shd w:val="clear" w:color="auto" w:fill="FFFFFF"/>
        </w:rPr>
        <w:t xml:space="preserve"> _ an important role in methylation of </w:t>
      </w:r>
      <w:proofErr w:type="spellStart"/>
      <w:r w:rsidR="005227F7" w:rsidRPr="00923D21">
        <w:rPr>
          <w:rFonts w:asciiTheme="majorBidi" w:eastAsia="Calibri" w:hAnsiTheme="majorBidi" w:cstheme="majorBidi"/>
          <w:color w:val="2E2E2E"/>
          <w:sz w:val="24"/>
          <w:szCs w:val="24"/>
          <w:shd w:val="clear" w:color="auto" w:fill="FFFFFF"/>
        </w:rPr>
        <w:t>homocystein</w:t>
      </w:r>
      <w:proofErr w:type="spellEnd"/>
      <w:r w:rsidR="005227F7" w:rsidRPr="00923D21">
        <w:rPr>
          <w:rFonts w:asciiTheme="majorBidi" w:eastAsia="Calibri" w:hAnsiTheme="majorBidi" w:cstheme="majorBidi"/>
          <w:color w:val="2E2E2E"/>
          <w:sz w:val="24"/>
          <w:szCs w:val="24"/>
          <w:shd w:val="clear" w:color="auto" w:fill="FFFFFF"/>
        </w:rPr>
        <w:t xml:space="preserve"> to methionine. </w:t>
      </w:r>
      <w:proofErr w:type="spellStart"/>
      <w:r w:rsidR="005227F7" w:rsidRPr="00923D21">
        <w:rPr>
          <w:rFonts w:asciiTheme="majorBidi" w:eastAsia="Calibri" w:hAnsiTheme="majorBidi" w:cstheme="majorBidi"/>
          <w:color w:val="2E2E2E"/>
          <w:sz w:val="24"/>
          <w:szCs w:val="24"/>
          <w:shd w:val="clear" w:color="auto" w:fill="FFFFFF"/>
        </w:rPr>
        <w:t>Furthermore</w:t>
      </w:r>
      <w:proofErr w:type="gramStart"/>
      <w:r w:rsidR="005227F7" w:rsidRPr="00923D21">
        <w:rPr>
          <w:rFonts w:asciiTheme="majorBidi" w:eastAsia="Calibri" w:hAnsiTheme="majorBidi" w:cstheme="majorBidi"/>
          <w:color w:val="2E2E2E"/>
          <w:sz w:val="24"/>
          <w:szCs w:val="24"/>
          <w:shd w:val="clear" w:color="auto" w:fill="FFFFFF"/>
        </w:rPr>
        <w:t>,serine</w:t>
      </w:r>
      <w:proofErr w:type="spellEnd"/>
      <w:proofErr w:type="gramEnd"/>
      <w:r w:rsidR="005227F7" w:rsidRPr="00923D21">
        <w:rPr>
          <w:rFonts w:asciiTheme="majorBidi" w:eastAsia="Calibri" w:hAnsiTheme="majorBidi" w:cstheme="majorBidi"/>
          <w:color w:val="2E2E2E"/>
          <w:sz w:val="24"/>
          <w:szCs w:val="24"/>
          <w:shd w:val="clear" w:color="auto" w:fill="FFFFFF"/>
        </w:rPr>
        <w:t xml:space="preserve"> serves as precursor for both amino acids</w:t>
      </w:r>
      <w:sdt>
        <w:sdtPr>
          <w:rPr>
            <w:rFonts w:asciiTheme="majorBidi" w:eastAsia="Calibri" w:hAnsiTheme="majorBidi" w:cstheme="majorBidi"/>
            <w:color w:val="2E2E2E"/>
            <w:sz w:val="24"/>
            <w:szCs w:val="24"/>
            <w:shd w:val="clear" w:color="auto" w:fill="FFFFFF"/>
          </w:rPr>
          <w:id w:val="827798331"/>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126B47" w:rsidRPr="00923D21">
            <w:rPr>
              <w:rFonts w:asciiTheme="majorBidi" w:eastAsia="Calibri" w:hAnsiTheme="majorBidi" w:cstheme="majorBidi"/>
              <w:color w:val="2E2E2E"/>
              <w:sz w:val="24"/>
              <w:szCs w:val="24"/>
              <w:shd w:val="clear" w:color="auto" w:fill="FFFFFF"/>
            </w:rPr>
            <w:instrText xml:space="preserve"> CITATION Jon92 \l 1033 </w:instrText>
          </w:r>
          <w:r w:rsidR="00FB03DF" w:rsidRPr="00923D21">
            <w:rPr>
              <w:rFonts w:asciiTheme="majorBidi" w:eastAsia="Calibri" w:hAnsiTheme="majorBidi" w:cstheme="majorBidi"/>
              <w:color w:val="2E2E2E"/>
              <w:sz w:val="24"/>
              <w:szCs w:val="24"/>
              <w:shd w:val="clear" w:color="auto" w:fill="FFFFFF"/>
            </w:rPr>
            <w:fldChar w:fldCharType="separate"/>
          </w:r>
          <w:r w:rsidR="00126B47" w:rsidRPr="00923D21">
            <w:rPr>
              <w:rFonts w:asciiTheme="majorBidi" w:eastAsia="Calibri" w:hAnsiTheme="majorBidi" w:cstheme="majorBidi"/>
              <w:noProof/>
              <w:color w:val="2E2E2E"/>
              <w:sz w:val="24"/>
              <w:szCs w:val="24"/>
              <w:shd w:val="clear" w:color="auto" w:fill="FFFFFF"/>
            </w:rPr>
            <w:t xml:space="preserve"> (Jones DP, 1992)</w:t>
          </w:r>
          <w:r w:rsidR="00FB03DF" w:rsidRPr="00923D21">
            <w:rPr>
              <w:rFonts w:asciiTheme="majorBidi" w:eastAsia="Calibri" w:hAnsiTheme="majorBidi" w:cstheme="majorBidi"/>
              <w:color w:val="2E2E2E"/>
              <w:sz w:val="24"/>
              <w:szCs w:val="24"/>
              <w:shd w:val="clear" w:color="auto" w:fill="FFFFFF"/>
            </w:rPr>
            <w:fldChar w:fldCharType="end"/>
          </w:r>
        </w:sdtContent>
      </w:sdt>
      <w:r w:rsidR="00126B47" w:rsidRPr="00923D21">
        <w:rPr>
          <w:rFonts w:asciiTheme="majorBidi" w:eastAsia="Calibri" w:hAnsiTheme="majorBidi" w:cstheme="majorBidi"/>
          <w:color w:val="2E2E2E"/>
          <w:sz w:val="24"/>
          <w:szCs w:val="24"/>
          <w:shd w:val="clear" w:color="auto" w:fill="FFFFFF"/>
        </w:rPr>
        <w:t>.</w:t>
      </w:r>
    </w:p>
    <w:p w:rsidR="005227F7" w:rsidRPr="00923D21" w:rsidRDefault="005227F7"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roofErr w:type="gramStart"/>
      <w:r w:rsidRPr="00923D21">
        <w:rPr>
          <w:rFonts w:asciiTheme="majorBidi" w:eastAsia="Calibri" w:hAnsiTheme="majorBidi" w:cstheme="majorBidi"/>
          <w:color w:val="2E2E2E"/>
          <w:sz w:val="24"/>
          <w:szCs w:val="24"/>
          <w:shd w:val="clear" w:color="auto" w:fill="FFFFFF"/>
        </w:rPr>
        <w:t>branched</w:t>
      </w:r>
      <w:proofErr w:type="gramEnd"/>
      <w:r w:rsidRPr="00923D21">
        <w:rPr>
          <w:rFonts w:asciiTheme="majorBidi" w:eastAsia="Calibri" w:hAnsiTheme="majorBidi" w:cstheme="majorBidi"/>
          <w:color w:val="2E2E2E"/>
          <w:sz w:val="24"/>
          <w:szCs w:val="24"/>
          <w:shd w:val="clear" w:color="auto" w:fill="FFFFFF"/>
        </w:rPr>
        <w:t xml:space="preserve"> chain amino acids and tyrosine but not phenylalanine increased with gestational age.in blood</w:t>
      </w:r>
      <w:r w:rsidR="0010780E" w:rsidRPr="00923D21">
        <w:rPr>
          <w:rFonts w:asciiTheme="majorBidi" w:eastAsia="Calibri" w:hAnsiTheme="majorBidi" w:cstheme="majorBidi"/>
          <w:color w:val="2E2E2E"/>
          <w:sz w:val="24"/>
          <w:szCs w:val="24"/>
          <w:shd w:val="clear" w:color="auto" w:fill="FFFFFF"/>
        </w:rPr>
        <w:t>,</w:t>
      </w:r>
      <w:r w:rsidRPr="00923D21">
        <w:rPr>
          <w:rFonts w:asciiTheme="majorBidi" w:eastAsia="Calibri" w:hAnsiTheme="majorBidi" w:cstheme="majorBidi"/>
          <w:color w:val="2E2E2E"/>
          <w:sz w:val="24"/>
          <w:szCs w:val="24"/>
          <w:shd w:val="clear" w:color="auto" w:fill="FFFFFF"/>
        </w:rPr>
        <w:t xml:space="preserve"> branched chain </w:t>
      </w:r>
      <w:r w:rsidR="0010780E" w:rsidRPr="00923D21">
        <w:rPr>
          <w:rFonts w:asciiTheme="majorBidi" w:eastAsia="Calibri" w:hAnsiTheme="majorBidi" w:cstheme="majorBidi"/>
          <w:color w:val="2E2E2E"/>
          <w:sz w:val="24"/>
          <w:szCs w:val="24"/>
          <w:shd w:val="clear" w:color="auto" w:fill="FFFFFF"/>
        </w:rPr>
        <w:t>amino acids correlated inversely with energy intake, a phenomenon that we could already observe in patients suffering from phenylketonuria on special protein restricted diet</w:t>
      </w:r>
      <w:r w:rsidR="005A52C8" w:rsidRPr="00923D21">
        <w:rPr>
          <w:rFonts w:asciiTheme="majorBidi" w:eastAsia="Calibri" w:hAnsiTheme="majorBidi" w:cstheme="majorBidi"/>
          <w:color w:val="2E2E2E"/>
          <w:sz w:val="24"/>
          <w:szCs w:val="24"/>
          <w:shd w:val="clear" w:color="auto" w:fill="FFFFFF"/>
        </w:rPr>
        <w:t>.</w:t>
      </w:r>
      <w:sdt>
        <w:sdtPr>
          <w:rPr>
            <w:rFonts w:asciiTheme="majorBidi" w:eastAsia="Calibri" w:hAnsiTheme="majorBidi" w:cstheme="majorBidi"/>
            <w:color w:val="2E2E2E"/>
            <w:sz w:val="24"/>
            <w:szCs w:val="24"/>
            <w:shd w:val="clear" w:color="auto" w:fill="FFFFFF"/>
          </w:rPr>
          <w:id w:val="1472855668"/>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5A52C8" w:rsidRPr="00923D21">
            <w:rPr>
              <w:rFonts w:asciiTheme="majorBidi" w:eastAsia="Calibri" w:hAnsiTheme="majorBidi" w:cstheme="majorBidi"/>
              <w:color w:val="2E2E2E"/>
              <w:sz w:val="24"/>
              <w:szCs w:val="24"/>
              <w:shd w:val="clear" w:color="auto" w:fill="FFFFFF"/>
            </w:rPr>
            <w:instrText xml:space="preserve"> CITATION Ill051 \l 1033 </w:instrText>
          </w:r>
          <w:r w:rsidR="00FB03DF" w:rsidRPr="00923D21">
            <w:rPr>
              <w:rFonts w:asciiTheme="majorBidi" w:eastAsia="Calibri" w:hAnsiTheme="majorBidi" w:cstheme="majorBidi"/>
              <w:color w:val="2E2E2E"/>
              <w:sz w:val="24"/>
              <w:szCs w:val="24"/>
              <w:shd w:val="clear" w:color="auto" w:fill="FFFFFF"/>
            </w:rPr>
            <w:fldChar w:fldCharType="separate"/>
          </w:r>
          <w:r w:rsidR="005A52C8" w:rsidRPr="00923D21">
            <w:rPr>
              <w:rFonts w:asciiTheme="majorBidi" w:eastAsia="Calibri" w:hAnsiTheme="majorBidi" w:cstheme="majorBidi"/>
              <w:noProof/>
              <w:color w:val="2E2E2E"/>
              <w:sz w:val="24"/>
              <w:szCs w:val="24"/>
              <w:shd w:val="clear" w:color="auto" w:fill="FFFFFF"/>
            </w:rPr>
            <w:t xml:space="preserve"> (Illsinger S L. T., 2005)</w:t>
          </w:r>
          <w:r w:rsidR="00FB03DF" w:rsidRPr="00923D21">
            <w:rPr>
              <w:rFonts w:asciiTheme="majorBidi" w:eastAsia="Calibri" w:hAnsiTheme="majorBidi" w:cstheme="majorBidi"/>
              <w:color w:val="2E2E2E"/>
              <w:sz w:val="24"/>
              <w:szCs w:val="24"/>
              <w:shd w:val="clear" w:color="auto" w:fill="FFFFFF"/>
            </w:rPr>
            <w:fldChar w:fldCharType="end"/>
          </w:r>
        </w:sdtContent>
      </w:sdt>
      <w:r w:rsidR="00DC0B57" w:rsidRPr="00923D21">
        <w:rPr>
          <w:rFonts w:asciiTheme="majorBidi" w:eastAsia="Calibri" w:hAnsiTheme="majorBidi" w:cstheme="majorBidi"/>
          <w:color w:val="2E2E2E"/>
          <w:sz w:val="24"/>
          <w:szCs w:val="24"/>
          <w:shd w:val="clear" w:color="auto" w:fill="FFFFFF"/>
        </w:rPr>
        <w:t>.</w:t>
      </w:r>
      <w:r w:rsidR="008419CA" w:rsidRPr="00923D21">
        <w:rPr>
          <w:rFonts w:asciiTheme="majorBidi" w:eastAsia="Calibri" w:hAnsiTheme="majorBidi" w:cstheme="majorBidi"/>
          <w:b/>
          <w:color w:val="2E2E2E"/>
          <w:sz w:val="24"/>
          <w:szCs w:val="24"/>
          <w:shd w:val="clear" w:color="auto" w:fill="FFFFFF"/>
        </w:rPr>
        <w:t xml:space="preserve"> </w:t>
      </w:r>
      <w:r w:rsidR="00173B61" w:rsidRPr="00923D21">
        <w:rPr>
          <w:rFonts w:asciiTheme="majorBidi" w:eastAsia="Calibri" w:hAnsiTheme="majorBidi" w:cstheme="majorBidi"/>
          <w:color w:val="2E2E2E"/>
          <w:sz w:val="24"/>
          <w:szCs w:val="24"/>
          <w:shd w:val="clear" w:color="auto" w:fill="FFFFFF"/>
        </w:rPr>
        <w:t>Increased</w:t>
      </w:r>
      <w:r w:rsidR="0010780E" w:rsidRPr="00923D21">
        <w:rPr>
          <w:rFonts w:asciiTheme="majorBidi" w:eastAsia="Calibri" w:hAnsiTheme="majorBidi" w:cstheme="majorBidi"/>
          <w:color w:val="2E2E2E"/>
          <w:sz w:val="24"/>
          <w:szCs w:val="24"/>
          <w:shd w:val="clear" w:color="auto" w:fill="FFFFFF"/>
        </w:rPr>
        <w:t xml:space="preserve"> levels of branched chain amino acids are probably due to catabolism resulting in low insulin levels. Elevated Levels of tyrosine are well known in premature infants.</w:t>
      </w:r>
    </w:p>
    <w:p w:rsidR="0010780E" w:rsidRPr="00923D21" w:rsidRDefault="0010780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Immaturity of the urea cycle in liver and kidney may be responsible for changes of amino</w:t>
      </w:r>
      <w:r w:rsidR="008419CA" w:rsidRPr="00923D21">
        <w:rPr>
          <w:rFonts w:asciiTheme="majorBidi" w:eastAsia="Calibri" w:hAnsiTheme="majorBidi" w:cstheme="majorBidi"/>
          <w:color w:val="2E2E2E"/>
          <w:sz w:val="24"/>
          <w:szCs w:val="24"/>
          <w:shd w:val="clear" w:color="auto" w:fill="FFFFFF"/>
        </w:rPr>
        <w:t xml:space="preserve"> acids involved in this pathway. </w:t>
      </w:r>
      <w:r w:rsidRPr="00923D21">
        <w:rPr>
          <w:rFonts w:asciiTheme="majorBidi" w:eastAsia="Calibri" w:hAnsiTheme="majorBidi" w:cstheme="majorBidi"/>
          <w:color w:val="2E2E2E"/>
          <w:sz w:val="24"/>
          <w:szCs w:val="24"/>
          <w:shd w:val="clear" w:color="auto" w:fill="FFFFFF"/>
        </w:rPr>
        <w:t>A</w:t>
      </w:r>
      <w:r w:rsidR="00A16D49" w:rsidRPr="00923D21">
        <w:rPr>
          <w:rFonts w:asciiTheme="majorBidi" w:eastAsia="Calibri" w:hAnsiTheme="majorBidi" w:cstheme="majorBidi"/>
          <w:color w:val="2E2E2E"/>
          <w:sz w:val="24"/>
          <w:szCs w:val="24"/>
          <w:shd w:val="clear" w:color="auto" w:fill="FFFFFF"/>
        </w:rPr>
        <w:t xml:space="preserve">rginine adhered with </w:t>
      </w:r>
      <w:proofErr w:type="spellStart"/>
      <w:r w:rsidR="00A16D49" w:rsidRPr="00923D21">
        <w:rPr>
          <w:rFonts w:asciiTheme="majorBidi" w:eastAsia="Calibri" w:hAnsiTheme="majorBidi" w:cstheme="majorBidi"/>
          <w:color w:val="2E2E2E"/>
          <w:sz w:val="24"/>
          <w:szCs w:val="24"/>
          <w:shd w:val="clear" w:color="auto" w:fill="FFFFFF"/>
        </w:rPr>
        <w:t>citrulline</w:t>
      </w:r>
      <w:proofErr w:type="gramStart"/>
      <w:r w:rsidR="00A16D49" w:rsidRPr="00923D21">
        <w:rPr>
          <w:rFonts w:asciiTheme="majorBidi" w:eastAsia="Calibri" w:hAnsiTheme="majorBidi" w:cstheme="majorBidi"/>
          <w:color w:val="2E2E2E"/>
          <w:sz w:val="24"/>
          <w:szCs w:val="24"/>
          <w:shd w:val="clear" w:color="auto" w:fill="FFFFFF"/>
        </w:rPr>
        <w:t>,ornithine</w:t>
      </w:r>
      <w:proofErr w:type="spellEnd"/>
      <w:proofErr w:type="gramEnd"/>
      <w:r w:rsidR="00A16D49" w:rsidRPr="00923D21">
        <w:rPr>
          <w:rFonts w:asciiTheme="majorBidi" w:eastAsia="Calibri" w:hAnsiTheme="majorBidi" w:cstheme="majorBidi"/>
          <w:color w:val="2E2E2E"/>
          <w:sz w:val="24"/>
          <w:szCs w:val="24"/>
          <w:shd w:val="clear" w:color="auto" w:fill="FFFFFF"/>
        </w:rPr>
        <w:t xml:space="preserve"> and glutamine levels in plasma; ornithine results from arginine that is metabolized by the enzyme </w:t>
      </w:r>
      <w:proofErr w:type="spellStart"/>
      <w:r w:rsidR="00A16D49" w:rsidRPr="00923D21">
        <w:rPr>
          <w:rFonts w:asciiTheme="majorBidi" w:eastAsia="Calibri" w:hAnsiTheme="majorBidi" w:cstheme="majorBidi"/>
          <w:color w:val="2E2E2E"/>
          <w:sz w:val="24"/>
          <w:szCs w:val="24"/>
          <w:shd w:val="clear" w:color="auto" w:fill="FFFFFF"/>
        </w:rPr>
        <w:t>arginase</w:t>
      </w:r>
      <w:proofErr w:type="spellEnd"/>
      <w:r w:rsidR="00A16D49" w:rsidRPr="00923D21">
        <w:rPr>
          <w:rFonts w:asciiTheme="majorBidi" w:eastAsia="Calibri" w:hAnsiTheme="majorBidi" w:cstheme="majorBidi"/>
          <w:color w:val="2E2E2E"/>
          <w:sz w:val="24"/>
          <w:szCs w:val="24"/>
          <w:shd w:val="clear" w:color="auto" w:fill="FFFFFF"/>
        </w:rPr>
        <w:t xml:space="preserve"> in the liver,</w:t>
      </w:r>
      <w:r w:rsidR="00C23B82" w:rsidRPr="00923D21">
        <w:rPr>
          <w:rFonts w:asciiTheme="majorBidi" w:eastAsia="Calibri" w:hAnsiTheme="majorBidi" w:cstheme="majorBidi"/>
          <w:color w:val="2E2E2E"/>
          <w:sz w:val="24"/>
          <w:szCs w:val="24"/>
          <w:shd w:val="clear" w:color="auto" w:fill="FFFFFF"/>
        </w:rPr>
        <w:t xml:space="preserve"> </w:t>
      </w:r>
      <w:r w:rsidR="00A16D49" w:rsidRPr="00923D21">
        <w:rPr>
          <w:rFonts w:asciiTheme="majorBidi" w:eastAsia="Calibri" w:hAnsiTheme="majorBidi" w:cstheme="majorBidi"/>
          <w:color w:val="2E2E2E"/>
          <w:sz w:val="24"/>
          <w:szCs w:val="24"/>
          <w:shd w:val="clear" w:color="auto" w:fill="FFFFFF"/>
        </w:rPr>
        <w:t>glutamine serves as “ammonia buffer” and is consequently related to the urea cycle.</w:t>
      </w:r>
      <w:r w:rsidR="00C23B82" w:rsidRPr="00923D21">
        <w:rPr>
          <w:rFonts w:asciiTheme="majorBidi" w:eastAsia="Calibri" w:hAnsiTheme="majorBidi" w:cstheme="majorBidi"/>
          <w:color w:val="2E2E2E"/>
          <w:sz w:val="24"/>
          <w:szCs w:val="24"/>
          <w:shd w:val="clear" w:color="auto" w:fill="FFFFFF"/>
        </w:rPr>
        <w:t xml:space="preserve"> </w:t>
      </w:r>
      <w:r w:rsidR="00A16D49" w:rsidRPr="00923D21">
        <w:rPr>
          <w:rFonts w:asciiTheme="majorBidi" w:eastAsia="Calibri" w:hAnsiTheme="majorBidi" w:cstheme="majorBidi"/>
          <w:color w:val="2E2E2E"/>
          <w:sz w:val="24"/>
          <w:szCs w:val="24"/>
          <w:shd w:val="clear" w:color="auto" w:fill="FFFFFF"/>
        </w:rPr>
        <w:t xml:space="preserve">Arginine and </w:t>
      </w:r>
      <w:proofErr w:type="spellStart"/>
      <w:r w:rsidR="00A16D49" w:rsidRPr="00923D21">
        <w:rPr>
          <w:rFonts w:asciiTheme="majorBidi" w:eastAsia="Calibri" w:hAnsiTheme="majorBidi" w:cstheme="majorBidi"/>
          <w:color w:val="2E2E2E"/>
          <w:sz w:val="24"/>
          <w:szCs w:val="24"/>
          <w:shd w:val="clear" w:color="auto" w:fill="FFFFFF"/>
        </w:rPr>
        <w:t>citrulline</w:t>
      </w:r>
      <w:proofErr w:type="spellEnd"/>
      <w:r w:rsidR="00A16D49" w:rsidRPr="00923D21">
        <w:rPr>
          <w:rFonts w:asciiTheme="majorBidi" w:eastAsia="Calibri" w:hAnsiTheme="majorBidi" w:cstheme="majorBidi"/>
          <w:color w:val="2E2E2E"/>
          <w:sz w:val="24"/>
          <w:szCs w:val="24"/>
          <w:shd w:val="clear" w:color="auto" w:fill="FFFFFF"/>
        </w:rPr>
        <w:t xml:space="preserve"> have diverse function in the organism; they are key metabolites of the urea cycle eliminating </w:t>
      </w:r>
      <w:proofErr w:type="spellStart"/>
      <w:r w:rsidR="00A16D49" w:rsidRPr="00923D21">
        <w:rPr>
          <w:rFonts w:asciiTheme="majorBidi" w:eastAsia="Calibri" w:hAnsiTheme="majorBidi" w:cstheme="majorBidi"/>
          <w:color w:val="2E2E2E"/>
          <w:sz w:val="24"/>
          <w:szCs w:val="24"/>
          <w:shd w:val="clear" w:color="auto" w:fill="FFFFFF"/>
        </w:rPr>
        <w:t>ammonia.Arginine</w:t>
      </w:r>
      <w:proofErr w:type="spellEnd"/>
      <w:r w:rsidR="00A16D49" w:rsidRPr="00923D21">
        <w:rPr>
          <w:rFonts w:asciiTheme="majorBidi" w:eastAsia="Calibri" w:hAnsiTheme="majorBidi" w:cstheme="majorBidi"/>
          <w:color w:val="2E2E2E"/>
          <w:sz w:val="24"/>
          <w:szCs w:val="24"/>
          <w:shd w:val="clear" w:color="auto" w:fill="FFFFFF"/>
        </w:rPr>
        <w:t>,</w:t>
      </w:r>
      <w:r w:rsidR="00572B3A" w:rsidRPr="00923D21">
        <w:rPr>
          <w:rFonts w:asciiTheme="majorBidi" w:eastAsia="Calibri" w:hAnsiTheme="majorBidi" w:cstheme="majorBidi"/>
          <w:color w:val="2E2E2E"/>
          <w:sz w:val="24"/>
          <w:szCs w:val="24"/>
          <w:shd w:val="clear" w:color="auto" w:fill="FFFFFF"/>
        </w:rPr>
        <w:t xml:space="preserve"> </w:t>
      </w:r>
      <w:r w:rsidR="00A16D49" w:rsidRPr="00923D21">
        <w:rPr>
          <w:rFonts w:asciiTheme="majorBidi" w:eastAsia="Calibri" w:hAnsiTheme="majorBidi" w:cstheme="majorBidi"/>
          <w:color w:val="2E2E2E"/>
          <w:sz w:val="24"/>
          <w:szCs w:val="24"/>
          <w:shd w:val="clear" w:color="auto" w:fill="FFFFFF"/>
        </w:rPr>
        <w:t>an amino acid that is nutritionally essen</w:t>
      </w:r>
      <w:r w:rsidR="003277E2" w:rsidRPr="00923D21">
        <w:rPr>
          <w:rFonts w:asciiTheme="majorBidi" w:eastAsia="Calibri" w:hAnsiTheme="majorBidi" w:cstheme="majorBidi"/>
          <w:color w:val="2E2E2E"/>
          <w:sz w:val="24"/>
          <w:szCs w:val="24"/>
          <w:shd w:val="clear" w:color="auto" w:fill="FFFFFF"/>
        </w:rPr>
        <w:t>tial for the fetus and neonate</w:t>
      </w:r>
      <w:r w:rsidR="00A16D49" w:rsidRPr="00923D21">
        <w:rPr>
          <w:rFonts w:asciiTheme="majorBidi" w:eastAsia="Calibri" w:hAnsiTheme="majorBidi" w:cstheme="majorBidi"/>
          <w:color w:val="2E2E2E"/>
          <w:sz w:val="24"/>
          <w:szCs w:val="24"/>
          <w:shd w:val="clear" w:color="auto" w:fill="FFFFFF"/>
        </w:rPr>
        <w:t xml:space="preserve">s crucial for the synthesis of molecules with important regulatory function (including </w:t>
      </w:r>
      <w:proofErr w:type="spellStart"/>
      <w:r w:rsidR="003277E2" w:rsidRPr="00923D21">
        <w:rPr>
          <w:rFonts w:asciiTheme="majorBidi" w:eastAsia="Calibri" w:hAnsiTheme="majorBidi" w:cstheme="majorBidi"/>
          <w:color w:val="2E2E2E"/>
          <w:sz w:val="24"/>
          <w:szCs w:val="24"/>
          <w:shd w:val="clear" w:color="auto" w:fill="FFFFFF"/>
        </w:rPr>
        <w:t>Creatine</w:t>
      </w:r>
      <w:proofErr w:type="gramStart"/>
      <w:r w:rsidR="00A16D49" w:rsidRPr="00923D21">
        <w:rPr>
          <w:rFonts w:asciiTheme="majorBidi" w:eastAsia="Calibri" w:hAnsiTheme="majorBidi" w:cstheme="majorBidi"/>
          <w:color w:val="2E2E2E"/>
          <w:sz w:val="24"/>
          <w:szCs w:val="24"/>
          <w:shd w:val="clear" w:color="auto" w:fill="FFFFFF"/>
        </w:rPr>
        <w:t>,nitric</w:t>
      </w:r>
      <w:proofErr w:type="spellEnd"/>
      <w:proofErr w:type="gramEnd"/>
      <w:r w:rsidR="00A16D49" w:rsidRPr="00923D21">
        <w:rPr>
          <w:rFonts w:asciiTheme="majorBidi" w:eastAsia="Calibri" w:hAnsiTheme="majorBidi" w:cstheme="majorBidi"/>
          <w:color w:val="2E2E2E"/>
          <w:sz w:val="24"/>
          <w:szCs w:val="24"/>
          <w:shd w:val="clear" w:color="auto" w:fill="FFFFFF"/>
        </w:rPr>
        <w:t xml:space="preserve"> oxide </w:t>
      </w:r>
      <w:r w:rsidR="006420A2" w:rsidRPr="00923D21">
        <w:rPr>
          <w:rFonts w:asciiTheme="majorBidi" w:eastAsia="Calibri" w:hAnsiTheme="majorBidi" w:cstheme="majorBidi"/>
          <w:color w:val="2E2E2E"/>
          <w:sz w:val="24"/>
          <w:szCs w:val="24"/>
          <w:shd w:val="clear" w:color="auto" w:fill="FFFFFF"/>
        </w:rPr>
        <w:t xml:space="preserve">and polyamines). As in blood urinary </w:t>
      </w:r>
      <w:proofErr w:type="spellStart"/>
      <w:r w:rsidR="006420A2" w:rsidRPr="00923D21">
        <w:rPr>
          <w:rFonts w:asciiTheme="majorBidi" w:eastAsia="Calibri" w:hAnsiTheme="majorBidi" w:cstheme="majorBidi"/>
          <w:color w:val="2E2E2E"/>
          <w:sz w:val="24"/>
          <w:szCs w:val="24"/>
          <w:shd w:val="clear" w:color="auto" w:fill="FFFFFF"/>
        </w:rPr>
        <w:t>citrulline</w:t>
      </w:r>
      <w:proofErr w:type="spellEnd"/>
      <w:r w:rsidR="006420A2" w:rsidRPr="00923D21">
        <w:rPr>
          <w:rFonts w:asciiTheme="majorBidi" w:eastAsia="Calibri" w:hAnsiTheme="majorBidi" w:cstheme="majorBidi"/>
          <w:color w:val="2E2E2E"/>
          <w:sz w:val="24"/>
          <w:szCs w:val="24"/>
          <w:shd w:val="clear" w:color="auto" w:fill="FFFFFF"/>
        </w:rPr>
        <w:t xml:space="preserve"> excretion was linked ornithine and glutamine levels .</w:t>
      </w:r>
      <w:proofErr w:type="spellStart"/>
      <w:r w:rsidR="003277E2" w:rsidRPr="00923D21">
        <w:rPr>
          <w:rFonts w:asciiTheme="majorBidi" w:eastAsia="Calibri" w:hAnsiTheme="majorBidi" w:cstheme="majorBidi"/>
          <w:color w:val="2E2E2E"/>
          <w:sz w:val="24"/>
          <w:szCs w:val="24"/>
          <w:shd w:val="clear" w:color="auto" w:fill="FFFFFF"/>
        </w:rPr>
        <w:t>Furthermore</w:t>
      </w:r>
      <w:proofErr w:type="gramStart"/>
      <w:r w:rsidR="006420A2" w:rsidRPr="00923D21">
        <w:rPr>
          <w:rFonts w:asciiTheme="majorBidi" w:eastAsia="Calibri" w:hAnsiTheme="majorBidi" w:cstheme="majorBidi"/>
          <w:color w:val="2E2E2E"/>
          <w:sz w:val="24"/>
          <w:szCs w:val="24"/>
          <w:shd w:val="clear" w:color="auto" w:fill="FFFFFF"/>
        </w:rPr>
        <w:t>,arginine</w:t>
      </w:r>
      <w:proofErr w:type="spellEnd"/>
      <w:proofErr w:type="gramEnd"/>
      <w:r w:rsidR="006420A2" w:rsidRPr="00923D21">
        <w:rPr>
          <w:rFonts w:asciiTheme="majorBidi" w:eastAsia="Calibri" w:hAnsiTheme="majorBidi" w:cstheme="majorBidi"/>
          <w:color w:val="2E2E2E"/>
          <w:sz w:val="24"/>
          <w:szCs w:val="24"/>
          <w:shd w:val="clear" w:color="auto" w:fill="FFFFFF"/>
        </w:rPr>
        <w:t xml:space="preserve"> excretion was related to the excretion of </w:t>
      </w:r>
      <w:proofErr w:type="spellStart"/>
      <w:r w:rsidR="006420A2" w:rsidRPr="00923D21">
        <w:rPr>
          <w:rFonts w:asciiTheme="majorBidi" w:eastAsia="Calibri" w:hAnsiTheme="majorBidi" w:cstheme="majorBidi"/>
          <w:color w:val="2E2E2E"/>
          <w:sz w:val="24"/>
          <w:szCs w:val="24"/>
          <w:shd w:val="clear" w:color="auto" w:fill="FFFFFF"/>
        </w:rPr>
        <w:t>cystine</w:t>
      </w:r>
      <w:proofErr w:type="spellEnd"/>
      <w:r w:rsidR="006420A2" w:rsidRPr="00923D21">
        <w:rPr>
          <w:rFonts w:asciiTheme="majorBidi" w:eastAsia="Calibri" w:hAnsiTheme="majorBidi" w:cstheme="majorBidi"/>
          <w:color w:val="2E2E2E"/>
          <w:sz w:val="24"/>
          <w:szCs w:val="24"/>
          <w:shd w:val="clear" w:color="auto" w:fill="FFFFFF"/>
        </w:rPr>
        <w:t xml:space="preserve"> and the dibasic amino acid lysine. As known in patients suffering from </w:t>
      </w:r>
      <w:proofErr w:type="spellStart"/>
      <w:r w:rsidR="006420A2" w:rsidRPr="00923D21">
        <w:rPr>
          <w:rFonts w:asciiTheme="majorBidi" w:eastAsia="Calibri" w:hAnsiTheme="majorBidi" w:cstheme="majorBidi"/>
          <w:color w:val="2E2E2E"/>
          <w:sz w:val="24"/>
          <w:szCs w:val="24"/>
          <w:shd w:val="clear" w:color="auto" w:fill="FFFFFF"/>
        </w:rPr>
        <w:t>cystinuria</w:t>
      </w:r>
      <w:proofErr w:type="gramStart"/>
      <w:r w:rsidR="006420A2" w:rsidRPr="00923D21">
        <w:rPr>
          <w:rFonts w:asciiTheme="majorBidi" w:eastAsia="Calibri" w:hAnsiTheme="majorBidi" w:cstheme="majorBidi"/>
          <w:color w:val="2E2E2E"/>
          <w:sz w:val="24"/>
          <w:szCs w:val="24"/>
          <w:shd w:val="clear" w:color="auto" w:fill="FFFFFF"/>
        </w:rPr>
        <w:t>,exretion</w:t>
      </w:r>
      <w:proofErr w:type="spellEnd"/>
      <w:proofErr w:type="gramEnd"/>
      <w:r w:rsidR="006420A2" w:rsidRPr="00923D21">
        <w:rPr>
          <w:rFonts w:asciiTheme="majorBidi" w:eastAsia="Calibri" w:hAnsiTheme="majorBidi" w:cstheme="majorBidi"/>
          <w:color w:val="2E2E2E"/>
          <w:sz w:val="24"/>
          <w:szCs w:val="24"/>
          <w:shd w:val="clear" w:color="auto" w:fill="FFFFFF"/>
        </w:rPr>
        <w:t xml:space="preserve"> of </w:t>
      </w:r>
      <w:proofErr w:type="spellStart"/>
      <w:r w:rsidR="006420A2" w:rsidRPr="00923D21">
        <w:rPr>
          <w:rFonts w:asciiTheme="majorBidi" w:eastAsia="Calibri" w:hAnsiTheme="majorBidi" w:cstheme="majorBidi"/>
          <w:color w:val="2E2E2E"/>
          <w:sz w:val="24"/>
          <w:szCs w:val="24"/>
          <w:shd w:val="clear" w:color="auto" w:fill="FFFFFF"/>
        </w:rPr>
        <w:t>cystine,ornithine,lysine</w:t>
      </w:r>
      <w:proofErr w:type="spellEnd"/>
      <w:r w:rsidR="006420A2" w:rsidRPr="00923D21">
        <w:rPr>
          <w:rFonts w:asciiTheme="majorBidi" w:eastAsia="Calibri" w:hAnsiTheme="majorBidi" w:cstheme="majorBidi"/>
          <w:color w:val="2E2E2E"/>
          <w:sz w:val="24"/>
          <w:szCs w:val="24"/>
          <w:shd w:val="clear" w:color="auto" w:fill="FFFFFF"/>
        </w:rPr>
        <w:t xml:space="preserve"> and arginine were associated with each other.</w:t>
      </w:r>
    </w:p>
    <w:p w:rsidR="00044D03" w:rsidRPr="00923D21" w:rsidRDefault="006420A2"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roofErr w:type="spellStart"/>
      <w:r w:rsidRPr="00923D21">
        <w:rPr>
          <w:rFonts w:asciiTheme="majorBidi" w:eastAsia="Calibri" w:hAnsiTheme="majorBidi" w:cstheme="majorBidi"/>
          <w:color w:val="2E2E2E"/>
          <w:sz w:val="24"/>
          <w:szCs w:val="24"/>
          <w:shd w:val="clear" w:color="auto" w:fill="FFFFFF"/>
        </w:rPr>
        <w:t>Citrulline</w:t>
      </w:r>
      <w:proofErr w:type="spellEnd"/>
      <w:r w:rsidRPr="00923D21">
        <w:rPr>
          <w:rFonts w:asciiTheme="majorBidi" w:eastAsia="Calibri" w:hAnsiTheme="majorBidi" w:cstheme="majorBidi"/>
          <w:color w:val="2E2E2E"/>
          <w:sz w:val="24"/>
          <w:szCs w:val="24"/>
          <w:shd w:val="clear" w:color="auto" w:fill="FFFFFF"/>
        </w:rPr>
        <w:t xml:space="preserve"> is a non-protein amino acid synthesized from glutamine/glutamate and </w:t>
      </w:r>
      <w:proofErr w:type="spellStart"/>
      <w:r w:rsidRPr="00923D21">
        <w:rPr>
          <w:rFonts w:asciiTheme="majorBidi" w:eastAsia="Calibri" w:hAnsiTheme="majorBidi" w:cstheme="majorBidi"/>
          <w:color w:val="2E2E2E"/>
          <w:sz w:val="24"/>
          <w:szCs w:val="24"/>
          <w:shd w:val="clear" w:color="auto" w:fill="FFFFFF"/>
        </w:rPr>
        <w:t>proline</w:t>
      </w:r>
      <w:proofErr w:type="spellEnd"/>
      <w:r w:rsidRPr="00923D21">
        <w:rPr>
          <w:rFonts w:asciiTheme="majorBidi" w:eastAsia="Calibri" w:hAnsiTheme="majorBidi" w:cstheme="majorBidi"/>
          <w:color w:val="2E2E2E"/>
          <w:sz w:val="24"/>
          <w:szCs w:val="24"/>
          <w:shd w:val="clear" w:color="auto" w:fill="FFFFFF"/>
        </w:rPr>
        <w:t xml:space="preserve"> only in the intestine </w:t>
      </w:r>
      <w:sdt>
        <w:sdtPr>
          <w:rPr>
            <w:rFonts w:asciiTheme="majorBidi" w:eastAsia="Calibri" w:hAnsiTheme="majorBidi" w:cstheme="majorBidi"/>
            <w:color w:val="2E2E2E"/>
            <w:sz w:val="24"/>
            <w:szCs w:val="24"/>
            <w:shd w:val="clear" w:color="auto" w:fill="FFFFFF"/>
          </w:rPr>
          <w:id w:val="-1147588735"/>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7D57F0" w:rsidRPr="00923D21">
            <w:rPr>
              <w:rFonts w:asciiTheme="majorBidi" w:eastAsia="Calibri" w:hAnsiTheme="majorBidi" w:cstheme="majorBidi"/>
              <w:color w:val="2E2E2E"/>
              <w:sz w:val="24"/>
              <w:szCs w:val="24"/>
              <w:shd w:val="clear" w:color="auto" w:fill="FFFFFF"/>
            </w:rPr>
            <w:instrText xml:space="preserve"> CITATION DeC04 \l 1033 </w:instrText>
          </w:r>
          <w:r w:rsidR="00FB03DF" w:rsidRPr="00923D21">
            <w:rPr>
              <w:rFonts w:asciiTheme="majorBidi" w:eastAsia="Calibri" w:hAnsiTheme="majorBidi" w:cstheme="majorBidi"/>
              <w:color w:val="2E2E2E"/>
              <w:sz w:val="24"/>
              <w:szCs w:val="24"/>
              <w:shd w:val="clear" w:color="auto" w:fill="FFFFFF"/>
            </w:rPr>
            <w:fldChar w:fldCharType="separate"/>
          </w:r>
          <w:r w:rsidR="007D57F0" w:rsidRPr="00923D21">
            <w:rPr>
              <w:rFonts w:asciiTheme="majorBidi" w:eastAsia="Calibri" w:hAnsiTheme="majorBidi" w:cstheme="majorBidi"/>
              <w:noProof/>
              <w:color w:val="2E2E2E"/>
              <w:sz w:val="24"/>
              <w:szCs w:val="24"/>
              <w:shd w:val="clear" w:color="auto" w:fill="FFFFFF"/>
            </w:rPr>
            <w:t>(De Curtis M, 2004)</w:t>
          </w:r>
          <w:r w:rsidR="00FB03DF" w:rsidRPr="00923D21">
            <w:rPr>
              <w:rFonts w:asciiTheme="majorBidi" w:eastAsia="Calibri" w:hAnsiTheme="majorBidi" w:cstheme="majorBidi"/>
              <w:color w:val="2E2E2E"/>
              <w:sz w:val="24"/>
              <w:szCs w:val="24"/>
              <w:shd w:val="clear" w:color="auto" w:fill="FFFFFF"/>
            </w:rPr>
            <w:fldChar w:fldCharType="end"/>
          </w:r>
        </w:sdtContent>
      </w:sdt>
      <w:r w:rsidRPr="00923D21">
        <w:rPr>
          <w:rFonts w:asciiTheme="majorBidi" w:eastAsia="Calibri" w:hAnsiTheme="majorBidi" w:cstheme="majorBidi"/>
          <w:color w:val="2E2E2E"/>
          <w:sz w:val="24"/>
          <w:szCs w:val="24"/>
          <w:shd w:val="clear" w:color="auto" w:fill="FFFFFF"/>
        </w:rPr>
        <w:t xml:space="preserve">. Apart from its role in ammonia detoxification plasma concentration of </w:t>
      </w:r>
      <w:proofErr w:type="spellStart"/>
      <w:r w:rsidRPr="00923D21">
        <w:rPr>
          <w:rFonts w:asciiTheme="majorBidi" w:eastAsia="Calibri" w:hAnsiTheme="majorBidi" w:cstheme="majorBidi"/>
          <w:color w:val="2E2E2E"/>
          <w:sz w:val="24"/>
          <w:szCs w:val="24"/>
          <w:shd w:val="clear" w:color="auto" w:fill="FFFFFF"/>
        </w:rPr>
        <w:t>citrulline</w:t>
      </w:r>
      <w:proofErr w:type="spellEnd"/>
      <w:r w:rsidR="00044D03" w:rsidRPr="00923D21">
        <w:rPr>
          <w:rFonts w:asciiTheme="majorBidi" w:eastAsia="Calibri" w:hAnsiTheme="majorBidi" w:cstheme="majorBidi"/>
          <w:color w:val="2E2E2E"/>
          <w:sz w:val="24"/>
          <w:szCs w:val="24"/>
          <w:shd w:val="clear" w:color="auto" w:fill="FFFFFF"/>
        </w:rPr>
        <w:t xml:space="preserve"> have been suggested as indicator for intestinal mass or </w:t>
      </w:r>
      <w:r w:rsidR="00044D03" w:rsidRPr="00923D21">
        <w:rPr>
          <w:rFonts w:asciiTheme="majorBidi" w:eastAsia="Calibri" w:hAnsiTheme="majorBidi" w:cstheme="majorBidi"/>
          <w:color w:val="2E2E2E"/>
          <w:sz w:val="24"/>
          <w:szCs w:val="24"/>
          <w:shd w:val="clear" w:color="auto" w:fill="FFFFFF"/>
        </w:rPr>
        <w:lastRenderedPageBreak/>
        <w:t>adaptation in preterm infants</w:t>
      </w:r>
      <w:sdt>
        <w:sdtPr>
          <w:rPr>
            <w:rFonts w:asciiTheme="majorBidi" w:eastAsia="Calibri" w:hAnsiTheme="majorBidi" w:cstheme="majorBidi"/>
            <w:color w:val="2E2E2E"/>
            <w:sz w:val="24"/>
            <w:szCs w:val="24"/>
            <w:shd w:val="clear" w:color="auto" w:fill="FFFFFF"/>
          </w:rPr>
          <w:id w:val="-1803686464"/>
          <w:citation/>
        </w:sdtPr>
        <w:sdtContent>
          <w:r w:rsidR="00FB03DF" w:rsidRPr="00923D21">
            <w:rPr>
              <w:rFonts w:asciiTheme="majorBidi" w:eastAsia="Calibri" w:hAnsiTheme="majorBidi" w:cstheme="majorBidi"/>
              <w:color w:val="2E2E2E"/>
              <w:sz w:val="24"/>
              <w:szCs w:val="24"/>
              <w:shd w:val="clear" w:color="auto" w:fill="FFFFFF"/>
            </w:rPr>
            <w:fldChar w:fldCharType="begin"/>
          </w:r>
          <w:r w:rsidR="00126E03" w:rsidRPr="00923D21">
            <w:rPr>
              <w:rFonts w:asciiTheme="majorBidi" w:eastAsia="Calibri" w:hAnsiTheme="majorBidi" w:cstheme="majorBidi"/>
              <w:color w:val="2E2E2E"/>
              <w:sz w:val="24"/>
              <w:szCs w:val="24"/>
              <w:shd w:val="clear" w:color="auto" w:fill="FFFFFF"/>
            </w:rPr>
            <w:instrText xml:space="preserve"> CITATION Cre00 \l 1033 </w:instrText>
          </w:r>
          <w:r w:rsidR="00FB03DF" w:rsidRPr="00923D21">
            <w:rPr>
              <w:rFonts w:asciiTheme="majorBidi" w:eastAsia="Calibri" w:hAnsiTheme="majorBidi" w:cstheme="majorBidi"/>
              <w:color w:val="2E2E2E"/>
              <w:sz w:val="24"/>
              <w:szCs w:val="24"/>
              <w:shd w:val="clear" w:color="auto" w:fill="FFFFFF"/>
            </w:rPr>
            <w:fldChar w:fldCharType="separate"/>
          </w:r>
          <w:r w:rsidR="00126E03" w:rsidRPr="00923D21">
            <w:rPr>
              <w:rFonts w:asciiTheme="majorBidi" w:eastAsia="Calibri" w:hAnsiTheme="majorBidi" w:cstheme="majorBidi"/>
              <w:noProof/>
              <w:color w:val="2E2E2E"/>
              <w:sz w:val="24"/>
              <w:szCs w:val="24"/>
              <w:shd w:val="clear" w:color="auto" w:fill="FFFFFF"/>
            </w:rPr>
            <w:t xml:space="preserve"> (Crenn P, 2000)</w:t>
          </w:r>
          <w:r w:rsidR="00FB03DF" w:rsidRPr="00923D21">
            <w:rPr>
              <w:rFonts w:asciiTheme="majorBidi" w:eastAsia="Calibri" w:hAnsiTheme="majorBidi" w:cstheme="majorBidi"/>
              <w:color w:val="2E2E2E"/>
              <w:sz w:val="24"/>
              <w:szCs w:val="24"/>
              <w:shd w:val="clear" w:color="auto" w:fill="FFFFFF"/>
            </w:rPr>
            <w:fldChar w:fldCharType="end"/>
          </w:r>
        </w:sdtContent>
      </w:sdt>
      <w:r w:rsidR="00FD36EA" w:rsidRPr="00923D21">
        <w:rPr>
          <w:rFonts w:asciiTheme="majorBidi" w:eastAsia="Calibri" w:hAnsiTheme="majorBidi" w:cstheme="majorBidi"/>
          <w:color w:val="2E2E2E"/>
          <w:sz w:val="24"/>
          <w:szCs w:val="24"/>
          <w:shd w:val="clear" w:color="auto" w:fill="FFFFFF"/>
        </w:rPr>
        <w:t>.</w:t>
      </w:r>
      <w:r w:rsidR="00044D03" w:rsidRPr="00923D21">
        <w:rPr>
          <w:rFonts w:asciiTheme="majorBidi" w:eastAsia="Calibri" w:hAnsiTheme="majorBidi" w:cstheme="majorBidi"/>
          <w:color w:val="2E2E2E"/>
          <w:sz w:val="24"/>
          <w:szCs w:val="24"/>
          <w:shd w:val="clear" w:color="auto" w:fill="FFFFFF"/>
        </w:rPr>
        <w:t xml:space="preserve">Many </w:t>
      </w:r>
      <w:proofErr w:type="spellStart"/>
      <w:r w:rsidR="00044D03" w:rsidRPr="00923D21">
        <w:rPr>
          <w:rFonts w:asciiTheme="majorBidi" w:eastAsia="Calibri" w:hAnsiTheme="majorBidi" w:cstheme="majorBidi"/>
          <w:color w:val="2E2E2E"/>
          <w:sz w:val="24"/>
          <w:szCs w:val="24"/>
          <w:shd w:val="clear" w:color="auto" w:fill="FFFFFF"/>
        </w:rPr>
        <w:t>parameters,including</w:t>
      </w:r>
      <w:proofErr w:type="spellEnd"/>
      <w:r w:rsidR="00044D03" w:rsidRPr="00923D21">
        <w:rPr>
          <w:rFonts w:asciiTheme="majorBidi" w:eastAsia="Calibri" w:hAnsiTheme="majorBidi" w:cstheme="majorBidi"/>
          <w:color w:val="2E2E2E"/>
          <w:sz w:val="24"/>
          <w:szCs w:val="24"/>
          <w:shd w:val="clear" w:color="auto" w:fill="FFFFFF"/>
        </w:rPr>
        <w:t xml:space="preserve"> plasma and urine amino </w:t>
      </w:r>
      <w:proofErr w:type="spellStart"/>
      <w:r w:rsidR="00044D03" w:rsidRPr="00923D21">
        <w:rPr>
          <w:rFonts w:asciiTheme="majorBidi" w:eastAsia="Calibri" w:hAnsiTheme="majorBidi" w:cstheme="majorBidi"/>
          <w:color w:val="2E2E2E"/>
          <w:sz w:val="24"/>
          <w:szCs w:val="24"/>
          <w:shd w:val="clear" w:color="auto" w:fill="FFFFFF"/>
        </w:rPr>
        <w:t>acids,show</w:t>
      </w:r>
      <w:proofErr w:type="spellEnd"/>
      <w:r w:rsidR="00044D03" w:rsidRPr="00923D21">
        <w:rPr>
          <w:rFonts w:asciiTheme="majorBidi" w:eastAsia="Calibri" w:hAnsiTheme="majorBidi" w:cstheme="majorBidi"/>
          <w:color w:val="2E2E2E"/>
          <w:sz w:val="24"/>
          <w:szCs w:val="24"/>
          <w:shd w:val="clear" w:color="auto" w:fill="FFFFFF"/>
        </w:rPr>
        <w:t xml:space="preserve"> an age-related distribution of their concentrations, </w:t>
      </w:r>
      <w:proofErr w:type="spellStart"/>
      <w:r w:rsidR="00044D03" w:rsidRPr="00923D21">
        <w:rPr>
          <w:rFonts w:asciiTheme="majorBidi" w:eastAsia="Calibri" w:hAnsiTheme="majorBidi" w:cstheme="majorBidi"/>
          <w:color w:val="2E2E2E"/>
          <w:sz w:val="24"/>
          <w:szCs w:val="24"/>
          <w:shd w:val="clear" w:color="auto" w:fill="FFFFFF"/>
        </w:rPr>
        <w:t>However,plasma</w:t>
      </w:r>
      <w:proofErr w:type="spellEnd"/>
      <w:r w:rsidR="00044D03" w:rsidRPr="00923D21">
        <w:rPr>
          <w:rFonts w:asciiTheme="majorBidi" w:eastAsia="Calibri" w:hAnsiTheme="majorBidi" w:cstheme="majorBidi"/>
          <w:color w:val="2E2E2E"/>
          <w:sz w:val="24"/>
          <w:szCs w:val="24"/>
          <w:shd w:val="clear" w:color="auto" w:fill="FFFFFF"/>
        </w:rPr>
        <w:t xml:space="preserve"> levels do not simply reflect urinary amino acid excretion.</w:t>
      </w:r>
    </w:p>
    <w:p w:rsidR="00F03811" w:rsidRPr="00923D21" w:rsidRDefault="00F03811"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B43DE" w:rsidRPr="00923D21" w:rsidRDefault="003B43DE"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277E2" w:rsidRPr="00923D21" w:rsidRDefault="003277E2"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277E2" w:rsidRPr="00923D21" w:rsidRDefault="003277E2"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3277E2" w:rsidRPr="00923D21" w:rsidRDefault="003277E2"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DF147F" w:rsidRDefault="00DF147F"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2B3139" w:rsidRPr="00923D21" w:rsidRDefault="002B3139"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DF147F" w:rsidRPr="00923D21" w:rsidRDefault="00DF147F"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p>
    <w:p w:rsidR="008F44CA" w:rsidRPr="002B3139" w:rsidRDefault="008F44CA" w:rsidP="002B3139">
      <w:pPr>
        <w:spacing w:beforeLines="120" w:before="288" w:afterLines="120" w:after="288" w:line="360" w:lineRule="auto"/>
        <w:jc w:val="center"/>
        <w:rPr>
          <w:rFonts w:asciiTheme="majorBidi" w:eastAsia="Calibri" w:hAnsiTheme="majorBidi" w:cstheme="majorBidi"/>
          <w:b/>
          <w:bCs/>
          <w:caps/>
          <w:color w:val="2E2E2E"/>
          <w:sz w:val="28"/>
          <w:szCs w:val="28"/>
          <w:shd w:val="clear" w:color="auto" w:fill="FFFFFF"/>
        </w:rPr>
      </w:pPr>
      <w:r w:rsidRPr="002B3139">
        <w:rPr>
          <w:rFonts w:asciiTheme="majorBidi" w:eastAsia="Calibri" w:hAnsiTheme="majorBidi" w:cstheme="majorBidi"/>
          <w:b/>
          <w:bCs/>
          <w:caps/>
          <w:color w:val="2E2E2E"/>
          <w:sz w:val="28"/>
          <w:szCs w:val="28"/>
          <w:shd w:val="clear" w:color="auto" w:fill="FFFFFF"/>
        </w:rPr>
        <w:lastRenderedPageBreak/>
        <w:t>ChAPTER iII</w:t>
      </w:r>
    </w:p>
    <w:p w:rsidR="009B0458" w:rsidRPr="002B3139" w:rsidRDefault="005E38D8" w:rsidP="002B3139">
      <w:pPr>
        <w:spacing w:beforeLines="120" w:before="288" w:afterLines="120" w:after="288" w:line="360" w:lineRule="auto"/>
        <w:jc w:val="center"/>
        <w:rPr>
          <w:rFonts w:asciiTheme="majorBidi" w:eastAsia="Calibri" w:hAnsiTheme="majorBidi" w:cstheme="majorBidi"/>
          <w:b/>
          <w:bCs/>
          <w:caps/>
          <w:color w:val="2E2E2E"/>
          <w:sz w:val="28"/>
          <w:szCs w:val="28"/>
          <w:shd w:val="clear" w:color="auto" w:fill="FFFFFF"/>
        </w:rPr>
      </w:pPr>
      <w:r w:rsidRPr="002B3139">
        <w:rPr>
          <w:rFonts w:asciiTheme="majorBidi" w:eastAsia="Calibri" w:hAnsiTheme="majorBidi" w:cstheme="majorBidi"/>
          <w:b/>
          <w:bCs/>
          <w:caps/>
          <w:color w:val="2E2E2E"/>
          <w:sz w:val="28"/>
          <w:szCs w:val="28"/>
          <w:shd w:val="clear" w:color="auto" w:fill="FFFFFF"/>
        </w:rPr>
        <w:t>Methodology</w:t>
      </w:r>
    </w:p>
    <w:p w:rsidR="00B65872" w:rsidRPr="002B3139" w:rsidRDefault="00045209" w:rsidP="00F66E54">
      <w:pPr>
        <w:spacing w:beforeLines="120" w:before="288" w:afterLines="120" w:after="288" w:line="360" w:lineRule="auto"/>
        <w:rPr>
          <w:rFonts w:asciiTheme="majorBidi" w:eastAsia="Calibri" w:hAnsiTheme="majorBidi" w:cstheme="majorBidi"/>
          <w:b/>
          <w:bCs/>
          <w:color w:val="2E2E2E"/>
          <w:sz w:val="28"/>
          <w:szCs w:val="28"/>
          <w:shd w:val="clear" w:color="auto" w:fill="FFFFFF"/>
        </w:rPr>
      </w:pPr>
      <w:r w:rsidRPr="002B3139">
        <w:rPr>
          <w:rFonts w:asciiTheme="majorBidi" w:eastAsia="Calibri" w:hAnsiTheme="majorBidi" w:cstheme="majorBidi"/>
          <w:b/>
          <w:bCs/>
          <w:color w:val="2E2E2E"/>
          <w:sz w:val="28"/>
          <w:szCs w:val="28"/>
          <w:shd w:val="clear" w:color="auto" w:fill="FFFFFF"/>
        </w:rPr>
        <w:t xml:space="preserve">3.1 </w:t>
      </w:r>
      <w:r w:rsidR="005E38D8" w:rsidRPr="002B3139">
        <w:rPr>
          <w:rFonts w:asciiTheme="majorBidi" w:eastAsia="Calibri" w:hAnsiTheme="majorBidi" w:cstheme="majorBidi"/>
          <w:b/>
          <w:bCs/>
          <w:color w:val="2E2E2E"/>
          <w:sz w:val="28"/>
          <w:szCs w:val="28"/>
          <w:shd w:val="clear" w:color="auto" w:fill="FFFFFF"/>
        </w:rPr>
        <w:t>Sampling Technique</w:t>
      </w:r>
    </w:p>
    <w:p w:rsidR="00B65872" w:rsidRPr="00923D21" w:rsidRDefault="005E38D8" w:rsidP="00F66E54">
      <w:pPr>
        <w:spacing w:beforeLines="120" w:before="288" w:afterLines="120" w:after="288" w:line="360" w:lineRule="auto"/>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In the present research, </w:t>
      </w:r>
      <w:r w:rsidR="00045209" w:rsidRPr="00923D21">
        <w:rPr>
          <w:rFonts w:asciiTheme="majorBidi" w:eastAsia="Calibri" w:hAnsiTheme="majorBidi" w:cstheme="majorBidi"/>
          <w:color w:val="2E2E2E"/>
          <w:sz w:val="24"/>
          <w:szCs w:val="24"/>
          <w:shd w:val="clear" w:color="auto" w:fill="FFFFFF"/>
        </w:rPr>
        <w:t xml:space="preserve">non-probability purposive sampling Technique has been used. Data were collected from NICU of CMH and MH Rawalpindi by following the above mentioned sampling technique. </w:t>
      </w:r>
    </w:p>
    <w:p w:rsidR="00045209" w:rsidRPr="00E916EC" w:rsidRDefault="00045209" w:rsidP="00F66E54">
      <w:pPr>
        <w:spacing w:beforeLines="120" w:before="288" w:afterLines="120" w:after="288" w:line="360" w:lineRule="auto"/>
        <w:rPr>
          <w:rFonts w:asciiTheme="majorBidi" w:eastAsia="Calibri" w:hAnsiTheme="majorBidi" w:cstheme="majorBidi"/>
          <w:b/>
          <w:color w:val="2E2E2E"/>
          <w:sz w:val="28"/>
          <w:szCs w:val="28"/>
          <w:shd w:val="clear" w:color="auto" w:fill="FFFFFF"/>
        </w:rPr>
      </w:pPr>
      <w:r w:rsidRPr="00E916EC">
        <w:rPr>
          <w:rFonts w:asciiTheme="majorBidi" w:eastAsia="Calibri" w:hAnsiTheme="majorBidi" w:cstheme="majorBidi"/>
          <w:b/>
          <w:color w:val="2E2E2E"/>
          <w:sz w:val="28"/>
          <w:szCs w:val="28"/>
          <w:shd w:val="clear" w:color="auto" w:fill="FFFFFF"/>
        </w:rPr>
        <w:t>3.2 Population</w:t>
      </w:r>
    </w:p>
    <w:p w:rsidR="00045209" w:rsidRPr="00923D21" w:rsidRDefault="00045209" w:rsidP="00F66E54">
      <w:pPr>
        <w:spacing w:beforeLines="120" w:before="288" w:afterLines="120" w:after="288" w:line="360" w:lineRule="auto"/>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MH and CMH have been selected as a population for this research work. These both hospitals provide the best possible care to their patients, known for its best service in nursing care and ethical practice.</w:t>
      </w:r>
    </w:p>
    <w:p w:rsidR="00045209" w:rsidRPr="00E916EC" w:rsidRDefault="00045209" w:rsidP="00F66E54">
      <w:pPr>
        <w:spacing w:beforeLines="120" w:before="288" w:afterLines="120" w:after="288" w:line="360" w:lineRule="auto"/>
        <w:rPr>
          <w:rFonts w:asciiTheme="majorBidi" w:eastAsia="Calibri" w:hAnsiTheme="majorBidi" w:cstheme="majorBidi"/>
          <w:b/>
          <w:color w:val="2E2E2E"/>
          <w:sz w:val="28"/>
          <w:szCs w:val="28"/>
          <w:shd w:val="clear" w:color="auto" w:fill="FFFFFF"/>
        </w:rPr>
      </w:pPr>
      <w:r w:rsidRPr="00E916EC">
        <w:rPr>
          <w:rFonts w:asciiTheme="majorBidi" w:eastAsia="Calibri" w:hAnsiTheme="majorBidi" w:cstheme="majorBidi"/>
          <w:b/>
          <w:color w:val="2E2E2E"/>
          <w:sz w:val="28"/>
          <w:szCs w:val="28"/>
          <w:shd w:val="clear" w:color="auto" w:fill="FFFFFF"/>
        </w:rPr>
        <w:t>3.3</w:t>
      </w:r>
      <w:r w:rsidRPr="00E916EC">
        <w:rPr>
          <w:rFonts w:asciiTheme="majorBidi" w:eastAsia="Calibri" w:hAnsiTheme="majorBidi" w:cstheme="majorBidi"/>
          <w:color w:val="2E2E2E"/>
          <w:sz w:val="28"/>
          <w:szCs w:val="28"/>
          <w:shd w:val="clear" w:color="auto" w:fill="FFFFFF"/>
        </w:rPr>
        <w:t xml:space="preserve"> </w:t>
      </w:r>
      <w:r w:rsidRPr="00E916EC">
        <w:rPr>
          <w:rFonts w:asciiTheme="majorBidi" w:eastAsia="Calibri" w:hAnsiTheme="majorBidi" w:cstheme="majorBidi"/>
          <w:b/>
          <w:color w:val="2E2E2E"/>
          <w:sz w:val="28"/>
          <w:szCs w:val="28"/>
          <w:shd w:val="clear" w:color="auto" w:fill="FFFFFF"/>
        </w:rPr>
        <w:t>Sample</w:t>
      </w:r>
    </w:p>
    <w:p w:rsidR="00045209" w:rsidRPr="00923D21" w:rsidRDefault="00045209" w:rsidP="00F66E54">
      <w:pPr>
        <w:spacing w:beforeLines="120" w:before="288" w:afterLines="120" w:after="288" w:line="360" w:lineRule="auto"/>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 xml:space="preserve">Hundred </w:t>
      </w:r>
      <w:r w:rsidR="0096739A" w:rsidRPr="00923D21">
        <w:rPr>
          <w:rFonts w:asciiTheme="majorBidi" w:eastAsia="Calibri" w:hAnsiTheme="majorBidi" w:cstheme="majorBidi"/>
          <w:color w:val="2E2E2E"/>
          <w:sz w:val="24"/>
          <w:szCs w:val="24"/>
          <w:shd w:val="clear" w:color="auto" w:fill="FFFFFF"/>
        </w:rPr>
        <w:t>neonates have been selected for data collection. Seventy neonates were selected as a sample from The Military Hospital Rawalpindi and remaining thirty individuals were selected as a sample from the Combined Military Hospital Rawalpindi.</w:t>
      </w:r>
    </w:p>
    <w:p w:rsidR="00214790" w:rsidRPr="00923D21" w:rsidRDefault="00214790" w:rsidP="00F66E54">
      <w:pPr>
        <w:spacing w:beforeLines="120" w:before="288" w:afterLines="120" w:after="288" w:line="360" w:lineRule="auto"/>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Male to female ratio was 2:1</w:t>
      </w:r>
    </w:p>
    <w:p w:rsidR="00681B6C" w:rsidRPr="00E916EC" w:rsidRDefault="002003F2" w:rsidP="00F66E54">
      <w:pPr>
        <w:spacing w:beforeLines="120" w:before="288" w:afterLines="120" w:after="288" w:line="360" w:lineRule="auto"/>
        <w:rPr>
          <w:rFonts w:asciiTheme="majorBidi" w:eastAsia="Calibri" w:hAnsiTheme="majorBidi" w:cstheme="majorBidi"/>
          <w:b/>
          <w:bCs/>
          <w:color w:val="2E2E2E"/>
          <w:sz w:val="28"/>
          <w:szCs w:val="28"/>
          <w:shd w:val="clear" w:color="auto" w:fill="FFFFFF"/>
        </w:rPr>
      </w:pPr>
      <w:r w:rsidRPr="00E916EC">
        <w:rPr>
          <w:rFonts w:asciiTheme="majorBidi" w:eastAsia="Calibri" w:hAnsiTheme="majorBidi" w:cstheme="majorBidi"/>
          <w:b/>
          <w:bCs/>
          <w:color w:val="2E2E2E"/>
          <w:sz w:val="28"/>
          <w:szCs w:val="28"/>
          <w:shd w:val="clear" w:color="auto" w:fill="FFFFFF"/>
        </w:rPr>
        <w:t xml:space="preserve">3.4 </w:t>
      </w:r>
      <w:r w:rsidR="00681B6C" w:rsidRPr="00E916EC">
        <w:rPr>
          <w:rFonts w:asciiTheme="majorBidi" w:eastAsia="Calibri" w:hAnsiTheme="majorBidi" w:cstheme="majorBidi"/>
          <w:b/>
          <w:bCs/>
          <w:color w:val="2E2E2E"/>
          <w:sz w:val="28"/>
          <w:szCs w:val="28"/>
          <w:shd w:val="clear" w:color="auto" w:fill="FFFFFF"/>
        </w:rPr>
        <w:t>Study Site and Settings</w:t>
      </w:r>
    </w:p>
    <w:p w:rsidR="00020666" w:rsidRPr="00923D21" w:rsidRDefault="00681B6C"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The study was carried out at Armed Forces</w:t>
      </w:r>
      <w:r w:rsidR="00214790" w:rsidRPr="00923D21">
        <w:rPr>
          <w:rFonts w:asciiTheme="majorBidi" w:eastAsia="Calibri" w:hAnsiTheme="majorBidi" w:cstheme="majorBidi"/>
          <w:color w:val="2E2E2E"/>
          <w:sz w:val="24"/>
          <w:szCs w:val="24"/>
          <w:shd w:val="clear" w:color="auto" w:fill="FFFFFF"/>
        </w:rPr>
        <w:t xml:space="preserve"> Institute of Pathology </w:t>
      </w:r>
      <w:r w:rsidRPr="00923D21">
        <w:rPr>
          <w:rFonts w:asciiTheme="majorBidi" w:eastAsia="Calibri" w:hAnsiTheme="majorBidi" w:cstheme="majorBidi"/>
          <w:color w:val="2E2E2E"/>
          <w:sz w:val="24"/>
          <w:szCs w:val="24"/>
          <w:shd w:val="clear" w:color="auto" w:fill="FFFFFF"/>
        </w:rPr>
        <w:t>Rawalpindi, Pakistan.</w:t>
      </w:r>
    </w:p>
    <w:p w:rsidR="00681B6C" w:rsidRPr="00E916EC" w:rsidRDefault="002003F2" w:rsidP="00F66E54">
      <w:pPr>
        <w:spacing w:beforeLines="120" w:before="288" w:afterLines="120" w:after="288" w:line="360" w:lineRule="auto"/>
        <w:jc w:val="both"/>
        <w:rPr>
          <w:rFonts w:asciiTheme="majorBidi" w:eastAsia="Calibri" w:hAnsiTheme="majorBidi" w:cstheme="majorBidi"/>
          <w:color w:val="2E2E2E"/>
          <w:sz w:val="28"/>
          <w:szCs w:val="28"/>
          <w:shd w:val="clear" w:color="auto" w:fill="FFFFFF"/>
        </w:rPr>
      </w:pPr>
      <w:r w:rsidRPr="00E916EC">
        <w:rPr>
          <w:rFonts w:asciiTheme="majorBidi" w:eastAsia="Calibri" w:hAnsiTheme="majorBidi" w:cstheme="majorBidi"/>
          <w:b/>
          <w:bCs/>
          <w:color w:val="2E2E2E"/>
          <w:sz w:val="28"/>
          <w:szCs w:val="28"/>
          <w:shd w:val="clear" w:color="auto" w:fill="FFFFFF"/>
        </w:rPr>
        <w:t xml:space="preserve">3.5 </w:t>
      </w:r>
      <w:r w:rsidR="00020666" w:rsidRPr="00E916EC">
        <w:rPr>
          <w:rFonts w:asciiTheme="majorBidi" w:eastAsia="Calibri" w:hAnsiTheme="majorBidi" w:cstheme="majorBidi"/>
          <w:b/>
          <w:bCs/>
          <w:color w:val="2E2E2E"/>
          <w:sz w:val="28"/>
          <w:szCs w:val="28"/>
          <w:shd w:val="clear" w:color="auto" w:fill="FFFFFF"/>
        </w:rPr>
        <w:t>S</w:t>
      </w:r>
      <w:r w:rsidR="00681B6C" w:rsidRPr="00E916EC">
        <w:rPr>
          <w:rFonts w:asciiTheme="majorBidi" w:eastAsia="Calibri" w:hAnsiTheme="majorBidi" w:cstheme="majorBidi"/>
          <w:b/>
          <w:bCs/>
          <w:color w:val="2E2E2E"/>
          <w:sz w:val="28"/>
          <w:szCs w:val="28"/>
          <w:shd w:val="clear" w:color="auto" w:fill="FFFFFF"/>
        </w:rPr>
        <w:t>tudy Duration</w:t>
      </w:r>
    </w:p>
    <w:p w:rsidR="000830DD" w:rsidRPr="00923D21" w:rsidRDefault="002535EB"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The duration of this</w:t>
      </w:r>
      <w:r w:rsidR="00681B6C" w:rsidRPr="00923D21">
        <w:rPr>
          <w:rFonts w:asciiTheme="majorBidi" w:eastAsia="Calibri" w:hAnsiTheme="majorBidi" w:cstheme="majorBidi"/>
          <w:color w:val="2E2E2E"/>
          <w:sz w:val="24"/>
          <w:szCs w:val="24"/>
          <w:shd w:val="clear" w:color="auto" w:fill="FFFFFF"/>
        </w:rPr>
        <w:t xml:space="preserve"> study is 6 months from Oct 2015 to Mar 2016</w:t>
      </w:r>
      <w:r w:rsidR="00AD01E4" w:rsidRPr="00923D21">
        <w:rPr>
          <w:rFonts w:asciiTheme="majorBidi" w:eastAsia="Calibri" w:hAnsiTheme="majorBidi" w:cstheme="majorBidi"/>
          <w:color w:val="2E2E2E"/>
          <w:sz w:val="24"/>
          <w:szCs w:val="24"/>
          <w:shd w:val="clear" w:color="auto" w:fill="FFFFFF"/>
        </w:rPr>
        <w:t>.</w:t>
      </w:r>
    </w:p>
    <w:p w:rsidR="00AD01E4" w:rsidRPr="00E916EC" w:rsidRDefault="002003F2" w:rsidP="00F66E54">
      <w:pPr>
        <w:spacing w:beforeLines="120" w:before="288" w:afterLines="120" w:after="288" w:line="360" w:lineRule="auto"/>
        <w:jc w:val="both"/>
        <w:rPr>
          <w:rFonts w:asciiTheme="majorBidi" w:eastAsia="Calibri" w:hAnsiTheme="majorBidi" w:cstheme="majorBidi"/>
          <w:b/>
          <w:bCs/>
          <w:color w:val="2E2E2E"/>
          <w:sz w:val="28"/>
          <w:szCs w:val="28"/>
          <w:shd w:val="clear" w:color="auto" w:fill="FFFFFF"/>
        </w:rPr>
      </w:pPr>
      <w:r w:rsidRPr="00E916EC">
        <w:rPr>
          <w:rFonts w:asciiTheme="majorBidi" w:eastAsia="Calibri" w:hAnsiTheme="majorBidi" w:cstheme="majorBidi"/>
          <w:b/>
          <w:bCs/>
          <w:color w:val="2E2E2E"/>
          <w:sz w:val="28"/>
          <w:szCs w:val="28"/>
          <w:shd w:val="clear" w:color="auto" w:fill="FFFFFF"/>
        </w:rPr>
        <w:t xml:space="preserve">3.6 </w:t>
      </w:r>
      <w:r w:rsidR="00AD01E4" w:rsidRPr="00E916EC">
        <w:rPr>
          <w:rFonts w:asciiTheme="majorBidi" w:eastAsia="Calibri" w:hAnsiTheme="majorBidi" w:cstheme="majorBidi"/>
          <w:b/>
          <w:bCs/>
          <w:color w:val="2E2E2E"/>
          <w:sz w:val="28"/>
          <w:szCs w:val="28"/>
          <w:shd w:val="clear" w:color="auto" w:fill="FFFFFF"/>
        </w:rPr>
        <w:t>Inclusion and Exclusion Criteria</w:t>
      </w:r>
    </w:p>
    <w:p w:rsidR="00AD01E4" w:rsidRPr="00E916EC" w:rsidRDefault="00AD01E4" w:rsidP="00F66E54">
      <w:pPr>
        <w:spacing w:beforeLines="120" w:before="288" w:afterLines="120" w:after="288" w:line="360" w:lineRule="auto"/>
        <w:jc w:val="both"/>
        <w:rPr>
          <w:rFonts w:asciiTheme="majorBidi" w:eastAsia="Calibri" w:hAnsiTheme="majorBidi" w:cstheme="majorBidi"/>
          <w:b/>
          <w:bCs/>
          <w:color w:val="2E2E2E"/>
          <w:sz w:val="24"/>
          <w:szCs w:val="24"/>
          <w:shd w:val="clear" w:color="auto" w:fill="FFFFFF"/>
        </w:rPr>
      </w:pPr>
      <w:r w:rsidRPr="00E916EC">
        <w:rPr>
          <w:rFonts w:asciiTheme="majorBidi" w:eastAsia="Calibri" w:hAnsiTheme="majorBidi" w:cstheme="majorBidi"/>
          <w:b/>
          <w:bCs/>
          <w:color w:val="2E2E2E"/>
          <w:sz w:val="24"/>
          <w:szCs w:val="24"/>
          <w:shd w:val="clear" w:color="auto" w:fill="FFFFFF"/>
        </w:rPr>
        <w:lastRenderedPageBreak/>
        <w:t xml:space="preserve"> Inclusion Criteria</w:t>
      </w:r>
    </w:p>
    <w:p w:rsidR="000830DD" w:rsidRPr="00923D21" w:rsidRDefault="00AD01E4"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color w:val="2E2E2E"/>
          <w:sz w:val="24"/>
          <w:szCs w:val="24"/>
          <w:shd w:val="clear" w:color="auto" w:fill="FFFFFF"/>
        </w:rPr>
        <w:t>A Total of 100 full term</w:t>
      </w:r>
      <w:r w:rsidR="00214790" w:rsidRPr="00923D21">
        <w:rPr>
          <w:rFonts w:asciiTheme="majorBidi" w:eastAsia="Calibri" w:hAnsiTheme="majorBidi" w:cstheme="majorBidi"/>
          <w:color w:val="2E2E2E"/>
          <w:sz w:val="24"/>
          <w:szCs w:val="24"/>
          <w:shd w:val="clear" w:color="auto" w:fill="FFFFFF"/>
        </w:rPr>
        <w:t xml:space="preserve"> clinically healthy neonates </w:t>
      </w:r>
      <w:r w:rsidRPr="00923D21">
        <w:rPr>
          <w:rFonts w:asciiTheme="majorBidi" w:eastAsia="Calibri" w:hAnsiTheme="majorBidi" w:cstheme="majorBidi"/>
          <w:color w:val="2E2E2E"/>
          <w:sz w:val="24"/>
          <w:szCs w:val="24"/>
          <w:shd w:val="clear" w:color="auto" w:fill="FFFFFF"/>
        </w:rPr>
        <w:t>were included in the study.</w:t>
      </w:r>
      <w:r w:rsidR="008F42D1" w:rsidRPr="00923D21">
        <w:rPr>
          <w:rFonts w:asciiTheme="majorBidi" w:eastAsia="Calibri" w:hAnsiTheme="majorBidi" w:cstheme="majorBidi"/>
          <w:color w:val="2E2E2E"/>
          <w:sz w:val="24"/>
          <w:szCs w:val="24"/>
          <w:shd w:val="clear" w:color="auto" w:fill="FFFFFF"/>
        </w:rPr>
        <w:t xml:space="preserve"> All neonates were in a physiological nutritional state with a</w:t>
      </w:r>
      <w:r w:rsidR="00214790" w:rsidRPr="00923D21">
        <w:rPr>
          <w:rFonts w:asciiTheme="majorBidi" w:eastAsia="Calibri" w:hAnsiTheme="majorBidi" w:cstheme="majorBidi"/>
          <w:color w:val="2E2E2E"/>
          <w:sz w:val="24"/>
          <w:szCs w:val="24"/>
          <w:shd w:val="clear" w:color="auto" w:fill="FFFFFF"/>
        </w:rPr>
        <w:t xml:space="preserve"> positive </w:t>
      </w:r>
      <w:proofErr w:type="gramStart"/>
      <w:r w:rsidR="00214790" w:rsidRPr="00923D21">
        <w:rPr>
          <w:rFonts w:asciiTheme="majorBidi" w:eastAsia="Calibri" w:hAnsiTheme="majorBidi" w:cstheme="majorBidi"/>
          <w:color w:val="2E2E2E"/>
          <w:sz w:val="24"/>
          <w:szCs w:val="24"/>
          <w:shd w:val="clear" w:color="auto" w:fill="FFFFFF"/>
        </w:rPr>
        <w:t>nitrogen  balance</w:t>
      </w:r>
      <w:proofErr w:type="gramEnd"/>
      <w:r w:rsidR="00214790" w:rsidRPr="00923D21">
        <w:rPr>
          <w:rFonts w:asciiTheme="majorBidi" w:eastAsia="Calibri" w:hAnsiTheme="majorBidi" w:cstheme="majorBidi"/>
          <w:color w:val="2E2E2E"/>
          <w:sz w:val="24"/>
          <w:szCs w:val="24"/>
          <w:shd w:val="clear" w:color="auto" w:fill="FFFFFF"/>
        </w:rPr>
        <w:t xml:space="preserve"> </w:t>
      </w:r>
      <w:r w:rsidR="008F42D1" w:rsidRPr="00923D21">
        <w:rPr>
          <w:rFonts w:asciiTheme="majorBidi" w:eastAsia="Calibri" w:hAnsiTheme="majorBidi" w:cstheme="majorBidi"/>
          <w:color w:val="2E2E2E"/>
          <w:sz w:val="24"/>
          <w:szCs w:val="24"/>
          <w:shd w:val="clear" w:color="auto" w:fill="FFFFFF"/>
        </w:rPr>
        <w:t xml:space="preserve"> at the time of sample collection. All neonates included were in a stable respiratory and cardiovascular condition without any catecholamine and no insulin substitution. Neither Apgar scores nor the presence of respiratory </w:t>
      </w:r>
      <w:r w:rsidR="00D61E73" w:rsidRPr="00923D21">
        <w:rPr>
          <w:rFonts w:asciiTheme="majorBidi" w:eastAsia="Calibri" w:hAnsiTheme="majorBidi" w:cstheme="majorBidi"/>
          <w:color w:val="2E2E2E"/>
          <w:sz w:val="24"/>
          <w:szCs w:val="24"/>
          <w:shd w:val="clear" w:color="auto" w:fill="FFFFFF"/>
        </w:rPr>
        <w:t>distress in the past precluded a neonate from inclusion in the analysis.</w:t>
      </w:r>
    </w:p>
    <w:p w:rsidR="00AD01E4" w:rsidRPr="00923D21" w:rsidRDefault="00AD01E4" w:rsidP="00F66E54">
      <w:pPr>
        <w:spacing w:beforeLines="120" w:before="288" w:afterLines="120" w:after="288" w:line="360" w:lineRule="auto"/>
        <w:jc w:val="both"/>
        <w:rPr>
          <w:rFonts w:asciiTheme="majorBidi" w:eastAsia="Calibri" w:hAnsiTheme="majorBidi" w:cstheme="majorBidi"/>
          <w:color w:val="2E2E2E"/>
          <w:sz w:val="24"/>
          <w:szCs w:val="24"/>
          <w:shd w:val="clear" w:color="auto" w:fill="FFFFFF"/>
        </w:rPr>
      </w:pPr>
      <w:r w:rsidRPr="00923D21">
        <w:rPr>
          <w:rFonts w:asciiTheme="majorBidi" w:eastAsia="Calibri" w:hAnsiTheme="majorBidi" w:cstheme="majorBidi"/>
          <w:b/>
          <w:bCs/>
          <w:color w:val="2E2E2E"/>
          <w:sz w:val="24"/>
          <w:szCs w:val="24"/>
          <w:shd w:val="clear" w:color="auto" w:fill="FFFFFF"/>
        </w:rPr>
        <w:t>Exclusion Criteria</w:t>
      </w:r>
    </w:p>
    <w:p w:rsidR="000D497E" w:rsidRPr="00923D21" w:rsidRDefault="00411C99"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Following neonates </w:t>
      </w:r>
      <w:r w:rsidR="00A77ACE" w:rsidRPr="00923D21">
        <w:rPr>
          <w:rFonts w:asciiTheme="majorBidi" w:eastAsia="Calibri" w:hAnsiTheme="majorBidi" w:cstheme="majorBidi"/>
          <w:sz w:val="24"/>
          <w:szCs w:val="24"/>
        </w:rPr>
        <w:t>were excluded from the study</w:t>
      </w:r>
      <w:r w:rsidRPr="00923D21">
        <w:rPr>
          <w:rFonts w:asciiTheme="majorBidi" w:eastAsia="Calibri" w:hAnsiTheme="majorBidi" w:cstheme="majorBidi"/>
          <w:sz w:val="24"/>
          <w:szCs w:val="24"/>
        </w:rPr>
        <w:t>:</w:t>
      </w:r>
    </w:p>
    <w:p w:rsidR="000D497E" w:rsidRPr="00923D21" w:rsidRDefault="000D497E" w:rsidP="00F66E54">
      <w:pPr>
        <w:numPr>
          <w:ilvl w:val="0"/>
          <w:numId w:val="5"/>
        </w:numPr>
        <w:spacing w:beforeLines="120" w:before="288" w:afterLines="120" w:after="288" w:line="360" w:lineRule="auto"/>
        <w:ind w:left="720" w:hanging="36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neonates with neurodevelopment disorders</w:t>
      </w:r>
    </w:p>
    <w:p w:rsidR="000D497E" w:rsidRPr="00923D21" w:rsidRDefault="000D497E" w:rsidP="00F66E54">
      <w:pPr>
        <w:numPr>
          <w:ilvl w:val="0"/>
          <w:numId w:val="5"/>
        </w:numPr>
        <w:spacing w:beforeLines="120" w:before="288" w:afterLines="120" w:after="288" w:line="360" w:lineRule="auto"/>
        <w:ind w:left="720" w:hanging="36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with previous family history of inborn Metabolic Disorders (IMDs),</w:t>
      </w:r>
    </w:p>
    <w:p w:rsidR="000D497E" w:rsidRPr="00923D21" w:rsidRDefault="003277E2" w:rsidP="00F66E54">
      <w:pPr>
        <w:numPr>
          <w:ilvl w:val="0"/>
          <w:numId w:val="5"/>
        </w:numPr>
        <w:spacing w:beforeLines="120" w:before="288" w:afterLines="120" w:after="288" w:line="360" w:lineRule="auto"/>
        <w:ind w:left="720" w:hanging="36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Any</w:t>
      </w:r>
      <w:r w:rsidR="000D497E" w:rsidRPr="00923D21">
        <w:rPr>
          <w:rFonts w:asciiTheme="majorBidi" w:eastAsia="Calibri" w:hAnsiTheme="majorBidi" w:cstheme="majorBidi"/>
          <w:sz w:val="24"/>
          <w:szCs w:val="24"/>
        </w:rPr>
        <w:t xml:space="preserve"> apparent physical anomalies, endocrine abnormalities, those known to have any systemic disease.</w:t>
      </w:r>
    </w:p>
    <w:p w:rsidR="000830DD" w:rsidRPr="00923D21" w:rsidRDefault="003277E2" w:rsidP="00F66E54">
      <w:pPr>
        <w:numPr>
          <w:ilvl w:val="0"/>
          <w:numId w:val="5"/>
        </w:numPr>
        <w:spacing w:beforeLines="120" w:before="288" w:afterLines="120" w:after="288" w:line="360" w:lineRule="auto"/>
        <w:ind w:left="720" w:hanging="360"/>
        <w:rPr>
          <w:rFonts w:asciiTheme="majorBidi" w:eastAsia="Calibri" w:hAnsiTheme="majorBidi" w:cstheme="majorBidi"/>
          <w:sz w:val="24"/>
          <w:szCs w:val="24"/>
        </w:rPr>
      </w:pPr>
      <w:r w:rsidRPr="00923D21">
        <w:rPr>
          <w:rFonts w:asciiTheme="majorBidi" w:eastAsia="Calibri" w:hAnsiTheme="majorBidi" w:cstheme="majorBidi"/>
          <w:sz w:val="24"/>
          <w:szCs w:val="24"/>
        </w:rPr>
        <w:t>Neonates</w:t>
      </w:r>
      <w:r w:rsidR="002535EB" w:rsidRPr="00923D21">
        <w:rPr>
          <w:rFonts w:asciiTheme="majorBidi" w:eastAsia="Calibri" w:hAnsiTheme="majorBidi" w:cstheme="majorBidi"/>
          <w:sz w:val="24"/>
          <w:szCs w:val="24"/>
        </w:rPr>
        <w:t xml:space="preserve"> showing</w:t>
      </w:r>
      <w:r w:rsidR="000D497E" w:rsidRPr="00923D21">
        <w:rPr>
          <w:rFonts w:asciiTheme="majorBidi" w:eastAsia="Calibri" w:hAnsiTheme="majorBidi" w:cstheme="majorBidi"/>
          <w:sz w:val="24"/>
          <w:szCs w:val="24"/>
        </w:rPr>
        <w:t xml:space="preserve"> failure to thrive </w:t>
      </w:r>
      <w:r w:rsidR="00C23B82" w:rsidRPr="00923D21">
        <w:rPr>
          <w:rFonts w:asciiTheme="majorBidi" w:eastAsia="Calibri" w:hAnsiTheme="majorBidi" w:cstheme="majorBidi"/>
          <w:sz w:val="24"/>
          <w:szCs w:val="24"/>
        </w:rPr>
        <w:t>and those</w:t>
      </w:r>
      <w:r w:rsidR="002535EB" w:rsidRPr="00923D21">
        <w:rPr>
          <w:rFonts w:asciiTheme="majorBidi" w:eastAsia="Calibri" w:hAnsiTheme="majorBidi" w:cstheme="majorBidi"/>
          <w:sz w:val="24"/>
          <w:szCs w:val="24"/>
        </w:rPr>
        <w:t xml:space="preserve"> </w:t>
      </w:r>
      <w:proofErr w:type="spellStart"/>
      <w:r w:rsidR="002535EB" w:rsidRPr="00923D21">
        <w:rPr>
          <w:rFonts w:asciiTheme="majorBidi" w:eastAsia="Calibri" w:hAnsiTheme="majorBidi" w:cstheme="majorBidi"/>
          <w:sz w:val="24"/>
          <w:szCs w:val="24"/>
        </w:rPr>
        <w:t>recieving</w:t>
      </w:r>
      <w:proofErr w:type="spellEnd"/>
      <w:r w:rsidR="002535EB" w:rsidRPr="00923D21">
        <w:rPr>
          <w:rFonts w:asciiTheme="majorBidi" w:eastAsia="Calibri" w:hAnsiTheme="majorBidi" w:cstheme="majorBidi"/>
          <w:sz w:val="24"/>
          <w:szCs w:val="24"/>
        </w:rPr>
        <w:t xml:space="preserve"> drugs like</w:t>
      </w:r>
      <w:r w:rsidR="000D497E" w:rsidRPr="00923D21">
        <w:rPr>
          <w:rFonts w:asciiTheme="majorBidi" w:eastAsia="Calibri" w:hAnsiTheme="majorBidi" w:cstheme="majorBidi"/>
          <w:sz w:val="24"/>
          <w:szCs w:val="24"/>
        </w:rPr>
        <w:t xml:space="preserve">: </w:t>
      </w:r>
      <w:proofErr w:type="spellStart"/>
      <w:r w:rsidR="000D497E" w:rsidRPr="00923D21">
        <w:rPr>
          <w:rFonts w:asciiTheme="majorBidi" w:eastAsia="Calibri" w:hAnsiTheme="majorBidi" w:cstheme="majorBidi"/>
          <w:sz w:val="24"/>
          <w:szCs w:val="24"/>
        </w:rPr>
        <w:t>paracet</w:t>
      </w:r>
      <w:r w:rsidR="000830DD" w:rsidRPr="00923D21">
        <w:rPr>
          <w:rFonts w:asciiTheme="majorBidi" w:eastAsia="Calibri" w:hAnsiTheme="majorBidi" w:cstheme="majorBidi"/>
          <w:sz w:val="24"/>
          <w:szCs w:val="24"/>
        </w:rPr>
        <w:t>amol</w:t>
      </w:r>
      <w:proofErr w:type="spellEnd"/>
      <w:r w:rsidR="000830DD" w:rsidRPr="00923D21">
        <w:rPr>
          <w:rFonts w:asciiTheme="majorBidi" w:eastAsia="Calibri" w:hAnsiTheme="majorBidi" w:cstheme="majorBidi"/>
          <w:sz w:val="24"/>
          <w:szCs w:val="24"/>
        </w:rPr>
        <w:t xml:space="preserve">, </w:t>
      </w:r>
      <w:proofErr w:type="spellStart"/>
      <w:r w:rsidR="000830DD" w:rsidRPr="00923D21">
        <w:rPr>
          <w:rFonts w:asciiTheme="majorBidi" w:eastAsia="Calibri" w:hAnsiTheme="majorBidi" w:cstheme="majorBidi"/>
          <w:sz w:val="24"/>
          <w:szCs w:val="24"/>
        </w:rPr>
        <w:t>valporate</w:t>
      </w:r>
      <w:proofErr w:type="spellEnd"/>
      <w:r w:rsidR="000830DD" w:rsidRPr="00923D21">
        <w:rPr>
          <w:rFonts w:asciiTheme="majorBidi" w:eastAsia="Calibri" w:hAnsiTheme="majorBidi" w:cstheme="majorBidi"/>
          <w:sz w:val="24"/>
          <w:szCs w:val="24"/>
        </w:rPr>
        <w:t xml:space="preserve"> and antibiotics.</w:t>
      </w:r>
    </w:p>
    <w:p w:rsidR="000D497E" w:rsidRPr="00923D21" w:rsidRDefault="000D497E" w:rsidP="00F66E54">
      <w:pPr>
        <w:numPr>
          <w:ilvl w:val="0"/>
          <w:numId w:val="5"/>
        </w:numPr>
        <w:spacing w:beforeLines="120" w:before="288" w:afterLines="120" w:after="288" w:line="360" w:lineRule="auto"/>
        <w:ind w:left="720" w:hanging="36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Neonates with increased ammonia, pyruvate an</w:t>
      </w:r>
      <w:r w:rsidR="002535EB" w:rsidRPr="00923D21">
        <w:rPr>
          <w:rFonts w:asciiTheme="majorBidi" w:eastAsia="Calibri" w:hAnsiTheme="majorBidi" w:cstheme="majorBidi"/>
          <w:sz w:val="24"/>
          <w:szCs w:val="24"/>
        </w:rPr>
        <w:t>d lactate levels.</w:t>
      </w:r>
    </w:p>
    <w:p w:rsidR="000830DD" w:rsidRPr="00E916EC" w:rsidRDefault="000830DD" w:rsidP="00F66E54">
      <w:pPr>
        <w:spacing w:beforeLines="120" w:before="288" w:afterLines="120" w:after="288" w:line="360" w:lineRule="auto"/>
        <w:rPr>
          <w:rFonts w:asciiTheme="majorBidi" w:eastAsia="Calibri" w:hAnsiTheme="majorBidi" w:cstheme="majorBidi"/>
          <w:b/>
          <w:bCs/>
          <w:sz w:val="28"/>
          <w:szCs w:val="28"/>
        </w:rPr>
      </w:pPr>
    </w:p>
    <w:p w:rsidR="000830DD" w:rsidRPr="00E916EC" w:rsidRDefault="002003F2" w:rsidP="00F66E54">
      <w:pPr>
        <w:spacing w:beforeLines="120" w:before="288" w:afterLines="120" w:after="288" w:line="360" w:lineRule="auto"/>
        <w:rPr>
          <w:rFonts w:asciiTheme="majorBidi" w:eastAsia="Calibri" w:hAnsiTheme="majorBidi" w:cstheme="majorBidi"/>
          <w:b/>
          <w:bCs/>
          <w:sz w:val="28"/>
          <w:szCs w:val="28"/>
        </w:rPr>
      </w:pPr>
      <w:r w:rsidRPr="00E916EC">
        <w:rPr>
          <w:rFonts w:asciiTheme="majorBidi" w:eastAsia="Calibri" w:hAnsiTheme="majorBidi" w:cstheme="majorBidi"/>
          <w:b/>
          <w:bCs/>
          <w:sz w:val="28"/>
          <w:szCs w:val="28"/>
        </w:rPr>
        <w:t xml:space="preserve">3.7 </w:t>
      </w:r>
      <w:r w:rsidR="000D497E" w:rsidRPr="00E916EC">
        <w:rPr>
          <w:rFonts w:asciiTheme="majorBidi" w:eastAsia="Calibri" w:hAnsiTheme="majorBidi" w:cstheme="majorBidi"/>
          <w:b/>
          <w:bCs/>
          <w:sz w:val="28"/>
          <w:szCs w:val="28"/>
        </w:rPr>
        <w:t>Sample Size</w:t>
      </w:r>
    </w:p>
    <w:p w:rsidR="000830DD" w:rsidRPr="00923D21" w:rsidRDefault="002535E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For reference ranges to establish 120 </w:t>
      </w:r>
      <w:r w:rsidR="000B0DEA" w:rsidRPr="00923D21">
        <w:rPr>
          <w:rFonts w:asciiTheme="majorBidi" w:eastAsia="Calibri" w:hAnsiTheme="majorBidi" w:cstheme="majorBidi"/>
          <w:sz w:val="24"/>
          <w:szCs w:val="24"/>
        </w:rPr>
        <w:t>samples</w:t>
      </w:r>
      <w:r w:rsidRPr="00923D21">
        <w:rPr>
          <w:rFonts w:asciiTheme="majorBidi" w:eastAsia="Calibri" w:hAnsiTheme="majorBidi" w:cstheme="majorBidi"/>
          <w:sz w:val="24"/>
          <w:szCs w:val="24"/>
        </w:rPr>
        <w:t xml:space="preserve"> is usually required.</w:t>
      </w:r>
      <w:r w:rsidR="000B0DEA" w:rsidRPr="00923D21">
        <w:rPr>
          <w:rFonts w:asciiTheme="majorBidi" w:eastAsia="Calibri" w:hAnsiTheme="majorBidi" w:cstheme="majorBidi"/>
          <w:sz w:val="24"/>
          <w:szCs w:val="24"/>
        </w:rPr>
        <w:t xml:space="preserve"> For</w:t>
      </w:r>
      <w:r w:rsidRPr="00923D21">
        <w:rPr>
          <w:rFonts w:asciiTheme="majorBidi" w:eastAsia="Calibri" w:hAnsiTheme="majorBidi" w:cstheme="majorBidi"/>
          <w:sz w:val="24"/>
          <w:szCs w:val="24"/>
        </w:rPr>
        <w:t xml:space="preserve"> verify</w:t>
      </w:r>
      <w:r w:rsidR="00173B61" w:rsidRPr="00923D21">
        <w:rPr>
          <w:rFonts w:asciiTheme="majorBidi" w:eastAsia="Calibri" w:hAnsiTheme="majorBidi" w:cstheme="majorBidi"/>
          <w:sz w:val="24"/>
          <w:szCs w:val="24"/>
        </w:rPr>
        <w:t xml:space="preserve">ing the reference </w:t>
      </w:r>
      <w:r w:rsidR="00C52383" w:rsidRPr="00923D21">
        <w:rPr>
          <w:rFonts w:asciiTheme="majorBidi" w:eastAsia="Calibri" w:hAnsiTheme="majorBidi" w:cstheme="majorBidi"/>
          <w:sz w:val="24"/>
          <w:szCs w:val="24"/>
        </w:rPr>
        <w:t>ranges only</w:t>
      </w:r>
      <w:r w:rsidRPr="00923D21">
        <w:rPr>
          <w:rFonts w:asciiTheme="majorBidi" w:eastAsia="Calibri" w:hAnsiTheme="majorBidi" w:cstheme="majorBidi"/>
          <w:sz w:val="24"/>
          <w:szCs w:val="24"/>
        </w:rPr>
        <w:t xml:space="preserve"> 20 samples from healthy individuals should be obtained</w:t>
      </w:r>
      <w:r w:rsidR="000B0DEA" w:rsidRPr="00923D21">
        <w:rPr>
          <w:rFonts w:asciiTheme="majorBidi" w:eastAsia="Calibri" w:hAnsiTheme="majorBidi" w:cstheme="majorBidi"/>
          <w:sz w:val="24"/>
          <w:szCs w:val="24"/>
        </w:rPr>
        <w:t xml:space="preserve">. </w:t>
      </w:r>
      <w:r w:rsidR="000D497E" w:rsidRPr="00923D21">
        <w:rPr>
          <w:rFonts w:asciiTheme="majorBidi" w:eastAsia="Calibri" w:hAnsiTheme="majorBidi" w:cstheme="majorBidi"/>
          <w:sz w:val="24"/>
          <w:szCs w:val="24"/>
        </w:rPr>
        <w:t xml:space="preserve">A total of 100 </w:t>
      </w:r>
      <w:r w:rsidR="001310AA" w:rsidRPr="00923D21">
        <w:rPr>
          <w:rFonts w:asciiTheme="majorBidi" w:eastAsia="Calibri" w:hAnsiTheme="majorBidi" w:cstheme="majorBidi"/>
          <w:sz w:val="24"/>
          <w:szCs w:val="24"/>
        </w:rPr>
        <w:t>samples</w:t>
      </w:r>
      <w:r w:rsidR="007F1441" w:rsidRPr="00923D21">
        <w:rPr>
          <w:rFonts w:asciiTheme="majorBidi" w:eastAsia="Calibri" w:hAnsiTheme="majorBidi" w:cstheme="majorBidi"/>
          <w:sz w:val="24"/>
          <w:szCs w:val="24"/>
        </w:rPr>
        <w:t xml:space="preserve"> were enrolled in this Research </w:t>
      </w:r>
      <w:r w:rsidR="00173B61" w:rsidRPr="00923D21">
        <w:rPr>
          <w:rFonts w:asciiTheme="majorBidi" w:eastAsia="Calibri" w:hAnsiTheme="majorBidi" w:cstheme="majorBidi"/>
          <w:sz w:val="24"/>
          <w:szCs w:val="24"/>
        </w:rPr>
        <w:t>Project. The</w:t>
      </w:r>
      <w:r w:rsidR="0096739A" w:rsidRPr="00923D21">
        <w:rPr>
          <w:rFonts w:asciiTheme="majorBidi" w:eastAsia="Calibri" w:hAnsiTheme="majorBidi" w:cstheme="majorBidi"/>
          <w:sz w:val="24"/>
          <w:szCs w:val="24"/>
        </w:rPr>
        <w:t xml:space="preserve"> sample siz</w:t>
      </w:r>
      <w:r w:rsidR="002776A8" w:rsidRPr="00923D21">
        <w:rPr>
          <w:rFonts w:asciiTheme="majorBidi" w:eastAsia="Calibri" w:hAnsiTheme="majorBidi" w:cstheme="majorBidi"/>
          <w:sz w:val="24"/>
          <w:szCs w:val="24"/>
        </w:rPr>
        <w:t xml:space="preserve">e was estimated by the </w:t>
      </w:r>
      <w:r w:rsidR="0096739A" w:rsidRPr="00923D21">
        <w:rPr>
          <w:rFonts w:asciiTheme="majorBidi" w:eastAsia="Calibri" w:hAnsiTheme="majorBidi" w:cstheme="majorBidi"/>
          <w:sz w:val="24"/>
          <w:szCs w:val="24"/>
        </w:rPr>
        <w:t>formula</w:t>
      </w:r>
      <w:r w:rsidR="002776A8" w:rsidRPr="00923D21">
        <w:rPr>
          <w:rFonts w:asciiTheme="majorBidi" w:eastAsia="Calibri" w:hAnsiTheme="majorBidi" w:cstheme="majorBidi"/>
          <w:sz w:val="24"/>
          <w:szCs w:val="24"/>
        </w:rPr>
        <w:t xml:space="preserve"> given below.</w:t>
      </w:r>
    </w:p>
    <w:p w:rsidR="002776A8" w:rsidRPr="00E916EC" w:rsidRDefault="00DF147F" w:rsidP="00DF147F">
      <w:pPr>
        <w:spacing w:after="0" w:line="360" w:lineRule="auto"/>
        <w:jc w:val="both"/>
        <w:rPr>
          <w:rFonts w:asciiTheme="majorBidi" w:eastAsia="Calibri" w:hAnsiTheme="majorBidi" w:cstheme="majorBidi"/>
          <w:b/>
          <w:bCs/>
          <w:sz w:val="24"/>
          <w:szCs w:val="24"/>
        </w:rPr>
      </w:pPr>
      <w:r w:rsidRPr="00E916EC">
        <w:rPr>
          <w:rFonts w:asciiTheme="majorBidi" w:eastAsia="Calibri" w:hAnsiTheme="majorBidi" w:cstheme="majorBidi"/>
          <w:b/>
          <w:bCs/>
          <w:sz w:val="24"/>
          <w:szCs w:val="24"/>
        </w:rPr>
        <w:lastRenderedPageBreak/>
        <w:t xml:space="preserve">n =     </w:t>
      </w:r>
      <w:r w:rsidRPr="00E916EC">
        <w:rPr>
          <w:rFonts w:asciiTheme="majorBidi" w:eastAsia="Calibri" w:hAnsiTheme="majorBidi" w:cstheme="majorBidi"/>
          <w:b/>
          <w:bCs/>
          <w:sz w:val="24"/>
          <w:szCs w:val="24"/>
          <w:u w:val="single"/>
        </w:rPr>
        <w:t xml:space="preserve">       N ˣ Z2 </w:t>
      </w:r>
      <w:proofErr w:type="spellStart"/>
      <w:r w:rsidRPr="00E916EC">
        <w:rPr>
          <w:rFonts w:asciiTheme="majorBidi" w:eastAsia="Calibri" w:hAnsiTheme="majorBidi" w:cstheme="majorBidi"/>
          <w:b/>
          <w:bCs/>
          <w:sz w:val="24"/>
          <w:szCs w:val="24"/>
          <w:u w:val="single"/>
        </w:rPr>
        <w:t>ˣP</w:t>
      </w:r>
      <w:proofErr w:type="spellEnd"/>
      <w:r w:rsidRPr="00E916EC">
        <w:rPr>
          <w:rFonts w:asciiTheme="majorBidi" w:eastAsia="Calibri" w:hAnsiTheme="majorBidi" w:cstheme="majorBidi"/>
          <w:b/>
          <w:bCs/>
          <w:sz w:val="24"/>
          <w:szCs w:val="24"/>
          <w:u w:val="single"/>
        </w:rPr>
        <w:t xml:space="preserve"> </w:t>
      </w:r>
      <w:proofErr w:type="gramStart"/>
      <w:r w:rsidRPr="00E916EC">
        <w:rPr>
          <w:rFonts w:asciiTheme="majorBidi" w:eastAsia="Calibri" w:hAnsiTheme="majorBidi" w:cstheme="majorBidi"/>
          <w:b/>
          <w:bCs/>
          <w:sz w:val="24"/>
          <w:szCs w:val="24"/>
          <w:u w:val="single"/>
        </w:rPr>
        <w:t>ˣ(</w:t>
      </w:r>
      <w:proofErr w:type="gramEnd"/>
      <w:r w:rsidRPr="00E916EC">
        <w:rPr>
          <w:rFonts w:asciiTheme="majorBidi" w:eastAsia="Calibri" w:hAnsiTheme="majorBidi" w:cstheme="majorBidi"/>
          <w:b/>
          <w:bCs/>
          <w:sz w:val="24"/>
          <w:szCs w:val="24"/>
          <w:u w:val="single"/>
        </w:rPr>
        <w:t>100-P)</w:t>
      </w:r>
      <w:r w:rsidR="004A201D" w:rsidRPr="00E916EC">
        <w:rPr>
          <w:rFonts w:asciiTheme="majorBidi" w:eastAsia="Calibri" w:hAnsiTheme="majorBidi" w:cstheme="majorBidi"/>
          <w:b/>
          <w:bCs/>
          <w:sz w:val="24"/>
          <w:szCs w:val="24"/>
          <w:u w:val="single"/>
        </w:rPr>
        <w:softHyphen/>
      </w:r>
      <w:r w:rsidR="004A201D" w:rsidRPr="00E916EC">
        <w:rPr>
          <w:rFonts w:asciiTheme="majorBidi" w:eastAsia="Calibri" w:hAnsiTheme="majorBidi" w:cstheme="majorBidi"/>
          <w:b/>
          <w:bCs/>
          <w:sz w:val="24"/>
          <w:szCs w:val="24"/>
          <w:u w:val="single"/>
        </w:rPr>
        <w:softHyphen/>
      </w:r>
      <w:r w:rsidR="004A201D" w:rsidRPr="00E916EC">
        <w:rPr>
          <w:rFonts w:asciiTheme="majorBidi" w:eastAsia="Calibri" w:hAnsiTheme="majorBidi" w:cstheme="majorBidi"/>
          <w:b/>
          <w:bCs/>
          <w:sz w:val="24"/>
          <w:szCs w:val="24"/>
          <w:u w:val="single"/>
        </w:rPr>
        <w:softHyphen/>
      </w:r>
      <w:r w:rsidR="004A201D" w:rsidRPr="00E916EC">
        <w:rPr>
          <w:rFonts w:asciiTheme="majorBidi" w:eastAsia="Calibri" w:hAnsiTheme="majorBidi" w:cstheme="majorBidi"/>
          <w:b/>
          <w:bCs/>
          <w:sz w:val="24"/>
          <w:szCs w:val="24"/>
          <w:u w:val="single"/>
        </w:rPr>
        <w:softHyphen/>
        <w:t>___</w:t>
      </w:r>
      <w:r w:rsidRPr="00E916EC">
        <w:rPr>
          <w:rFonts w:asciiTheme="majorBidi" w:eastAsia="Calibri" w:hAnsiTheme="majorBidi" w:cstheme="majorBidi"/>
          <w:b/>
          <w:bCs/>
          <w:sz w:val="24"/>
          <w:szCs w:val="24"/>
          <w:u w:val="single"/>
        </w:rPr>
        <w:t xml:space="preserve">    </w:t>
      </w:r>
      <w:r w:rsidRPr="00E916EC">
        <w:rPr>
          <w:rFonts w:asciiTheme="majorBidi" w:eastAsia="Calibri" w:hAnsiTheme="majorBidi" w:cstheme="majorBidi"/>
          <w:b/>
          <w:bCs/>
          <w:sz w:val="24"/>
          <w:szCs w:val="24"/>
        </w:rPr>
        <w:t xml:space="preserve">   </w:t>
      </w:r>
      <w:r w:rsidR="002776A8" w:rsidRPr="00E916EC">
        <w:rPr>
          <w:rFonts w:asciiTheme="majorBidi" w:eastAsia="Calibri" w:hAnsiTheme="majorBidi" w:cstheme="majorBidi"/>
          <w:b/>
          <w:bCs/>
          <w:sz w:val="24"/>
          <w:szCs w:val="24"/>
        </w:rPr>
        <w:t xml:space="preserve"> </w:t>
      </w:r>
    </w:p>
    <w:p w:rsidR="00DF147F" w:rsidRPr="00E916EC" w:rsidRDefault="00DF147F" w:rsidP="00DF147F">
      <w:pPr>
        <w:spacing w:after="0" w:line="360" w:lineRule="auto"/>
        <w:jc w:val="both"/>
        <w:rPr>
          <w:rFonts w:asciiTheme="majorBidi" w:eastAsia="Calibri" w:hAnsiTheme="majorBidi" w:cstheme="majorBidi"/>
          <w:b/>
          <w:bCs/>
          <w:sz w:val="24"/>
          <w:szCs w:val="24"/>
        </w:rPr>
      </w:pPr>
      <w:r w:rsidRPr="00E916EC">
        <w:rPr>
          <w:rFonts w:asciiTheme="majorBidi" w:eastAsia="Calibri" w:hAnsiTheme="majorBidi" w:cstheme="majorBidi"/>
          <w:b/>
          <w:bCs/>
          <w:sz w:val="24"/>
          <w:szCs w:val="24"/>
        </w:rPr>
        <w:tab/>
        <w:t>d2 (N-1) + Z2 ˣ P ˣ (100-P)</w:t>
      </w:r>
    </w:p>
    <w:p w:rsidR="002776A8" w:rsidRPr="00923D21" w:rsidRDefault="002776A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n = Sample size </w:t>
      </w:r>
    </w:p>
    <w:p w:rsidR="002776A8" w:rsidRPr="00923D21" w:rsidRDefault="002776A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N = size of population</w:t>
      </w:r>
    </w:p>
    <w:p w:rsidR="002776A8" w:rsidRPr="00923D21" w:rsidRDefault="002776A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Z =</w:t>
      </w:r>
      <w:r w:rsidR="002003F2" w:rsidRPr="00923D21">
        <w:rPr>
          <w:rFonts w:asciiTheme="majorBidi" w:eastAsia="Calibri" w:hAnsiTheme="majorBidi" w:cstheme="majorBidi"/>
          <w:sz w:val="24"/>
          <w:szCs w:val="24"/>
        </w:rPr>
        <w:t xml:space="preserve"> Level of Confidence i.e.95 % =1.96</w:t>
      </w:r>
    </w:p>
    <w:p w:rsidR="002776A8" w:rsidRPr="00923D21" w:rsidRDefault="002776A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P =</w:t>
      </w:r>
      <w:r w:rsidR="002003F2" w:rsidRPr="00923D21">
        <w:rPr>
          <w:rFonts w:asciiTheme="majorBidi" w:eastAsia="Calibri" w:hAnsiTheme="majorBidi" w:cstheme="majorBidi"/>
          <w:sz w:val="24"/>
          <w:szCs w:val="24"/>
        </w:rPr>
        <w:t xml:space="preserve"> Presumed prevalence in % age</w:t>
      </w:r>
    </w:p>
    <w:p w:rsidR="002776A8" w:rsidRPr="00923D21" w:rsidRDefault="002776A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D =</w:t>
      </w:r>
      <w:r w:rsidR="002003F2" w:rsidRPr="00923D21">
        <w:rPr>
          <w:rFonts w:asciiTheme="majorBidi" w:eastAsia="Calibri" w:hAnsiTheme="majorBidi" w:cstheme="majorBidi"/>
          <w:sz w:val="24"/>
          <w:szCs w:val="24"/>
        </w:rPr>
        <w:t xml:space="preserve"> Acceptable margin of error usually 5 %</w:t>
      </w:r>
    </w:p>
    <w:p w:rsidR="00BE2C5E" w:rsidRPr="00E916EC" w:rsidRDefault="002003F2" w:rsidP="00F66E54">
      <w:pPr>
        <w:spacing w:beforeLines="120" w:before="288" w:afterLines="120" w:after="288" w:line="360" w:lineRule="auto"/>
        <w:rPr>
          <w:rFonts w:asciiTheme="majorBidi" w:eastAsia="Calibri" w:hAnsiTheme="majorBidi" w:cstheme="majorBidi"/>
          <w:b/>
          <w:bCs/>
          <w:sz w:val="28"/>
          <w:szCs w:val="28"/>
        </w:rPr>
      </w:pPr>
      <w:r w:rsidRPr="00E916EC">
        <w:rPr>
          <w:rFonts w:asciiTheme="majorBidi" w:eastAsia="Calibri" w:hAnsiTheme="majorBidi" w:cstheme="majorBidi"/>
          <w:b/>
          <w:bCs/>
          <w:sz w:val="28"/>
          <w:szCs w:val="28"/>
        </w:rPr>
        <w:t xml:space="preserve">3.8 </w:t>
      </w:r>
      <w:r w:rsidR="001310AA" w:rsidRPr="00E916EC">
        <w:rPr>
          <w:rFonts w:asciiTheme="majorBidi" w:eastAsia="Calibri" w:hAnsiTheme="majorBidi" w:cstheme="majorBidi"/>
          <w:b/>
          <w:bCs/>
          <w:sz w:val="28"/>
          <w:szCs w:val="28"/>
        </w:rPr>
        <w:t>Ethical Considerations</w:t>
      </w:r>
    </w:p>
    <w:p w:rsidR="00BE2C5E" w:rsidRPr="00923D21" w:rsidRDefault="001310AA" w:rsidP="00F66E54">
      <w:pPr>
        <w:spacing w:beforeLines="120" w:before="288" w:afterLines="120" w:after="288" w:line="360" w:lineRule="auto"/>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Institutional consent was taken from institutional ethical committee, Armed Forces Institute of Pathology (AFIP), </w:t>
      </w:r>
      <w:r w:rsidR="00173B61" w:rsidRPr="00923D21">
        <w:rPr>
          <w:rFonts w:asciiTheme="majorBidi" w:eastAsia="Calibri" w:hAnsiTheme="majorBidi" w:cstheme="majorBidi"/>
          <w:sz w:val="24"/>
          <w:szCs w:val="24"/>
        </w:rPr>
        <w:t xml:space="preserve">Rawalpindi. </w:t>
      </w:r>
      <w:proofErr w:type="gramStart"/>
      <w:r w:rsidR="002003F2" w:rsidRPr="00923D21">
        <w:rPr>
          <w:rFonts w:asciiTheme="majorBidi" w:eastAsia="Calibri" w:hAnsiTheme="majorBidi" w:cstheme="majorBidi"/>
          <w:sz w:val="24"/>
          <w:szCs w:val="24"/>
        </w:rPr>
        <w:t>and</w:t>
      </w:r>
      <w:proofErr w:type="gramEnd"/>
      <w:r w:rsidR="002003F2" w:rsidRPr="00923D21">
        <w:rPr>
          <w:rFonts w:asciiTheme="majorBidi" w:eastAsia="Calibri" w:hAnsiTheme="majorBidi" w:cstheme="majorBidi"/>
          <w:sz w:val="24"/>
          <w:szCs w:val="24"/>
        </w:rPr>
        <w:t xml:space="preserve"> also from both the administration of MH and CMH Rawalpindi.</w:t>
      </w:r>
      <w:r w:rsidRPr="00923D21">
        <w:rPr>
          <w:rFonts w:asciiTheme="majorBidi" w:eastAsia="Calibri" w:hAnsiTheme="majorBidi" w:cstheme="majorBidi"/>
          <w:sz w:val="24"/>
          <w:szCs w:val="24"/>
        </w:rPr>
        <w:t xml:space="preserve"> Data was intended to keep confidential and strictly for academic purpose. Clinical specimens were given specific identification numbers to maintain anonymity.</w:t>
      </w:r>
    </w:p>
    <w:p w:rsidR="00BE2C5E" w:rsidRPr="00E916EC" w:rsidRDefault="002003F2" w:rsidP="00F66E54">
      <w:pPr>
        <w:spacing w:beforeLines="120" w:before="288" w:afterLines="120" w:after="288" w:line="360" w:lineRule="auto"/>
        <w:rPr>
          <w:rFonts w:asciiTheme="majorBidi" w:eastAsia="Calibri" w:hAnsiTheme="majorBidi" w:cstheme="majorBidi"/>
          <w:b/>
          <w:bCs/>
          <w:sz w:val="28"/>
          <w:szCs w:val="28"/>
        </w:rPr>
      </w:pPr>
      <w:r w:rsidRPr="00E916EC">
        <w:rPr>
          <w:rFonts w:asciiTheme="majorBidi" w:eastAsia="Calibri" w:hAnsiTheme="majorBidi" w:cstheme="majorBidi"/>
          <w:b/>
          <w:bCs/>
          <w:sz w:val="28"/>
          <w:szCs w:val="28"/>
        </w:rPr>
        <w:t xml:space="preserve">3.9 </w:t>
      </w:r>
      <w:r w:rsidR="001310AA" w:rsidRPr="00E916EC">
        <w:rPr>
          <w:rFonts w:asciiTheme="majorBidi" w:eastAsia="Calibri" w:hAnsiTheme="majorBidi" w:cstheme="majorBidi"/>
          <w:b/>
          <w:bCs/>
          <w:sz w:val="28"/>
          <w:szCs w:val="28"/>
        </w:rPr>
        <w:t>Working Procedure</w:t>
      </w:r>
    </w:p>
    <w:p w:rsidR="00BE2C5E" w:rsidRPr="00923D21" w:rsidRDefault="007E6185"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Fresh Blood </w:t>
      </w:r>
      <w:r w:rsidR="001310AA" w:rsidRPr="00923D21">
        <w:rPr>
          <w:rFonts w:asciiTheme="majorBidi" w:eastAsia="Calibri" w:hAnsiTheme="majorBidi" w:cstheme="majorBidi"/>
          <w:sz w:val="24"/>
          <w:szCs w:val="24"/>
        </w:rPr>
        <w:t>sam</w:t>
      </w:r>
      <w:r w:rsidR="00197176" w:rsidRPr="00923D21">
        <w:rPr>
          <w:rFonts w:asciiTheme="majorBidi" w:eastAsia="Calibri" w:hAnsiTheme="majorBidi" w:cstheme="majorBidi"/>
          <w:sz w:val="24"/>
          <w:szCs w:val="24"/>
        </w:rPr>
        <w:t xml:space="preserve">ples were collected in a </w:t>
      </w:r>
      <w:r w:rsidR="007F1441" w:rsidRPr="00923D21">
        <w:rPr>
          <w:rFonts w:asciiTheme="majorBidi" w:eastAsia="Calibri" w:hAnsiTheme="majorBidi" w:cstheme="majorBidi"/>
          <w:sz w:val="24"/>
          <w:szCs w:val="24"/>
        </w:rPr>
        <w:t>0.</w:t>
      </w:r>
      <w:r w:rsidR="00197176" w:rsidRPr="00923D21">
        <w:rPr>
          <w:rFonts w:asciiTheme="majorBidi" w:eastAsia="Calibri" w:hAnsiTheme="majorBidi" w:cstheme="majorBidi"/>
          <w:sz w:val="24"/>
          <w:szCs w:val="24"/>
        </w:rPr>
        <w:t>5 ml</w:t>
      </w:r>
      <w:r w:rsidR="001310AA" w:rsidRPr="00923D21">
        <w:rPr>
          <w:rFonts w:asciiTheme="majorBidi" w:eastAsia="Calibri" w:hAnsiTheme="majorBidi" w:cstheme="majorBidi"/>
          <w:sz w:val="24"/>
          <w:szCs w:val="24"/>
        </w:rPr>
        <w:t xml:space="preserve"> Lithium heparin</w:t>
      </w:r>
      <w:r w:rsidR="007F1441" w:rsidRPr="00923D21">
        <w:rPr>
          <w:rFonts w:asciiTheme="majorBidi" w:eastAsia="Calibri" w:hAnsiTheme="majorBidi" w:cstheme="majorBidi"/>
          <w:sz w:val="24"/>
          <w:szCs w:val="24"/>
        </w:rPr>
        <w:t xml:space="preserve"> containing </w:t>
      </w:r>
      <w:r w:rsidR="003277E2" w:rsidRPr="00923D21">
        <w:rPr>
          <w:rFonts w:asciiTheme="majorBidi" w:eastAsia="Calibri" w:hAnsiTheme="majorBidi" w:cstheme="majorBidi"/>
          <w:sz w:val="24"/>
          <w:szCs w:val="24"/>
        </w:rPr>
        <w:t>tube 2ml of Lithium Heparin plasma</w:t>
      </w:r>
      <w:r w:rsidRPr="00923D21">
        <w:rPr>
          <w:rFonts w:asciiTheme="majorBidi" w:eastAsia="Calibri" w:hAnsiTheme="majorBidi" w:cstheme="majorBidi"/>
          <w:sz w:val="24"/>
          <w:szCs w:val="24"/>
        </w:rPr>
        <w:t xml:space="preserve">. Minimum acceptable volume is 0.2 </w:t>
      </w:r>
      <w:r w:rsidR="003C61EB" w:rsidRPr="00923D21">
        <w:rPr>
          <w:rFonts w:asciiTheme="majorBidi" w:eastAsia="Calibri" w:hAnsiTheme="majorBidi" w:cstheme="majorBidi"/>
          <w:sz w:val="24"/>
          <w:szCs w:val="24"/>
        </w:rPr>
        <w:t>ml (</w:t>
      </w:r>
      <w:r w:rsidR="003277E2" w:rsidRPr="00923D21">
        <w:rPr>
          <w:rFonts w:asciiTheme="majorBidi" w:eastAsia="Calibri" w:hAnsiTheme="majorBidi" w:cstheme="majorBidi"/>
          <w:sz w:val="24"/>
          <w:szCs w:val="24"/>
        </w:rPr>
        <w:t>200 µ</w:t>
      </w:r>
      <w:r w:rsidRPr="00923D21">
        <w:rPr>
          <w:rFonts w:asciiTheme="majorBidi" w:eastAsia="Calibri" w:hAnsiTheme="majorBidi" w:cstheme="majorBidi"/>
          <w:sz w:val="24"/>
          <w:szCs w:val="24"/>
        </w:rPr>
        <w:t>l).</w:t>
      </w:r>
    </w:p>
    <w:p w:rsidR="00BE2C5E" w:rsidRPr="00923D21" w:rsidRDefault="007E6185"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Plasma </w:t>
      </w:r>
      <w:r w:rsidR="00D61E73" w:rsidRPr="00923D21">
        <w:rPr>
          <w:rFonts w:asciiTheme="majorBidi" w:eastAsia="Calibri" w:hAnsiTheme="majorBidi" w:cstheme="majorBidi"/>
          <w:sz w:val="24"/>
          <w:szCs w:val="24"/>
        </w:rPr>
        <w:t xml:space="preserve">amino acids concentration </w:t>
      </w:r>
      <w:r w:rsidR="003277E2" w:rsidRPr="00923D21">
        <w:rPr>
          <w:rFonts w:asciiTheme="majorBidi" w:eastAsia="Calibri" w:hAnsiTheme="majorBidi" w:cstheme="majorBidi"/>
          <w:sz w:val="24"/>
          <w:szCs w:val="24"/>
        </w:rPr>
        <w:t>was</w:t>
      </w:r>
      <w:r w:rsidR="00D61E73" w:rsidRPr="00923D21">
        <w:rPr>
          <w:rFonts w:asciiTheme="majorBidi" w:eastAsia="Calibri" w:hAnsiTheme="majorBidi" w:cstheme="majorBidi"/>
          <w:sz w:val="24"/>
          <w:szCs w:val="24"/>
        </w:rPr>
        <w:t xml:space="preserve"> determined after </w:t>
      </w:r>
      <w:proofErr w:type="spellStart"/>
      <w:r w:rsidR="00D61E73" w:rsidRPr="00923D21">
        <w:rPr>
          <w:rFonts w:asciiTheme="majorBidi" w:eastAsia="Calibri" w:hAnsiTheme="majorBidi" w:cstheme="majorBidi"/>
          <w:sz w:val="24"/>
          <w:szCs w:val="24"/>
        </w:rPr>
        <w:t>deproteinization</w:t>
      </w:r>
      <w:proofErr w:type="spellEnd"/>
      <w:r w:rsidR="00D61E73" w:rsidRPr="00923D21">
        <w:rPr>
          <w:rFonts w:asciiTheme="majorBidi" w:eastAsia="Calibri" w:hAnsiTheme="majorBidi" w:cstheme="majorBidi"/>
          <w:sz w:val="24"/>
          <w:szCs w:val="24"/>
        </w:rPr>
        <w:t xml:space="preserve"> with </w:t>
      </w:r>
      <w:proofErr w:type="spellStart"/>
      <w:r w:rsidR="00D61E73" w:rsidRPr="00923D21">
        <w:rPr>
          <w:rFonts w:asciiTheme="majorBidi" w:eastAsia="Calibri" w:hAnsiTheme="majorBidi" w:cstheme="majorBidi"/>
          <w:sz w:val="24"/>
          <w:szCs w:val="24"/>
        </w:rPr>
        <w:t>sulphosalicylic</w:t>
      </w:r>
      <w:proofErr w:type="spellEnd"/>
      <w:r w:rsidR="00D61E73" w:rsidRPr="00923D21">
        <w:rPr>
          <w:rFonts w:asciiTheme="majorBidi" w:eastAsia="Calibri" w:hAnsiTheme="majorBidi" w:cstheme="majorBidi"/>
          <w:sz w:val="24"/>
          <w:szCs w:val="24"/>
        </w:rPr>
        <w:t xml:space="preserve"> </w:t>
      </w:r>
      <w:proofErr w:type="gramStart"/>
      <w:r w:rsidR="00D61E73" w:rsidRPr="00923D21">
        <w:rPr>
          <w:rFonts w:asciiTheme="majorBidi" w:eastAsia="Calibri" w:hAnsiTheme="majorBidi" w:cstheme="majorBidi"/>
          <w:sz w:val="24"/>
          <w:szCs w:val="24"/>
        </w:rPr>
        <w:t>acid(</w:t>
      </w:r>
      <w:proofErr w:type="gramEnd"/>
      <w:r w:rsidR="00D61E73" w:rsidRPr="00923D21">
        <w:rPr>
          <w:rFonts w:asciiTheme="majorBidi" w:eastAsia="Calibri" w:hAnsiTheme="majorBidi" w:cstheme="majorBidi"/>
          <w:sz w:val="24"/>
          <w:szCs w:val="24"/>
        </w:rPr>
        <w:t>5%).</w:t>
      </w:r>
      <w:r w:rsidR="003277E2" w:rsidRPr="00923D21">
        <w:rPr>
          <w:rFonts w:asciiTheme="majorBidi" w:eastAsia="Calibri" w:hAnsiTheme="majorBidi" w:cstheme="majorBidi"/>
          <w:sz w:val="24"/>
          <w:szCs w:val="24"/>
        </w:rPr>
        <w:t xml:space="preserve"> O</w:t>
      </w:r>
      <w:r w:rsidR="00D61E73" w:rsidRPr="00923D21">
        <w:rPr>
          <w:rFonts w:asciiTheme="majorBidi" w:eastAsia="Calibri" w:hAnsiTheme="majorBidi" w:cstheme="majorBidi"/>
          <w:sz w:val="24"/>
          <w:szCs w:val="24"/>
        </w:rPr>
        <w:t xml:space="preserve">ther may be used such as sodium </w:t>
      </w:r>
      <w:r w:rsidR="003277E2" w:rsidRPr="00923D21">
        <w:rPr>
          <w:rFonts w:asciiTheme="majorBidi" w:eastAsia="Calibri" w:hAnsiTheme="majorBidi" w:cstheme="majorBidi"/>
          <w:sz w:val="24"/>
          <w:szCs w:val="24"/>
        </w:rPr>
        <w:t>dodecyl sulfate</w:t>
      </w:r>
      <w:r w:rsidR="00D61E73" w:rsidRPr="00923D21">
        <w:rPr>
          <w:rFonts w:asciiTheme="majorBidi" w:eastAsia="Calibri" w:hAnsiTheme="majorBidi" w:cstheme="majorBidi"/>
          <w:sz w:val="24"/>
          <w:szCs w:val="24"/>
        </w:rPr>
        <w:t xml:space="preserve"> (0.5%) and Picric acid. Each h</w:t>
      </w:r>
      <w:r w:rsidR="00BE2C5E" w:rsidRPr="00923D21">
        <w:rPr>
          <w:rFonts w:asciiTheme="majorBidi" w:eastAsia="Calibri" w:hAnsiTheme="majorBidi" w:cstheme="majorBidi"/>
          <w:sz w:val="24"/>
          <w:szCs w:val="24"/>
        </w:rPr>
        <w:t>as its own merits and demerits.</w:t>
      </w:r>
    </w:p>
    <w:p w:rsidR="000B0DEA" w:rsidRPr="00923D21" w:rsidRDefault="000B0DEA"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100 </w:t>
      </w:r>
      <w:proofErr w:type="spellStart"/>
      <w:r w:rsidRPr="00923D21">
        <w:rPr>
          <w:rFonts w:asciiTheme="majorBidi" w:eastAsia="Calibri" w:hAnsiTheme="majorBidi" w:cstheme="majorBidi"/>
          <w:sz w:val="24"/>
          <w:szCs w:val="24"/>
        </w:rPr>
        <w:t>ul</w:t>
      </w:r>
      <w:proofErr w:type="spellEnd"/>
      <w:r w:rsidRPr="00923D21">
        <w:rPr>
          <w:rFonts w:asciiTheme="majorBidi" w:eastAsia="Calibri" w:hAnsiTheme="majorBidi" w:cstheme="majorBidi"/>
          <w:sz w:val="24"/>
          <w:szCs w:val="24"/>
        </w:rPr>
        <w:t xml:space="preserve"> of plasma and 100 </w:t>
      </w:r>
      <w:proofErr w:type="spellStart"/>
      <w:r w:rsidRPr="00923D21">
        <w:rPr>
          <w:rFonts w:asciiTheme="majorBidi" w:eastAsia="Calibri" w:hAnsiTheme="majorBidi" w:cstheme="majorBidi"/>
          <w:sz w:val="24"/>
          <w:szCs w:val="24"/>
        </w:rPr>
        <w:t>ul</w:t>
      </w:r>
      <w:proofErr w:type="spellEnd"/>
      <w:r w:rsidRPr="00923D21">
        <w:rPr>
          <w:rFonts w:asciiTheme="majorBidi" w:eastAsia="Calibri" w:hAnsiTheme="majorBidi" w:cstheme="majorBidi"/>
          <w:sz w:val="24"/>
          <w:szCs w:val="24"/>
        </w:rPr>
        <w:t xml:space="preserve"> of </w:t>
      </w:r>
      <w:proofErr w:type="spellStart"/>
      <w:r w:rsidRPr="00923D21">
        <w:rPr>
          <w:rFonts w:asciiTheme="majorBidi" w:eastAsia="Calibri" w:hAnsiTheme="majorBidi" w:cstheme="majorBidi"/>
          <w:sz w:val="24"/>
          <w:szCs w:val="24"/>
        </w:rPr>
        <w:t>deproteinizing</w:t>
      </w:r>
      <w:proofErr w:type="spellEnd"/>
      <w:r w:rsidRPr="00923D21">
        <w:rPr>
          <w:rFonts w:asciiTheme="majorBidi" w:eastAsia="Calibri" w:hAnsiTheme="majorBidi" w:cstheme="majorBidi"/>
          <w:sz w:val="24"/>
          <w:szCs w:val="24"/>
        </w:rPr>
        <w:t xml:space="preserve"> solution was mi</w:t>
      </w:r>
      <w:r w:rsidR="00572B3A" w:rsidRPr="00923D21">
        <w:rPr>
          <w:rFonts w:asciiTheme="majorBidi" w:eastAsia="Calibri" w:hAnsiTheme="majorBidi" w:cstheme="majorBidi"/>
          <w:sz w:val="24"/>
          <w:szCs w:val="24"/>
        </w:rPr>
        <w:t>xed in 1:1</w:t>
      </w:r>
      <w:proofErr w:type="gramStart"/>
      <w:r w:rsidR="00572B3A" w:rsidRPr="00923D21">
        <w:rPr>
          <w:rFonts w:asciiTheme="majorBidi" w:eastAsia="Calibri" w:hAnsiTheme="majorBidi" w:cstheme="majorBidi"/>
          <w:sz w:val="24"/>
          <w:szCs w:val="24"/>
        </w:rPr>
        <w:t>,a</w:t>
      </w:r>
      <w:proofErr w:type="gramEnd"/>
      <w:r w:rsidR="00572B3A" w:rsidRPr="00923D21">
        <w:rPr>
          <w:rFonts w:asciiTheme="majorBidi" w:eastAsia="Calibri" w:hAnsiTheme="majorBidi" w:cstheme="majorBidi"/>
          <w:sz w:val="24"/>
          <w:szCs w:val="24"/>
        </w:rPr>
        <w:t xml:space="preserve"> white precipitate was formed.</w:t>
      </w:r>
    </w:p>
    <w:p w:rsidR="00572B3A" w:rsidRPr="00923D21" w:rsidRDefault="00572B3A"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Vortex the mixture for 30 seconds and placed it at 4 c for one hour.</w:t>
      </w:r>
    </w:p>
    <w:p w:rsidR="00572B3A" w:rsidRPr="00923D21" w:rsidRDefault="00572B3A"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Centrifuge the mixture of sample and </w:t>
      </w:r>
      <w:proofErr w:type="spellStart"/>
      <w:r w:rsidRPr="00923D21">
        <w:rPr>
          <w:rFonts w:asciiTheme="majorBidi" w:eastAsia="Calibri" w:hAnsiTheme="majorBidi" w:cstheme="majorBidi"/>
          <w:sz w:val="24"/>
          <w:szCs w:val="24"/>
        </w:rPr>
        <w:t>Deproteinizing</w:t>
      </w:r>
      <w:proofErr w:type="spellEnd"/>
      <w:r w:rsidRPr="00923D21">
        <w:rPr>
          <w:rFonts w:asciiTheme="majorBidi" w:eastAsia="Calibri" w:hAnsiTheme="majorBidi" w:cstheme="majorBidi"/>
          <w:sz w:val="24"/>
          <w:szCs w:val="24"/>
        </w:rPr>
        <w:t xml:space="preserve"> agent at 10000 rpm for five minutes. </w:t>
      </w:r>
      <w:proofErr w:type="gramStart"/>
      <w:r w:rsidRPr="00923D21">
        <w:rPr>
          <w:rFonts w:asciiTheme="majorBidi" w:eastAsia="Calibri" w:hAnsiTheme="majorBidi" w:cstheme="majorBidi"/>
          <w:sz w:val="24"/>
          <w:szCs w:val="24"/>
        </w:rPr>
        <w:t>a</w:t>
      </w:r>
      <w:proofErr w:type="gramEnd"/>
      <w:r w:rsidRPr="00923D21">
        <w:rPr>
          <w:rFonts w:asciiTheme="majorBidi" w:eastAsia="Calibri" w:hAnsiTheme="majorBidi" w:cstheme="majorBidi"/>
          <w:sz w:val="24"/>
          <w:szCs w:val="24"/>
        </w:rPr>
        <w:t xml:space="preserve"> clear supernatant is obtained.</w:t>
      </w:r>
    </w:p>
    <w:p w:rsidR="00572B3A" w:rsidRPr="00923D21" w:rsidRDefault="00572B3A" w:rsidP="00F66E54">
      <w:pPr>
        <w:pStyle w:val="ListParagraph"/>
        <w:numPr>
          <w:ilvl w:val="0"/>
          <w:numId w:val="7"/>
        </w:numPr>
        <w:spacing w:beforeLines="120" w:before="288" w:afterLines="120" w:after="288" w:line="360" w:lineRule="auto"/>
        <w:ind w:left="540" w:hanging="540"/>
        <w:jc w:val="both"/>
        <w:rPr>
          <w:rFonts w:asciiTheme="majorBidi" w:eastAsia="Calibri" w:hAnsiTheme="majorBidi" w:cstheme="majorBidi"/>
          <w:b/>
          <w:bCs/>
          <w:sz w:val="24"/>
          <w:szCs w:val="24"/>
        </w:rPr>
      </w:pPr>
      <w:r w:rsidRPr="00923D21">
        <w:rPr>
          <w:rFonts w:asciiTheme="majorBidi" w:eastAsia="Calibri" w:hAnsiTheme="majorBidi" w:cstheme="majorBidi"/>
          <w:sz w:val="24"/>
          <w:szCs w:val="24"/>
        </w:rPr>
        <w:t xml:space="preserve">Filter the </w:t>
      </w:r>
      <w:r w:rsidR="00173B61" w:rsidRPr="00923D21">
        <w:rPr>
          <w:rFonts w:asciiTheme="majorBidi" w:eastAsia="Calibri" w:hAnsiTheme="majorBidi" w:cstheme="majorBidi"/>
          <w:sz w:val="24"/>
          <w:szCs w:val="24"/>
        </w:rPr>
        <w:t>supernatant by 0.2 micron into a GC vial.</w:t>
      </w:r>
    </w:p>
    <w:p w:rsidR="001A26F6" w:rsidRPr="00923D21" w:rsidRDefault="001A26F6" w:rsidP="00F66E54">
      <w:pPr>
        <w:pStyle w:val="ListParagraph"/>
        <w:spacing w:beforeLines="120" w:before="288" w:afterLines="120" w:after="288" w:line="360" w:lineRule="auto"/>
        <w:ind w:left="540"/>
        <w:jc w:val="both"/>
        <w:rPr>
          <w:rFonts w:asciiTheme="majorBidi" w:eastAsia="Calibri" w:hAnsiTheme="majorBidi" w:cstheme="majorBidi"/>
          <w:b/>
          <w:bCs/>
          <w:sz w:val="24"/>
          <w:szCs w:val="24"/>
        </w:rPr>
      </w:pPr>
    </w:p>
    <w:p w:rsidR="001A26F6" w:rsidRPr="00923D21" w:rsidRDefault="001A26F6" w:rsidP="00F66E54">
      <w:pPr>
        <w:pStyle w:val="ListParagraph"/>
        <w:spacing w:beforeLines="120" w:before="288" w:afterLines="120" w:after="288" w:line="360" w:lineRule="auto"/>
        <w:ind w:left="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While sample collection and transportation, the following procedure and precautions were taken into consideration:</w:t>
      </w: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2-3 ml whole blood was collected by trained Phlebotomist into heparinized tube (Lithium heparin) .This step is very prone to hemolysis. Then the sample was transported to the laboratory along with dry ice within 15 minutes, avoided from sun exposure in this interval.</w:t>
      </w:r>
    </w:p>
    <w:p w:rsidR="001A26F6" w:rsidRPr="00923D21" w:rsidRDefault="001A26F6"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 sample was Centrifuge at 3500 rpm for 5 minutes and the plasma was separated into a plain tube  from cells by </w:t>
      </w:r>
      <w:proofErr w:type="spellStart"/>
      <w:r w:rsidRPr="00923D21">
        <w:rPr>
          <w:rFonts w:asciiTheme="majorBidi" w:eastAsia="Calibri" w:hAnsiTheme="majorBidi" w:cstheme="majorBidi"/>
          <w:sz w:val="24"/>
          <w:szCs w:val="24"/>
        </w:rPr>
        <w:t>micropippete</w:t>
      </w:r>
      <w:proofErr w:type="spellEnd"/>
      <w:r w:rsidRPr="00923D21">
        <w:rPr>
          <w:rFonts w:asciiTheme="majorBidi" w:eastAsia="Calibri" w:hAnsiTheme="majorBidi" w:cstheme="majorBidi"/>
          <w:sz w:val="24"/>
          <w:szCs w:val="24"/>
        </w:rPr>
        <w:t xml:space="preserve"> and ensured that the cellular buffy -coat was completely avoided.</w:t>
      </w: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 sample was </w:t>
      </w:r>
      <w:proofErr w:type="spellStart"/>
      <w:r w:rsidRPr="00923D21">
        <w:rPr>
          <w:rFonts w:asciiTheme="majorBidi" w:eastAsia="Calibri" w:hAnsiTheme="majorBidi" w:cstheme="majorBidi"/>
          <w:sz w:val="24"/>
          <w:szCs w:val="24"/>
        </w:rPr>
        <w:t>Freezed</w:t>
      </w:r>
      <w:proofErr w:type="spellEnd"/>
      <w:r w:rsidRPr="00923D21">
        <w:rPr>
          <w:rFonts w:asciiTheme="majorBidi" w:eastAsia="Calibri" w:hAnsiTheme="majorBidi" w:cstheme="majorBidi"/>
          <w:sz w:val="24"/>
          <w:szCs w:val="24"/>
        </w:rPr>
        <w:t xml:space="preserve"> </w:t>
      </w:r>
      <w:proofErr w:type="gramStart"/>
      <w:r w:rsidRPr="00923D21">
        <w:rPr>
          <w:rFonts w:asciiTheme="majorBidi" w:eastAsia="Calibri" w:hAnsiTheme="majorBidi" w:cstheme="majorBidi"/>
          <w:sz w:val="24"/>
          <w:szCs w:val="24"/>
        </w:rPr>
        <w:t>at  -</w:t>
      </w:r>
      <w:proofErr w:type="gramEnd"/>
      <w:r w:rsidRPr="00923D21">
        <w:rPr>
          <w:rFonts w:asciiTheme="majorBidi" w:eastAsia="Calibri" w:hAnsiTheme="majorBidi" w:cstheme="majorBidi"/>
          <w:sz w:val="24"/>
          <w:szCs w:val="24"/>
        </w:rPr>
        <w:t>20 c if it could not be processed  within 4 hours.</w:t>
      </w:r>
    </w:p>
    <w:p w:rsidR="001A26F6" w:rsidRPr="00923D21" w:rsidRDefault="001A26F6"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EDTA blood was rejected because EDTA yields </w:t>
      </w:r>
      <w:proofErr w:type="spellStart"/>
      <w:r w:rsidRPr="00923D21">
        <w:rPr>
          <w:rFonts w:asciiTheme="majorBidi" w:eastAsia="Calibri" w:hAnsiTheme="majorBidi" w:cstheme="majorBidi"/>
          <w:sz w:val="24"/>
          <w:szCs w:val="24"/>
        </w:rPr>
        <w:t>ninhydrin</w:t>
      </w:r>
      <w:proofErr w:type="spellEnd"/>
      <w:r w:rsidRPr="00923D21">
        <w:rPr>
          <w:rFonts w:asciiTheme="majorBidi" w:eastAsia="Calibri" w:hAnsiTheme="majorBidi" w:cstheme="majorBidi"/>
          <w:sz w:val="24"/>
          <w:szCs w:val="24"/>
        </w:rPr>
        <w:t xml:space="preserve"> </w:t>
      </w:r>
      <w:proofErr w:type="gramStart"/>
      <w:r w:rsidRPr="00923D21">
        <w:rPr>
          <w:rFonts w:asciiTheme="majorBidi" w:eastAsia="Calibri" w:hAnsiTheme="majorBidi" w:cstheme="majorBidi"/>
          <w:sz w:val="24"/>
          <w:szCs w:val="24"/>
        </w:rPr>
        <w:t>positive  artifacts</w:t>
      </w:r>
      <w:proofErr w:type="gramEnd"/>
      <w:r w:rsidRPr="00923D21">
        <w:rPr>
          <w:rFonts w:asciiTheme="majorBidi" w:eastAsia="Calibri" w:hAnsiTheme="majorBidi" w:cstheme="majorBidi"/>
          <w:sz w:val="24"/>
          <w:szCs w:val="24"/>
        </w:rPr>
        <w:t>.</w:t>
      </w:r>
    </w:p>
    <w:p w:rsidR="001A26F6" w:rsidRPr="00923D21" w:rsidRDefault="001A26F6" w:rsidP="001A26F6">
      <w:pPr>
        <w:pStyle w:val="ListParagraph"/>
        <w:rPr>
          <w:rFonts w:asciiTheme="majorBidi" w:eastAsia="Calibri" w:hAnsiTheme="majorBidi" w:cstheme="majorBidi"/>
          <w:sz w:val="24"/>
          <w:szCs w:val="24"/>
        </w:rPr>
      </w:pP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Insufficient blood was rejected as QNS because excess Lithium </w:t>
      </w:r>
      <w:proofErr w:type="gramStart"/>
      <w:r w:rsidRPr="00923D21">
        <w:rPr>
          <w:rFonts w:asciiTheme="majorBidi" w:eastAsia="Calibri" w:hAnsiTheme="majorBidi" w:cstheme="majorBidi"/>
          <w:sz w:val="24"/>
          <w:szCs w:val="24"/>
        </w:rPr>
        <w:t>heparin also have</w:t>
      </w:r>
      <w:proofErr w:type="gramEnd"/>
      <w:r w:rsidRPr="00923D21">
        <w:rPr>
          <w:rFonts w:asciiTheme="majorBidi" w:eastAsia="Calibri" w:hAnsiTheme="majorBidi" w:cstheme="majorBidi"/>
          <w:sz w:val="24"/>
          <w:szCs w:val="24"/>
        </w:rPr>
        <w:t xml:space="preserve"> a </w:t>
      </w:r>
      <w:proofErr w:type="spellStart"/>
      <w:r w:rsidRPr="00923D21">
        <w:rPr>
          <w:rFonts w:asciiTheme="majorBidi" w:eastAsia="Calibri" w:hAnsiTheme="majorBidi" w:cstheme="majorBidi"/>
          <w:sz w:val="24"/>
          <w:szCs w:val="24"/>
        </w:rPr>
        <w:t>dilutional</w:t>
      </w:r>
      <w:proofErr w:type="spellEnd"/>
      <w:r w:rsidRPr="00923D21">
        <w:rPr>
          <w:rFonts w:asciiTheme="majorBidi" w:eastAsia="Calibri" w:hAnsiTheme="majorBidi" w:cstheme="majorBidi"/>
          <w:sz w:val="24"/>
          <w:szCs w:val="24"/>
        </w:rPr>
        <w:t xml:space="preserve"> effect thus it will results into falsely low levels of amino acids.</w:t>
      </w:r>
    </w:p>
    <w:p w:rsidR="001A26F6" w:rsidRPr="00923D21" w:rsidRDefault="001A26F6" w:rsidP="001A26F6">
      <w:pPr>
        <w:pStyle w:val="ListParagrap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w:t>
      </w:r>
    </w:p>
    <w:p w:rsidR="001A26F6" w:rsidRPr="00923D21" w:rsidRDefault="001A26F6" w:rsidP="00F66E54">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Grossly icteric sample was also rejected because </w:t>
      </w:r>
      <w:proofErr w:type="spellStart"/>
      <w:r w:rsidRPr="00923D21">
        <w:rPr>
          <w:rFonts w:asciiTheme="majorBidi" w:eastAsia="Calibri" w:hAnsiTheme="majorBidi" w:cstheme="majorBidi"/>
          <w:sz w:val="24"/>
          <w:szCs w:val="24"/>
        </w:rPr>
        <w:t>exccess</w:t>
      </w:r>
      <w:proofErr w:type="spellEnd"/>
      <w:r w:rsidRPr="00923D21">
        <w:rPr>
          <w:rFonts w:asciiTheme="majorBidi" w:eastAsia="Calibri" w:hAnsiTheme="majorBidi" w:cstheme="majorBidi"/>
          <w:sz w:val="24"/>
          <w:szCs w:val="24"/>
        </w:rPr>
        <w:t xml:space="preserve"> </w:t>
      </w:r>
      <w:proofErr w:type="gramStart"/>
      <w:r w:rsidRPr="00923D21">
        <w:rPr>
          <w:rFonts w:asciiTheme="majorBidi" w:eastAsia="Calibri" w:hAnsiTheme="majorBidi" w:cstheme="majorBidi"/>
          <w:sz w:val="24"/>
          <w:szCs w:val="24"/>
        </w:rPr>
        <w:t>bilirubin interfere</w:t>
      </w:r>
      <w:proofErr w:type="gramEnd"/>
      <w:r w:rsidRPr="00923D21">
        <w:rPr>
          <w:rFonts w:asciiTheme="majorBidi" w:eastAsia="Calibri" w:hAnsiTheme="majorBidi" w:cstheme="majorBidi"/>
          <w:sz w:val="24"/>
          <w:szCs w:val="24"/>
        </w:rPr>
        <w:t xml:space="preserve"> with amino acids analysis.</w:t>
      </w:r>
    </w:p>
    <w:p w:rsidR="001A26F6" w:rsidRPr="00923D21" w:rsidRDefault="001A26F6" w:rsidP="001A26F6">
      <w:pPr>
        <w:pStyle w:val="ListParagraph"/>
        <w:rPr>
          <w:rFonts w:asciiTheme="majorBidi" w:eastAsia="Calibri" w:hAnsiTheme="majorBidi" w:cstheme="majorBidi"/>
          <w:sz w:val="24"/>
          <w:szCs w:val="24"/>
        </w:rPr>
      </w:pPr>
    </w:p>
    <w:p w:rsidR="00173B61" w:rsidRPr="00923D21" w:rsidRDefault="001A26F6" w:rsidP="004A201D">
      <w:pPr>
        <w:pStyle w:val="ListParagraph"/>
        <w:numPr>
          <w:ilvl w:val="0"/>
          <w:numId w:val="9"/>
        </w:numPr>
        <w:spacing w:beforeLines="120" w:before="288" w:afterLines="120" w:after="288" w:line="360" w:lineRule="auto"/>
        <w:ind w:hanging="72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Serum was rejected.</w:t>
      </w:r>
    </w:p>
    <w:p w:rsidR="00BE2C5E" w:rsidRPr="00923D21" w:rsidRDefault="00BE2C5E" w:rsidP="00F66E54">
      <w:pPr>
        <w:pStyle w:val="ListParagraph"/>
        <w:spacing w:beforeLines="120" w:before="288" w:afterLines="120" w:after="288" w:line="360" w:lineRule="auto"/>
        <w:ind w:left="540"/>
        <w:rPr>
          <w:rFonts w:asciiTheme="majorBidi" w:eastAsia="Calibri" w:hAnsiTheme="majorBidi" w:cstheme="majorBidi"/>
          <w:b/>
          <w:bCs/>
          <w:sz w:val="24"/>
          <w:szCs w:val="24"/>
        </w:rPr>
      </w:pPr>
    </w:p>
    <w:p w:rsidR="00BE2C5E" w:rsidRPr="00E916EC" w:rsidRDefault="002003F2" w:rsidP="00F66E54">
      <w:pPr>
        <w:pStyle w:val="ListParagraph"/>
        <w:spacing w:beforeLines="120" w:before="288" w:afterLines="120" w:after="288" w:line="360" w:lineRule="auto"/>
        <w:ind w:left="0"/>
        <w:rPr>
          <w:rFonts w:asciiTheme="majorBidi" w:eastAsia="Calibri" w:hAnsiTheme="majorBidi" w:cstheme="majorBidi"/>
          <w:b/>
          <w:bCs/>
          <w:sz w:val="28"/>
          <w:szCs w:val="28"/>
        </w:rPr>
      </w:pPr>
      <w:r w:rsidRPr="00E916EC">
        <w:rPr>
          <w:rFonts w:asciiTheme="majorBidi" w:eastAsia="Calibri" w:hAnsiTheme="majorBidi" w:cstheme="majorBidi"/>
          <w:b/>
          <w:bCs/>
          <w:sz w:val="28"/>
          <w:szCs w:val="28"/>
        </w:rPr>
        <w:t xml:space="preserve">3.10 </w:t>
      </w:r>
      <w:r w:rsidR="007F1F7C" w:rsidRPr="00E916EC">
        <w:rPr>
          <w:rFonts w:asciiTheme="majorBidi" w:eastAsia="Calibri" w:hAnsiTheme="majorBidi" w:cstheme="majorBidi"/>
          <w:b/>
          <w:bCs/>
          <w:sz w:val="28"/>
          <w:szCs w:val="28"/>
        </w:rPr>
        <w:t>Amino acids analysis</w:t>
      </w:r>
    </w:p>
    <w:p w:rsidR="00173B61" w:rsidRPr="00923D21" w:rsidRDefault="00173B61" w:rsidP="00E916EC">
      <w:pPr>
        <w:pStyle w:val="ListParagraph"/>
        <w:spacing w:beforeLines="120" w:before="288" w:afterLines="120" w:after="288" w:line="360" w:lineRule="auto"/>
        <w:ind w:left="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Next step to the sample preparation is the Amino acids analysis which is carried </w:t>
      </w:r>
      <w:r w:rsidR="00E916EC" w:rsidRPr="00923D21">
        <w:rPr>
          <w:rFonts w:asciiTheme="majorBidi" w:eastAsia="Calibri" w:hAnsiTheme="majorBidi" w:cstheme="majorBidi"/>
          <w:sz w:val="24"/>
          <w:szCs w:val="24"/>
        </w:rPr>
        <w:t>out by</w:t>
      </w:r>
      <w:r w:rsidR="00627C4A" w:rsidRPr="00923D21">
        <w:rPr>
          <w:rFonts w:asciiTheme="majorBidi" w:eastAsia="Calibri" w:hAnsiTheme="majorBidi" w:cstheme="majorBidi"/>
          <w:sz w:val="24"/>
          <w:szCs w:val="24"/>
        </w:rPr>
        <w:t xml:space="preserve"> a dedicated high performance</w:t>
      </w:r>
      <w:r w:rsidR="00365A3E" w:rsidRPr="00923D21">
        <w:rPr>
          <w:rFonts w:asciiTheme="majorBidi" w:eastAsia="Calibri" w:hAnsiTheme="majorBidi" w:cstheme="majorBidi"/>
          <w:sz w:val="24"/>
          <w:szCs w:val="24"/>
        </w:rPr>
        <w:t xml:space="preserve"> Amino acid Analyzer</w:t>
      </w:r>
      <w:r w:rsidR="00E916EC">
        <w:rPr>
          <w:rFonts w:asciiTheme="majorBidi" w:eastAsia="Calibri" w:hAnsiTheme="majorBidi" w:cstheme="majorBidi"/>
          <w:sz w:val="24"/>
          <w:szCs w:val="24"/>
        </w:rPr>
        <w:t xml:space="preserve"> </w:t>
      </w:r>
      <w:r w:rsidR="0057790D" w:rsidRPr="00923D21">
        <w:rPr>
          <w:rFonts w:asciiTheme="majorBidi" w:eastAsia="Calibri" w:hAnsiTheme="majorBidi" w:cstheme="majorBidi"/>
          <w:sz w:val="24"/>
          <w:szCs w:val="24"/>
        </w:rPr>
        <w:t>(Bio chrome 30+AAA UK)</w:t>
      </w:r>
      <w:r w:rsidR="00E916EC">
        <w:rPr>
          <w:rFonts w:asciiTheme="majorBidi" w:eastAsia="Calibri" w:hAnsiTheme="majorBidi" w:cstheme="majorBidi"/>
          <w:bCs/>
          <w:sz w:val="24"/>
          <w:szCs w:val="24"/>
        </w:rPr>
        <w:t>.</w:t>
      </w:r>
    </w:p>
    <w:p w:rsidR="00BE2C5E" w:rsidRPr="00923D21" w:rsidRDefault="00173B61" w:rsidP="00E916EC">
      <w:pPr>
        <w:pStyle w:val="ListParagraph"/>
        <w:spacing w:beforeLines="120" w:before="288" w:afterLines="120" w:after="288" w:line="360" w:lineRule="auto"/>
        <w:ind w:left="0"/>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In this instrument the mixture of </w:t>
      </w:r>
      <w:r w:rsidR="002970E4" w:rsidRPr="00923D21">
        <w:rPr>
          <w:rFonts w:asciiTheme="majorBidi" w:eastAsia="Calibri" w:hAnsiTheme="majorBidi" w:cstheme="majorBidi"/>
          <w:sz w:val="24"/>
          <w:szCs w:val="24"/>
        </w:rPr>
        <w:t xml:space="preserve">buffer containing Lithium when loaded to the sample containing mixture of amino acids will be eluted in the </w:t>
      </w:r>
      <w:proofErr w:type="spellStart"/>
      <w:r w:rsidR="002970E4" w:rsidRPr="00923D21">
        <w:rPr>
          <w:rFonts w:asciiTheme="majorBidi" w:eastAsia="Calibri" w:hAnsiTheme="majorBidi" w:cstheme="majorBidi"/>
          <w:sz w:val="24"/>
          <w:szCs w:val="24"/>
        </w:rPr>
        <w:t>cation</w:t>
      </w:r>
      <w:proofErr w:type="spellEnd"/>
      <w:r w:rsidR="002970E4" w:rsidRPr="00923D21">
        <w:rPr>
          <w:rFonts w:asciiTheme="majorBidi" w:eastAsia="Calibri" w:hAnsiTheme="majorBidi" w:cstheme="majorBidi"/>
          <w:sz w:val="24"/>
          <w:szCs w:val="24"/>
        </w:rPr>
        <w:t xml:space="preserve"> exchange resin followed by reaction with a </w:t>
      </w:r>
      <w:proofErr w:type="spellStart"/>
      <w:r w:rsidR="002970E4" w:rsidRPr="00923D21">
        <w:rPr>
          <w:rFonts w:asciiTheme="majorBidi" w:eastAsia="Calibri" w:hAnsiTheme="majorBidi" w:cstheme="majorBidi"/>
          <w:sz w:val="24"/>
          <w:szCs w:val="24"/>
        </w:rPr>
        <w:t>ninhydrin</w:t>
      </w:r>
      <w:proofErr w:type="spellEnd"/>
      <w:r w:rsidR="002970E4" w:rsidRPr="00923D21">
        <w:rPr>
          <w:rFonts w:asciiTheme="majorBidi" w:eastAsia="Calibri" w:hAnsiTheme="majorBidi" w:cstheme="majorBidi"/>
          <w:sz w:val="24"/>
          <w:szCs w:val="24"/>
        </w:rPr>
        <w:t xml:space="preserve"> </w:t>
      </w:r>
      <w:proofErr w:type="gramStart"/>
      <w:r w:rsidR="002970E4" w:rsidRPr="00923D21">
        <w:rPr>
          <w:rFonts w:asciiTheme="majorBidi" w:eastAsia="Calibri" w:hAnsiTheme="majorBidi" w:cstheme="majorBidi"/>
          <w:sz w:val="24"/>
          <w:szCs w:val="24"/>
        </w:rPr>
        <w:t>reagent(</w:t>
      </w:r>
      <w:proofErr w:type="spellStart"/>
      <w:proofErr w:type="gramEnd"/>
      <w:r w:rsidR="002970E4" w:rsidRPr="00923D21">
        <w:rPr>
          <w:rFonts w:asciiTheme="majorBidi" w:eastAsia="Calibri" w:hAnsiTheme="majorBidi" w:cstheme="majorBidi"/>
          <w:sz w:val="24"/>
          <w:szCs w:val="24"/>
        </w:rPr>
        <w:t>derivatizing</w:t>
      </w:r>
      <w:proofErr w:type="spellEnd"/>
      <w:r w:rsidR="002970E4" w:rsidRPr="00923D21">
        <w:rPr>
          <w:rFonts w:asciiTheme="majorBidi" w:eastAsia="Calibri" w:hAnsiTheme="majorBidi" w:cstheme="majorBidi"/>
          <w:sz w:val="24"/>
          <w:szCs w:val="24"/>
        </w:rPr>
        <w:t xml:space="preserve"> agent),a purple and yellow complex is formed which is detected by 440 nm and 570 nm wavelength, the amino acids which contains secondary </w:t>
      </w:r>
      <w:proofErr w:type="spellStart"/>
      <w:r w:rsidR="002970E4" w:rsidRPr="00923D21">
        <w:rPr>
          <w:rFonts w:asciiTheme="majorBidi" w:eastAsia="Calibri" w:hAnsiTheme="majorBidi" w:cstheme="majorBidi"/>
          <w:sz w:val="24"/>
          <w:szCs w:val="24"/>
        </w:rPr>
        <w:t>immino</w:t>
      </w:r>
      <w:proofErr w:type="spellEnd"/>
      <w:r w:rsidR="002970E4" w:rsidRPr="00923D21">
        <w:rPr>
          <w:rFonts w:asciiTheme="majorBidi" w:eastAsia="Calibri" w:hAnsiTheme="majorBidi" w:cstheme="majorBidi"/>
          <w:sz w:val="24"/>
          <w:szCs w:val="24"/>
        </w:rPr>
        <w:t xml:space="preserve"> group like </w:t>
      </w:r>
      <w:proofErr w:type="spellStart"/>
      <w:r w:rsidR="002970E4" w:rsidRPr="00923D21">
        <w:rPr>
          <w:rFonts w:asciiTheme="majorBidi" w:eastAsia="Calibri" w:hAnsiTheme="majorBidi" w:cstheme="majorBidi"/>
          <w:sz w:val="24"/>
          <w:szCs w:val="24"/>
        </w:rPr>
        <w:t>prolin</w:t>
      </w:r>
      <w:proofErr w:type="spellEnd"/>
      <w:r w:rsidR="002970E4" w:rsidRPr="00923D21">
        <w:rPr>
          <w:rFonts w:asciiTheme="majorBidi" w:eastAsia="Calibri" w:hAnsiTheme="majorBidi" w:cstheme="majorBidi"/>
          <w:sz w:val="24"/>
          <w:szCs w:val="24"/>
        </w:rPr>
        <w:t xml:space="preserve"> and </w:t>
      </w:r>
      <w:proofErr w:type="spellStart"/>
      <w:r w:rsidR="002970E4" w:rsidRPr="00923D21">
        <w:rPr>
          <w:rFonts w:asciiTheme="majorBidi" w:eastAsia="Calibri" w:hAnsiTheme="majorBidi" w:cstheme="majorBidi"/>
          <w:sz w:val="24"/>
          <w:szCs w:val="24"/>
        </w:rPr>
        <w:t>hydroxyprolin</w:t>
      </w:r>
      <w:proofErr w:type="spellEnd"/>
      <w:r w:rsidR="002970E4" w:rsidRPr="00923D21">
        <w:rPr>
          <w:rFonts w:asciiTheme="majorBidi" w:eastAsia="Calibri" w:hAnsiTheme="majorBidi" w:cstheme="majorBidi"/>
          <w:sz w:val="24"/>
          <w:szCs w:val="24"/>
        </w:rPr>
        <w:t xml:space="preserve"> is detected by 440 nm and rest of the amino acids are detected by 570 nm </w:t>
      </w:r>
      <w:proofErr w:type="spellStart"/>
      <w:r w:rsidR="002970E4" w:rsidRPr="00923D21">
        <w:rPr>
          <w:rFonts w:asciiTheme="majorBidi" w:eastAsia="Calibri" w:hAnsiTheme="majorBidi" w:cstheme="majorBidi"/>
          <w:sz w:val="24"/>
          <w:szCs w:val="24"/>
        </w:rPr>
        <w:t>wv</w:t>
      </w:r>
      <w:proofErr w:type="spellEnd"/>
      <w:r w:rsidR="002970E4" w:rsidRPr="00923D21">
        <w:rPr>
          <w:rFonts w:asciiTheme="majorBidi" w:eastAsia="Calibri" w:hAnsiTheme="majorBidi" w:cstheme="majorBidi"/>
          <w:sz w:val="24"/>
          <w:szCs w:val="24"/>
        </w:rPr>
        <w:t xml:space="preserve">. </w:t>
      </w:r>
      <w:r w:rsidR="00365A3E" w:rsidRPr="00923D21">
        <w:rPr>
          <w:rFonts w:asciiTheme="majorBidi" w:eastAsia="Calibri" w:hAnsiTheme="majorBidi" w:cstheme="majorBidi"/>
          <w:sz w:val="24"/>
          <w:szCs w:val="24"/>
        </w:rPr>
        <w:t xml:space="preserve"> </w:t>
      </w:r>
      <w:proofErr w:type="spellStart"/>
      <w:proofErr w:type="gramStart"/>
      <w:r w:rsidR="00365A3E" w:rsidRPr="00923D21">
        <w:rPr>
          <w:rFonts w:asciiTheme="majorBidi" w:eastAsia="Calibri" w:hAnsiTheme="majorBidi" w:cstheme="majorBidi"/>
          <w:sz w:val="24"/>
          <w:szCs w:val="24"/>
        </w:rPr>
        <w:t>cation</w:t>
      </w:r>
      <w:proofErr w:type="spellEnd"/>
      <w:proofErr w:type="gramEnd"/>
      <w:r w:rsidR="00365A3E" w:rsidRPr="00923D21">
        <w:rPr>
          <w:rFonts w:asciiTheme="majorBidi" w:eastAsia="Calibri" w:hAnsiTheme="majorBidi" w:cstheme="majorBidi"/>
          <w:sz w:val="24"/>
          <w:szCs w:val="24"/>
        </w:rPr>
        <w:t xml:space="preserve"> exchange resi</w:t>
      </w:r>
      <w:r w:rsidR="002970E4" w:rsidRPr="00923D21">
        <w:rPr>
          <w:rFonts w:asciiTheme="majorBidi" w:eastAsia="Calibri" w:hAnsiTheme="majorBidi" w:cstheme="majorBidi"/>
          <w:sz w:val="24"/>
          <w:szCs w:val="24"/>
        </w:rPr>
        <w:t xml:space="preserve">n is </w:t>
      </w:r>
      <w:r w:rsidR="002970E4" w:rsidRPr="00923D21">
        <w:rPr>
          <w:rFonts w:asciiTheme="majorBidi" w:eastAsia="Calibri" w:hAnsiTheme="majorBidi" w:cstheme="majorBidi"/>
          <w:sz w:val="24"/>
          <w:szCs w:val="24"/>
        </w:rPr>
        <w:lastRenderedPageBreak/>
        <w:t xml:space="preserve">negatively charged by </w:t>
      </w:r>
      <w:proofErr w:type="spellStart"/>
      <w:r w:rsidR="002970E4" w:rsidRPr="00923D21">
        <w:rPr>
          <w:rFonts w:asciiTheme="majorBidi" w:eastAsia="Calibri" w:hAnsiTheme="majorBidi" w:cstheme="majorBidi"/>
          <w:sz w:val="24"/>
          <w:szCs w:val="24"/>
        </w:rPr>
        <w:t>sulphonated</w:t>
      </w:r>
      <w:proofErr w:type="spellEnd"/>
      <w:r w:rsidR="002970E4" w:rsidRPr="00923D21">
        <w:rPr>
          <w:rFonts w:asciiTheme="majorBidi" w:eastAsia="Calibri" w:hAnsiTheme="majorBidi" w:cstheme="majorBidi"/>
          <w:sz w:val="24"/>
          <w:szCs w:val="24"/>
        </w:rPr>
        <w:t xml:space="preserve"> group(SO4) which have the affinity for the positively charged particles.</w:t>
      </w:r>
      <w:r w:rsidRPr="00923D21">
        <w:rPr>
          <w:rFonts w:asciiTheme="majorBidi" w:eastAsia="Calibri" w:hAnsiTheme="majorBidi" w:cstheme="majorBidi"/>
          <w:sz w:val="24"/>
          <w:szCs w:val="24"/>
        </w:rPr>
        <w:t xml:space="preserve"> </w:t>
      </w:r>
      <w:proofErr w:type="gramStart"/>
      <w:r w:rsidRPr="00923D21">
        <w:rPr>
          <w:rFonts w:asciiTheme="majorBidi" w:eastAsia="Calibri" w:hAnsiTheme="majorBidi" w:cstheme="majorBidi"/>
          <w:sz w:val="24"/>
          <w:szCs w:val="24"/>
        </w:rPr>
        <w:t>post-column</w:t>
      </w:r>
      <w:proofErr w:type="gramEnd"/>
      <w:r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derivatization</w:t>
      </w:r>
      <w:proofErr w:type="spellEnd"/>
      <w:r w:rsidR="002970E4" w:rsidRPr="00923D21">
        <w:rPr>
          <w:rFonts w:asciiTheme="majorBidi" w:eastAsia="Calibri" w:hAnsiTheme="majorBidi" w:cstheme="majorBidi"/>
          <w:sz w:val="24"/>
          <w:szCs w:val="24"/>
        </w:rPr>
        <w:t xml:space="preserve"> is done </w:t>
      </w:r>
      <w:r w:rsidR="00365A3E" w:rsidRPr="00923D21">
        <w:rPr>
          <w:rFonts w:asciiTheme="majorBidi" w:eastAsia="Calibri" w:hAnsiTheme="majorBidi" w:cstheme="majorBidi"/>
          <w:sz w:val="24"/>
          <w:szCs w:val="24"/>
        </w:rPr>
        <w:t xml:space="preserve"> with </w:t>
      </w:r>
      <w:proofErr w:type="spellStart"/>
      <w:r w:rsidR="00365A3E" w:rsidRPr="00923D21">
        <w:rPr>
          <w:rFonts w:asciiTheme="majorBidi" w:eastAsia="Calibri" w:hAnsiTheme="majorBidi" w:cstheme="majorBidi"/>
          <w:sz w:val="24"/>
          <w:szCs w:val="24"/>
        </w:rPr>
        <w:t>ninhydrin</w:t>
      </w:r>
      <w:proofErr w:type="spellEnd"/>
      <w:r w:rsidR="00365A3E" w:rsidRPr="00923D21">
        <w:rPr>
          <w:rFonts w:asciiTheme="majorBidi" w:eastAsia="Calibri" w:hAnsiTheme="majorBidi" w:cstheme="majorBidi"/>
          <w:sz w:val="24"/>
          <w:szCs w:val="24"/>
        </w:rPr>
        <w:t xml:space="preserve"> reagent for the quantitative measurement of individual amino aci</w:t>
      </w:r>
      <w:r w:rsidR="002970E4" w:rsidRPr="00923D21">
        <w:rPr>
          <w:rFonts w:asciiTheme="majorBidi" w:eastAsia="Calibri" w:hAnsiTheme="majorBidi" w:cstheme="majorBidi"/>
          <w:sz w:val="24"/>
          <w:szCs w:val="24"/>
        </w:rPr>
        <w:t>ds. Amino acids were separated i</w:t>
      </w:r>
      <w:r w:rsidR="00365A3E" w:rsidRPr="00923D21">
        <w:rPr>
          <w:rFonts w:asciiTheme="majorBidi" w:eastAsia="Calibri" w:hAnsiTheme="majorBidi" w:cstheme="majorBidi"/>
          <w:sz w:val="24"/>
          <w:szCs w:val="24"/>
        </w:rPr>
        <w:t xml:space="preserve">n a </w:t>
      </w:r>
      <w:proofErr w:type="spellStart"/>
      <w:r w:rsidR="00365A3E" w:rsidRPr="00923D21">
        <w:rPr>
          <w:rFonts w:asciiTheme="majorBidi" w:eastAsia="Calibri" w:hAnsiTheme="majorBidi" w:cstheme="majorBidi"/>
          <w:sz w:val="24"/>
          <w:szCs w:val="24"/>
        </w:rPr>
        <w:t>cation</w:t>
      </w:r>
      <w:proofErr w:type="spellEnd"/>
      <w:r w:rsidR="00365A3E" w:rsidRPr="00923D21">
        <w:rPr>
          <w:rFonts w:asciiTheme="majorBidi" w:eastAsia="Calibri" w:hAnsiTheme="majorBidi" w:cstheme="majorBidi"/>
          <w:sz w:val="24"/>
          <w:szCs w:val="24"/>
        </w:rPr>
        <w:t xml:space="preserve"> exchange resin column and eluted with a gradient of lithium </w:t>
      </w:r>
      <w:r w:rsidR="002970E4" w:rsidRPr="00923D21">
        <w:rPr>
          <w:rFonts w:asciiTheme="majorBidi" w:eastAsia="Calibri" w:hAnsiTheme="majorBidi" w:cstheme="majorBidi"/>
          <w:sz w:val="24"/>
          <w:szCs w:val="24"/>
        </w:rPr>
        <w:t>loading buffers applied sequentially</w:t>
      </w:r>
      <w:r w:rsidR="00365A3E" w:rsidRPr="00923D21">
        <w:rPr>
          <w:rFonts w:asciiTheme="majorBidi" w:eastAsia="Calibri" w:hAnsiTheme="majorBidi" w:cstheme="majorBidi"/>
          <w:sz w:val="24"/>
          <w:szCs w:val="24"/>
        </w:rPr>
        <w:t>.</w:t>
      </w:r>
      <w:r w:rsidRPr="00923D21">
        <w:rPr>
          <w:rFonts w:asciiTheme="majorBidi" w:eastAsia="Calibri" w:hAnsiTheme="majorBidi" w:cstheme="majorBidi"/>
          <w:sz w:val="24"/>
          <w:szCs w:val="24"/>
        </w:rPr>
        <w:t xml:space="preserve"> </w:t>
      </w:r>
      <w:r w:rsidR="00365A3E" w:rsidRPr="00923D21">
        <w:rPr>
          <w:rFonts w:asciiTheme="majorBidi" w:eastAsia="Calibri" w:hAnsiTheme="majorBidi" w:cstheme="majorBidi"/>
          <w:sz w:val="24"/>
          <w:szCs w:val="24"/>
        </w:rPr>
        <w:t>There was a programmed</w:t>
      </w:r>
      <w:r w:rsidRPr="00923D21">
        <w:rPr>
          <w:rFonts w:asciiTheme="majorBidi" w:eastAsia="Calibri" w:hAnsiTheme="majorBidi" w:cstheme="majorBidi"/>
          <w:sz w:val="24"/>
          <w:szCs w:val="24"/>
        </w:rPr>
        <w:t xml:space="preserve"> increase in column temperature.</w:t>
      </w:r>
      <w:r w:rsidR="002970E4" w:rsidRPr="00923D21">
        <w:rPr>
          <w:rFonts w:asciiTheme="majorBidi" w:eastAsia="Calibri" w:hAnsiTheme="majorBidi" w:cstheme="majorBidi"/>
          <w:sz w:val="24"/>
          <w:szCs w:val="24"/>
        </w:rPr>
        <w:t xml:space="preserve"> </w:t>
      </w:r>
      <w:r w:rsidR="00365A3E" w:rsidRPr="00923D21">
        <w:rPr>
          <w:rFonts w:asciiTheme="majorBidi" w:eastAsia="Calibri" w:hAnsiTheme="majorBidi" w:cstheme="majorBidi"/>
          <w:sz w:val="24"/>
          <w:szCs w:val="24"/>
        </w:rPr>
        <w:t>Amino acids were identified and mea</w:t>
      </w:r>
      <w:r w:rsidR="008475F1" w:rsidRPr="00923D21">
        <w:rPr>
          <w:rFonts w:asciiTheme="majorBidi" w:eastAsia="Calibri" w:hAnsiTheme="majorBidi" w:cstheme="majorBidi"/>
          <w:sz w:val="24"/>
          <w:szCs w:val="24"/>
        </w:rPr>
        <w:t xml:space="preserve">sured quantitatively by their retention times and the area </w:t>
      </w:r>
      <w:proofErr w:type="gramStart"/>
      <w:r w:rsidR="008475F1" w:rsidRPr="00923D21">
        <w:rPr>
          <w:rFonts w:asciiTheme="majorBidi" w:eastAsia="Calibri" w:hAnsiTheme="majorBidi" w:cstheme="majorBidi"/>
          <w:sz w:val="24"/>
          <w:szCs w:val="24"/>
        </w:rPr>
        <w:t xml:space="preserve">of </w:t>
      </w:r>
      <w:r w:rsidR="00365A3E" w:rsidRPr="00923D21">
        <w:rPr>
          <w:rFonts w:asciiTheme="majorBidi" w:eastAsia="Calibri" w:hAnsiTheme="majorBidi" w:cstheme="majorBidi"/>
          <w:sz w:val="24"/>
          <w:szCs w:val="24"/>
        </w:rPr>
        <w:t xml:space="preserve"> the</w:t>
      </w:r>
      <w:proofErr w:type="gramEnd"/>
      <w:r w:rsidR="00365A3E" w:rsidRPr="00923D21">
        <w:rPr>
          <w:rFonts w:asciiTheme="majorBidi" w:eastAsia="Calibri" w:hAnsiTheme="majorBidi" w:cstheme="majorBidi"/>
          <w:sz w:val="24"/>
          <w:szCs w:val="24"/>
        </w:rPr>
        <w:t xml:space="preserve"> peaks</w:t>
      </w:r>
      <w:r w:rsidR="008475F1" w:rsidRPr="00923D21">
        <w:rPr>
          <w:rFonts w:asciiTheme="majorBidi" w:eastAsia="Calibri" w:hAnsiTheme="majorBidi" w:cstheme="majorBidi"/>
          <w:sz w:val="24"/>
          <w:szCs w:val="24"/>
        </w:rPr>
        <w:t xml:space="preserve">. </w:t>
      </w:r>
      <w:r w:rsidR="0057790D" w:rsidRPr="00923D21">
        <w:rPr>
          <w:rFonts w:asciiTheme="majorBidi" w:eastAsia="Calibri" w:hAnsiTheme="majorBidi" w:cstheme="majorBidi"/>
          <w:sz w:val="24"/>
          <w:szCs w:val="24"/>
        </w:rPr>
        <w:t>(</w:t>
      </w:r>
      <w:proofErr w:type="gramStart"/>
      <w:r w:rsidR="0057790D" w:rsidRPr="00923D21">
        <w:rPr>
          <w:rFonts w:asciiTheme="majorBidi" w:eastAsia="Calibri" w:hAnsiTheme="majorBidi" w:cstheme="majorBidi"/>
          <w:sz w:val="24"/>
          <w:szCs w:val="24"/>
        </w:rPr>
        <w:t>nor</w:t>
      </w:r>
      <w:proofErr w:type="gramEnd"/>
      <w:r w:rsidR="0057790D" w:rsidRPr="00923D21">
        <w:rPr>
          <w:rFonts w:asciiTheme="majorBidi" w:eastAsia="Calibri" w:hAnsiTheme="majorBidi" w:cstheme="majorBidi"/>
          <w:sz w:val="24"/>
          <w:szCs w:val="24"/>
        </w:rPr>
        <w:t xml:space="preserve">- </w:t>
      </w:r>
      <w:proofErr w:type="spellStart"/>
      <w:r w:rsidR="0057790D" w:rsidRPr="00923D21">
        <w:rPr>
          <w:rFonts w:asciiTheme="majorBidi" w:eastAsia="Calibri" w:hAnsiTheme="majorBidi" w:cstheme="majorBidi"/>
          <w:sz w:val="24"/>
          <w:szCs w:val="24"/>
        </w:rPr>
        <w:t>leucine</w:t>
      </w:r>
      <w:proofErr w:type="spellEnd"/>
      <w:r w:rsidR="0057790D" w:rsidRPr="00923D21">
        <w:rPr>
          <w:rFonts w:asciiTheme="majorBidi" w:eastAsia="Calibri" w:hAnsiTheme="majorBidi" w:cstheme="majorBidi"/>
          <w:sz w:val="24"/>
          <w:szCs w:val="24"/>
        </w:rPr>
        <w:t xml:space="preserve">, glutamine). </w:t>
      </w:r>
      <w:proofErr w:type="gramStart"/>
      <w:r w:rsidR="0057790D" w:rsidRPr="00923D21">
        <w:rPr>
          <w:rFonts w:asciiTheme="majorBidi" w:eastAsia="Calibri" w:hAnsiTheme="majorBidi" w:cstheme="majorBidi"/>
          <w:sz w:val="24"/>
          <w:szCs w:val="24"/>
        </w:rPr>
        <w:t>And by comparison with a standard mixt</w:t>
      </w:r>
      <w:r w:rsidR="008475F1" w:rsidRPr="00923D21">
        <w:rPr>
          <w:rFonts w:asciiTheme="majorBidi" w:eastAsia="Calibri" w:hAnsiTheme="majorBidi" w:cstheme="majorBidi"/>
          <w:sz w:val="24"/>
          <w:szCs w:val="24"/>
        </w:rPr>
        <w:t>ure chromatographed in parallel.</w:t>
      </w:r>
      <w:proofErr w:type="gramEnd"/>
      <w:r w:rsidR="00E916EC">
        <w:rPr>
          <w:rFonts w:asciiTheme="majorBidi" w:eastAsia="Calibri" w:hAnsiTheme="majorBidi" w:cstheme="majorBidi"/>
          <w:sz w:val="24"/>
          <w:szCs w:val="24"/>
        </w:rPr>
        <w:t xml:space="preserve"> </w:t>
      </w:r>
      <w:r w:rsidR="008475F1" w:rsidRPr="00923D21">
        <w:rPr>
          <w:rFonts w:asciiTheme="majorBidi" w:eastAsia="Calibri" w:hAnsiTheme="majorBidi" w:cstheme="majorBidi"/>
          <w:sz w:val="24"/>
          <w:szCs w:val="24"/>
        </w:rPr>
        <w:t>We quantified 23</w:t>
      </w:r>
      <w:r w:rsidR="00AD49E6" w:rsidRPr="00923D21">
        <w:rPr>
          <w:rFonts w:asciiTheme="majorBidi" w:eastAsia="Calibri" w:hAnsiTheme="majorBidi" w:cstheme="majorBidi"/>
          <w:sz w:val="24"/>
          <w:szCs w:val="24"/>
        </w:rPr>
        <w:t xml:space="preserve"> amino acids in </w:t>
      </w:r>
      <w:r w:rsidR="004A7B69" w:rsidRPr="00923D21">
        <w:rPr>
          <w:rFonts w:asciiTheme="majorBidi" w:eastAsia="Calibri" w:hAnsiTheme="majorBidi" w:cstheme="majorBidi"/>
          <w:sz w:val="24"/>
          <w:szCs w:val="24"/>
        </w:rPr>
        <w:t xml:space="preserve">plasma of disease free </w:t>
      </w:r>
      <w:proofErr w:type="spellStart"/>
      <w:r w:rsidR="004A7B69" w:rsidRPr="00923D21">
        <w:rPr>
          <w:rFonts w:asciiTheme="majorBidi" w:eastAsia="Calibri" w:hAnsiTheme="majorBidi" w:cstheme="majorBidi"/>
          <w:sz w:val="24"/>
          <w:szCs w:val="24"/>
        </w:rPr>
        <w:t>neonates.</w:t>
      </w:r>
      <w:r w:rsidR="003C61EB" w:rsidRPr="00923D21">
        <w:rPr>
          <w:rFonts w:asciiTheme="majorBidi" w:eastAsia="Calibri" w:hAnsiTheme="majorBidi" w:cstheme="majorBidi"/>
          <w:sz w:val="24"/>
          <w:szCs w:val="24"/>
        </w:rPr>
        <w:t>Fasting</w:t>
      </w:r>
      <w:proofErr w:type="spellEnd"/>
      <w:r w:rsidR="007F1F7C" w:rsidRPr="00923D21">
        <w:rPr>
          <w:rFonts w:asciiTheme="majorBidi" w:eastAsia="Calibri" w:hAnsiTheme="majorBidi" w:cstheme="majorBidi"/>
          <w:sz w:val="24"/>
          <w:szCs w:val="24"/>
        </w:rPr>
        <w:t xml:space="preserve"> of at least 2 hours in infants</w:t>
      </w:r>
      <w:sdt>
        <w:sdtPr>
          <w:rPr>
            <w:rFonts w:asciiTheme="majorBidi" w:eastAsia="Calibri" w:hAnsiTheme="majorBidi" w:cstheme="majorBidi"/>
            <w:sz w:val="24"/>
            <w:szCs w:val="24"/>
          </w:rPr>
          <w:id w:val="-911550567"/>
          <w:citation/>
        </w:sdtPr>
        <w:sdtContent>
          <w:r w:rsidR="00FB03DF" w:rsidRPr="00923D21">
            <w:rPr>
              <w:rFonts w:asciiTheme="majorBidi" w:eastAsia="Calibri" w:hAnsiTheme="majorBidi" w:cstheme="majorBidi"/>
              <w:sz w:val="24"/>
              <w:szCs w:val="24"/>
            </w:rPr>
            <w:fldChar w:fldCharType="begin"/>
          </w:r>
          <w:r w:rsidR="00571315" w:rsidRPr="00923D21">
            <w:rPr>
              <w:rFonts w:asciiTheme="majorBidi" w:eastAsia="Calibri" w:hAnsiTheme="majorBidi" w:cstheme="majorBidi"/>
              <w:sz w:val="24"/>
              <w:szCs w:val="24"/>
            </w:rPr>
            <w:instrText xml:space="preserve"> CITATION alM13 \l 1033 </w:instrText>
          </w:r>
          <w:r w:rsidR="00FB03DF" w:rsidRPr="00923D21">
            <w:rPr>
              <w:rFonts w:asciiTheme="majorBidi" w:eastAsia="Calibri" w:hAnsiTheme="majorBidi" w:cstheme="majorBidi"/>
              <w:sz w:val="24"/>
              <w:szCs w:val="24"/>
            </w:rPr>
            <w:fldChar w:fldCharType="separate"/>
          </w:r>
          <w:r w:rsidR="00571315" w:rsidRPr="00923D21">
            <w:rPr>
              <w:rFonts w:asciiTheme="majorBidi" w:eastAsia="Calibri" w:hAnsiTheme="majorBidi" w:cstheme="majorBidi"/>
              <w:noProof/>
              <w:sz w:val="24"/>
              <w:szCs w:val="24"/>
            </w:rPr>
            <w:t xml:space="preserve"> (al.:, 2013)</w:t>
          </w:r>
          <w:r w:rsidR="00FB03DF" w:rsidRPr="00923D21">
            <w:rPr>
              <w:rFonts w:asciiTheme="majorBidi" w:eastAsia="Calibri" w:hAnsiTheme="majorBidi" w:cstheme="majorBidi"/>
              <w:sz w:val="24"/>
              <w:szCs w:val="24"/>
            </w:rPr>
            <w:fldChar w:fldCharType="end"/>
          </w:r>
        </w:sdtContent>
      </w:sdt>
      <w:r w:rsidR="003C61EB" w:rsidRPr="00923D21">
        <w:rPr>
          <w:rFonts w:asciiTheme="majorBidi" w:eastAsia="Calibri" w:hAnsiTheme="majorBidi" w:cstheme="majorBidi"/>
          <w:sz w:val="24"/>
          <w:szCs w:val="24"/>
        </w:rPr>
        <w:t>,</w:t>
      </w:r>
      <w:r w:rsidR="008475F1" w:rsidRPr="00923D21">
        <w:rPr>
          <w:rFonts w:asciiTheme="majorBidi" w:eastAsia="Calibri" w:hAnsiTheme="majorBidi" w:cstheme="majorBidi"/>
          <w:sz w:val="24"/>
          <w:szCs w:val="24"/>
        </w:rPr>
        <w:t xml:space="preserve"> </w:t>
      </w:r>
      <w:r w:rsidR="003C61EB" w:rsidRPr="00923D21">
        <w:rPr>
          <w:rFonts w:asciiTheme="majorBidi" w:eastAsia="Calibri" w:hAnsiTheme="majorBidi" w:cstheme="majorBidi"/>
          <w:sz w:val="24"/>
          <w:szCs w:val="24"/>
        </w:rPr>
        <w:t>4 hours in children an</w:t>
      </w:r>
      <w:r w:rsidR="00DA6DD8" w:rsidRPr="00923D21">
        <w:rPr>
          <w:rFonts w:asciiTheme="majorBidi" w:eastAsia="Calibri" w:hAnsiTheme="majorBidi" w:cstheme="majorBidi"/>
          <w:sz w:val="24"/>
          <w:szCs w:val="24"/>
        </w:rPr>
        <w:t xml:space="preserve">d 8 hours in adults is required, as the nature of different diets and the time of specimen collection after food intake can have significant effects on amino acids concentrations. In interpreting the results of amino acids analysis, it is necessary to obtain a dietary history from the patients when an increase in certain amino acids does not appear to be consistent with </w:t>
      </w:r>
      <w:r w:rsidR="00627C4A" w:rsidRPr="00923D21">
        <w:rPr>
          <w:rFonts w:asciiTheme="majorBidi" w:eastAsia="Calibri" w:hAnsiTheme="majorBidi" w:cstheme="majorBidi"/>
          <w:sz w:val="24"/>
          <w:szCs w:val="24"/>
        </w:rPr>
        <w:t>the clinical symptoms or possible diagnosis indicated by laboratory findings.</w:t>
      </w:r>
    </w:p>
    <w:p w:rsidR="00C96088" w:rsidRPr="00923D21" w:rsidRDefault="00C96088" w:rsidP="00C96088">
      <w:pPr>
        <w:pStyle w:val="ListParagraph"/>
        <w:rPr>
          <w:rFonts w:asciiTheme="majorBidi" w:eastAsia="Calibri" w:hAnsiTheme="majorBidi" w:cstheme="majorBidi"/>
          <w:sz w:val="24"/>
          <w:szCs w:val="24"/>
        </w:rPr>
      </w:pPr>
    </w:p>
    <w:p w:rsidR="00C96088" w:rsidRPr="00923D21" w:rsidRDefault="00C96088"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4A201D" w:rsidRDefault="004A201D"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E916EC" w:rsidRPr="00923D21" w:rsidRDefault="00E916EC"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sz w:val="24"/>
          <w:szCs w:val="24"/>
        </w:rPr>
      </w:pPr>
    </w:p>
    <w:p w:rsidR="002003F2" w:rsidRPr="00E916EC" w:rsidRDefault="002003F2" w:rsidP="00E916EC">
      <w:pPr>
        <w:pStyle w:val="ListParagraph"/>
        <w:spacing w:beforeLines="120" w:before="288" w:afterLines="120" w:after="288" w:line="360" w:lineRule="auto"/>
        <w:jc w:val="center"/>
        <w:rPr>
          <w:rFonts w:asciiTheme="majorBidi" w:eastAsia="Calibri" w:hAnsiTheme="majorBidi" w:cstheme="majorBidi"/>
          <w:b/>
          <w:sz w:val="28"/>
          <w:szCs w:val="28"/>
        </w:rPr>
      </w:pPr>
      <w:r w:rsidRPr="00E916EC">
        <w:rPr>
          <w:rFonts w:asciiTheme="majorBidi" w:eastAsia="Calibri" w:hAnsiTheme="majorBidi" w:cstheme="majorBidi"/>
          <w:b/>
          <w:sz w:val="28"/>
          <w:szCs w:val="28"/>
        </w:rPr>
        <w:lastRenderedPageBreak/>
        <w:t>Chapter IV</w:t>
      </w:r>
    </w:p>
    <w:p w:rsidR="002003F2" w:rsidRPr="00E916EC" w:rsidRDefault="002003F2" w:rsidP="00E916EC">
      <w:pPr>
        <w:pStyle w:val="ListParagraph"/>
        <w:spacing w:beforeLines="120" w:before="288" w:afterLines="120" w:after="288" w:line="360" w:lineRule="auto"/>
        <w:jc w:val="center"/>
        <w:rPr>
          <w:rFonts w:asciiTheme="majorBidi" w:eastAsia="Calibri" w:hAnsiTheme="majorBidi" w:cstheme="majorBidi"/>
          <w:b/>
          <w:sz w:val="28"/>
          <w:szCs w:val="28"/>
        </w:rPr>
      </w:pPr>
      <w:r w:rsidRPr="00E916EC">
        <w:rPr>
          <w:rFonts w:asciiTheme="majorBidi" w:eastAsia="Calibri" w:hAnsiTheme="majorBidi" w:cstheme="majorBidi"/>
          <w:b/>
          <w:sz w:val="28"/>
          <w:szCs w:val="28"/>
        </w:rPr>
        <w:t>DATA ANALYSIS AND DISCUSSION</w:t>
      </w:r>
    </w:p>
    <w:p w:rsidR="002003F2" w:rsidRPr="00923D21" w:rsidRDefault="002003F2" w:rsidP="00F66E54">
      <w:pPr>
        <w:pStyle w:val="ListParagraph"/>
        <w:spacing w:beforeLines="120" w:before="288" w:afterLines="120" w:after="288" w:line="360" w:lineRule="auto"/>
        <w:jc w:val="both"/>
        <w:rPr>
          <w:rFonts w:asciiTheme="majorBidi" w:eastAsia="Calibri" w:hAnsiTheme="majorBidi" w:cstheme="majorBidi"/>
          <w:b/>
          <w:sz w:val="24"/>
          <w:szCs w:val="24"/>
        </w:rPr>
      </w:pPr>
    </w:p>
    <w:p w:rsidR="000839AB" w:rsidRPr="00923D21" w:rsidRDefault="00C05B52" w:rsidP="00F66E54">
      <w:pPr>
        <w:spacing w:beforeLines="120" w:before="288" w:afterLines="120" w:after="288" w:line="360" w:lineRule="auto"/>
        <w:jc w:val="both"/>
        <w:rPr>
          <w:rFonts w:asciiTheme="majorBidi" w:eastAsia="Calibri" w:hAnsiTheme="majorBidi" w:cstheme="majorBidi"/>
          <w:sz w:val="24"/>
          <w:szCs w:val="24"/>
        </w:rPr>
      </w:pPr>
      <w:proofErr w:type="spellStart"/>
      <w:r w:rsidRPr="00923D21">
        <w:rPr>
          <w:rFonts w:asciiTheme="majorBidi" w:eastAsia="Calibri" w:hAnsiTheme="majorBidi" w:cstheme="majorBidi"/>
          <w:sz w:val="24"/>
          <w:szCs w:val="24"/>
        </w:rPr>
        <w:t>Discriptive</w:t>
      </w:r>
      <w:proofErr w:type="spellEnd"/>
      <w:r w:rsidRPr="00923D21">
        <w:rPr>
          <w:rFonts w:asciiTheme="majorBidi" w:eastAsia="Calibri" w:hAnsiTheme="majorBidi" w:cstheme="majorBidi"/>
          <w:sz w:val="24"/>
          <w:szCs w:val="24"/>
        </w:rPr>
        <w:t xml:space="preserve"> analysis showed most of the amino acids levels are below the reference ranges provided by the manufacturer of </w:t>
      </w:r>
      <w:proofErr w:type="spellStart"/>
      <w:r w:rsidRPr="00923D21">
        <w:rPr>
          <w:rFonts w:asciiTheme="majorBidi" w:eastAsia="Calibri" w:hAnsiTheme="majorBidi" w:cstheme="majorBidi"/>
          <w:sz w:val="24"/>
          <w:szCs w:val="24"/>
        </w:rPr>
        <w:t>Biochrom</w:t>
      </w:r>
      <w:proofErr w:type="spellEnd"/>
      <w:r w:rsidRPr="00923D21">
        <w:rPr>
          <w:rFonts w:asciiTheme="majorBidi" w:eastAsia="Calibri" w:hAnsiTheme="majorBidi" w:cstheme="majorBidi"/>
          <w:sz w:val="24"/>
          <w:szCs w:val="24"/>
        </w:rPr>
        <w:t xml:space="preserve"> company,</w:t>
      </w:r>
      <w:r w:rsidR="00C96088"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Propably</w:t>
      </w:r>
      <w:proofErr w:type="spellEnd"/>
      <w:r w:rsidRPr="00923D21">
        <w:rPr>
          <w:rFonts w:asciiTheme="majorBidi" w:eastAsia="Calibri" w:hAnsiTheme="majorBidi" w:cstheme="majorBidi"/>
          <w:sz w:val="24"/>
          <w:szCs w:val="24"/>
        </w:rPr>
        <w:t xml:space="preserve"> because of the </w:t>
      </w:r>
      <w:proofErr w:type="spellStart"/>
      <w:r w:rsidRPr="00923D21">
        <w:rPr>
          <w:rFonts w:asciiTheme="majorBidi" w:eastAsia="Calibri" w:hAnsiTheme="majorBidi" w:cstheme="majorBidi"/>
          <w:sz w:val="24"/>
          <w:szCs w:val="24"/>
        </w:rPr>
        <w:t>malnutri</w:t>
      </w:r>
      <w:r w:rsidR="00C96088" w:rsidRPr="00923D21">
        <w:rPr>
          <w:rFonts w:asciiTheme="majorBidi" w:eastAsia="Calibri" w:hAnsiTheme="majorBidi" w:cstheme="majorBidi"/>
          <w:sz w:val="24"/>
          <w:szCs w:val="24"/>
        </w:rPr>
        <w:t>on</w:t>
      </w:r>
      <w:proofErr w:type="spellEnd"/>
      <w:r w:rsidR="00C96088" w:rsidRPr="00923D21">
        <w:rPr>
          <w:rFonts w:asciiTheme="majorBidi" w:eastAsia="Calibri" w:hAnsiTheme="majorBidi" w:cstheme="majorBidi"/>
          <w:sz w:val="24"/>
          <w:szCs w:val="24"/>
        </w:rPr>
        <w:t xml:space="preserve"> in Pakistan and also the data</w:t>
      </w:r>
      <w:r w:rsidRPr="00923D21">
        <w:rPr>
          <w:rFonts w:asciiTheme="majorBidi" w:eastAsia="Calibri" w:hAnsiTheme="majorBidi" w:cstheme="majorBidi"/>
          <w:sz w:val="24"/>
          <w:szCs w:val="24"/>
        </w:rPr>
        <w:t xml:space="preserve"> was collected from Low socio economic </w:t>
      </w:r>
      <w:proofErr w:type="spellStart"/>
      <w:r w:rsidRPr="00923D21">
        <w:rPr>
          <w:rFonts w:asciiTheme="majorBidi" w:eastAsia="Calibri" w:hAnsiTheme="majorBidi" w:cstheme="majorBidi"/>
          <w:sz w:val="24"/>
          <w:szCs w:val="24"/>
        </w:rPr>
        <w:t>Popualtion</w:t>
      </w:r>
      <w:proofErr w:type="spellEnd"/>
      <w:r w:rsidR="000839AB" w:rsidRPr="00923D21">
        <w:rPr>
          <w:rFonts w:asciiTheme="majorBidi" w:eastAsia="Calibri" w:hAnsiTheme="majorBidi" w:cstheme="majorBidi"/>
          <w:sz w:val="24"/>
          <w:szCs w:val="24"/>
        </w:rPr>
        <w:t xml:space="preserve">. </w:t>
      </w:r>
    </w:p>
    <w:p w:rsidR="000839AB" w:rsidRPr="00923D21" w:rsidRDefault="000839AB" w:rsidP="00F66E54">
      <w:pPr>
        <w:spacing w:beforeLines="120" w:before="288" w:afterLines="120" w:after="288" w:line="360" w:lineRule="auto"/>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Pediatric reference intervals are often difficult to establish because of the challenges related to obtaining sufficient numbers of blood and urine samples from healthy population. We studied a group of 100 Disease free Pakistani neonates ranging in age from birth to29 days. Our data defined reference ranges for plasma standard amino acids in clinically healthy neonatal population living in northern Pakistan. </w:t>
      </w:r>
      <w:proofErr w:type="gramStart"/>
      <w:r w:rsidRPr="00E916EC">
        <w:rPr>
          <w:rFonts w:asciiTheme="majorBidi" w:eastAsia="Calibri" w:hAnsiTheme="majorBidi" w:cstheme="majorBidi"/>
          <w:bCs/>
          <w:sz w:val="24"/>
          <w:szCs w:val="24"/>
        </w:rPr>
        <w:t>medical</w:t>
      </w:r>
      <w:proofErr w:type="gramEnd"/>
      <w:r w:rsidRPr="00E916EC">
        <w:rPr>
          <w:rFonts w:asciiTheme="majorBidi" w:eastAsia="Calibri" w:hAnsiTheme="majorBidi" w:cstheme="majorBidi"/>
          <w:bCs/>
          <w:sz w:val="24"/>
          <w:szCs w:val="24"/>
        </w:rPr>
        <w:t xml:space="preserve"> sciences.</w:t>
      </w:r>
      <w:r w:rsidRPr="00923D21">
        <w:rPr>
          <w:rFonts w:asciiTheme="majorBidi" w:eastAsia="Calibri" w:hAnsiTheme="majorBidi" w:cstheme="majorBidi"/>
          <w:sz w:val="24"/>
          <w:szCs w:val="24"/>
        </w:rPr>
        <w:t xml:space="preserve"> Yi et al have established a plasma amino acids reference range for younger chines </w:t>
      </w:r>
      <w:proofErr w:type="spellStart"/>
      <w:r w:rsidRPr="00923D21">
        <w:rPr>
          <w:rFonts w:asciiTheme="majorBidi" w:eastAsia="Calibri" w:hAnsiTheme="majorBidi" w:cstheme="majorBidi"/>
          <w:sz w:val="24"/>
          <w:szCs w:val="24"/>
        </w:rPr>
        <w:t>children.They</w:t>
      </w:r>
      <w:proofErr w:type="spellEnd"/>
      <w:r w:rsidRPr="00923D21">
        <w:rPr>
          <w:rFonts w:asciiTheme="majorBidi" w:eastAsia="Calibri" w:hAnsiTheme="majorBidi" w:cstheme="majorBidi"/>
          <w:sz w:val="24"/>
          <w:szCs w:val="24"/>
        </w:rPr>
        <w:t xml:space="preserve"> have reported that 1-5 years group had higher levels of </w:t>
      </w:r>
      <w:proofErr w:type="spellStart"/>
      <w:r w:rsidRPr="00923D21">
        <w:rPr>
          <w:rFonts w:asciiTheme="majorBidi" w:eastAsia="Calibri" w:hAnsiTheme="majorBidi" w:cstheme="majorBidi"/>
          <w:sz w:val="24"/>
          <w:szCs w:val="24"/>
        </w:rPr>
        <w:t>phenylalanine,valine</w:t>
      </w:r>
      <w:proofErr w:type="spellEnd"/>
      <w:r w:rsidRPr="00923D21">
        <w:rPr>
          <w:rFonts w:asciiTheme="majorBidi" w:eastAsia="Calibri" w:hAnsiTheme="majorBidi" w:cstheme="majorBidi"/>
          <w:sz w:val="24"/>
          <w:szCs w:val="24"/>
        </w:rPr>
        <w:t xml:space="preserve">, and isoleucine and lower levels </w:t>
      </w:r>
      <w:proofErr w:type="spellStart"/>
      <w:r w:rsidRPr="00923D21">
        <w:rPr>
          <w:rFonts w:asciiTheme="majorBidi" w:eastAsia="Calibri" w:hAnsiTheme="majorBidi" w:cstheme="majorBidi"/>
          <w:sz w:val="24"/>
          <w:szCs w:val="24"/>
        </w:rPr>
        <w:t>methionine,tryptophan,and</w:t>
      </w:r>
      <w:proofErr w:type="spellEnd"/>
      <w:r w:rsidRPr="00923D21">
        <w:rPr>
          <w:rFonts w:asciiTheme="majorBidi" w:eastAsia="Calibri" w:hAnsiTheme="majorBidi" w:cstheme="majorBidi"/>
          <w:sz w:val="24"/>
          <w:szCs w:val="24"/>
        </w:rPr>
        <w:t xml:space="preserve"> threonine compared to the 0-1 year group.</w:t>
      </w:r>
      <w:sdt>
        <w:sdtPr>
          <w:rPr>
            <w:rFonts w:asciiTheme="majorBidi" w:eastAsia="Calibri" w:hAnsiTheme="majorBidi" w:cstheme="majorBidi"/>
            <w:sz w:val="24"/>
            <w:szCs w:val="24"/>
          </w:rPr>
          <w:id w:val="246166420"/>
          <w:citation/>
        </w:sdtPr>
        <w:sdtContent>
          <w:r w:rsidR="00FB03DF" w:rsidRPr="00923D21">
            <w:rPr>
              <w:rFonts w:asciiTheme="majorBidi" w:eastAsia="Calibri" w:hAnsiTheme="majorBidi" w:cstheme="majorBidi"/>
              <w:sz w:val="24"/>
              <w:szCs w:val="24"/>
            </w:rPr>
            <w:fldChar w:fldCharType="begin"/>
          </w:r>
          <w:r w:rsidRPr="00923D21">
            <w:rPr>
              <w:rFonts w:asciiTheme="majorBidi" w:eastAsia="Calibri" w:hAnsiTheme="majorBidi" w:cstheme="majorBidi"/>
              <w:sz w:val="24"/>
              <w:szCs w:val="24"/>
            </w:rPr>
            <w:instrText xml:space="preserve"> CITATION YiP112 \l 1033 </w:instrText>
          </w:r>
          <w:r w:rsidR="00FB03DF" w:rsidRPr="00923D21">
            <w:rPr>
              <w:rFonts w:asciiTheme="majorBidi" w:eastAsia="Calibri" w:hAnsiTheme="majorBidi" w:cstheme="majorBidi"/>
              <w:sz w:val="24"/>
              <w:szCs w:val="24"/>
            </w:rPr>
            <w:fldChar w:fldCharType="separate"/>
          </w:r>
          <w:r w:rsidRPr="00923D21">
            <w:rPr>
              <w:rFonts w:asciiTheme="majorBidi" w:eastAsia="Calibri" w:hAnsiTheme="majorBidi" w:cstheme="majorBidi"/>
              <w:sz w:val="24"/>
              <w:szCs w:val="24"/>
            </w:rPr>
            <w:t>(Yi P L. L., 2011)</w:t>
          </w:r>
          <w:r w:rsidR="00FB03DF" w:rsidRPr="00923D21">
            <w:rPr>
              <w:rFonts w:asciiTheme="majorBidi" w:eastAsia="Calibri" w:hAnsiTheme="majorBidi" w:cstheme="majorBidi"/>
              <w:sz w:val="24"/>
              <w:szCs w:val="24"/>
            </w:rPr>
            <w:fldChar w:fldCharType="end"/>
          </w:r>
        </w:sdtContent>
      </w:sdt>
    </w:p>
    <w:p w:rsidR="000839AB" w:rsidRPr="00923D21" w:rsidRDefault="000839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Plasma amino acid concentrations are high during the first days of </w:t>
      </w:r>
      <w:proofErr w:type="spellStart"/>
      <w:r w:rsidRPr="00923D21">
        <w:rPr>
          <w:rFonts w:asciiTheme="majorBidi" w:eastAsia="Calibri" w:hAnsiTheme="majorBidi" w:cstheme="majorBidi"/>
          <w:sz w:val="24"/>
          <w:szCs w:val="24"/>
        </w:rPr>
        <w:t>life</w:t>
      </w:r>
      <w:proofErr w:type="gramStart"/>
      <w:r w:rsidRPr="00923D21">
        <w:rPr>
          <w:rFonts w:asciiTheme="majorBidi" w:eastAsia="Calibri" w:hAnsiTheme="majorBidi" w:cstheme="majorBidi"/>
          <w:sz w:val="24"/>
          <w:szCs w:val="24"/>
        </w:rPr>
        <w:t>,especially</w:t>
      </w:r>
      <w:proofErr w:type="spellEnd"/>
      <w:proofErr w:type="gramEnd"/>
      <w:r w:rsidRPr="00923D21">
        <w:rPr>
          <w:rFonts w:asciiTheme="majorBidi" w:eastAsia="Calibri" w:hAnsiTheme="majorBidi" w:cstheme="majorBidi"/>
          <w:sz w:val="24"/>
          <w:szCs w:val="24"/>
        </w:rPr>
        <w:t xml:space="preserve"> in premature </w:t>
      </w:r>
      <w:proofErr w:type="spellStart"/>
      <w:r w:rsidRPr="00923D21">
        <w:rPr>
          <w:rFonts w:asciiTheme="majorBidi" w:eastAsia="Calibri" w:hAnsiTheme="majorBidi" w:cstheme="majorBidi"/>
          <w:sz w:val="24"/>
          <w:szCs w:val="24"/>
        </w:rPr>
        <w:t>neonates,but</w:t>
      </w:r>
      <w:proofErr w:type="spellEnd"/>
      <w:r w:rsidRPr="00923D21">
        <w:rPr>
          <w:rFonts w:asciiTheme="majorBidi" w:eastAsia="Calibri" w:hAnsiTheme="majorBidi" w:cstheme="majorBidi"/>
          <w:sz w:val="24"/>
          <w:szCs w:val="24"/>
        </w:rPr>
        <w:t xml:space="preserve"> they tend to be low in infants with low birth weights for their gestational age because of placental insufficiency.</w:t>
      </w:r>
      <w:sdt>
        <w:sdtPr>
          <w:rPr>
            <w:rFonts w:asciiTheme="majorBidi" w:eastAsia="Calibri" w:hAnsiTheme="majorBidi" w:cstheme="majorBidi"/>
            <w:sz w:val="24"/>
            <w:szCs w:val="24"/>
          </w:rPr>
          <w:id w:val="617499770"/>
          <w:citation/>
        </w:sdtPr>
        <w:sdtContent>
          <w:r w:rsidR="00FB03DF" w:rsidRPr="00923D21">
            <w:rPr>
              <w:rFonts w:asciiTheme="majorBidi" w:eastAsia="Calibri" w:hAnsiTheme="majorBidi" w:cstheme="majorBidi"/>
              <w:sz w:val="24"/>
              <w:szCs w:val="24"/>
            </w:rPr>
            <w:fldChar w:fldCharType="begin"/>
          </w:r>
          <w:r w:rsidRPr="00923D21">
            <w:rPr>
              <w:rFonts w:asciiTheme="majorBidi" w:eastAsia="Calibri" w:hAnsiTheme="majorBidi" w:cstheme="majorBidi"/>
              <w:sz w:val="24"/>
              <w:szCs w:val="24"/>
            </w:rPr>
            <w:instrText xml:space="preserve"> CITATION Myr061 \l 1033 </w:instrText>
          </w:r>
          <w:r w:rsidR="00FB03DF" w:rsidRPr="00923D21">
            <w:rPr>
              <w:rFonts w:asciiTheme="majorBidi" w:eastAsia="Calibri" w:hAnsiTheme="majorBidi" w:cstheme="majorBidi"/>
              <w:sz w:val="24"/>
              <w:szCs w:val="24"/>
            </w:rPr>
            <w:fldChar w:fldCharType="separate"/>
          </w:r>
          <w:r w:rsidRPr="00923D21">
            <w:rPr>
              <w:rFonts w:asciiTheme="majorBidi" w:eastAsia="Calibri" w:hAnsiTheme="majorBidi" w:cstheme="majorBidi"/>
              <w:sz w:val="24"/>
              <w:szCs w:val="24"/>
            </w:rPr>
            <w:t>(Myron JA.Burtis CA. Ashwood ER, 2006)</w:t>
          </w:r>
          <w:r w:rsidR="00FB03DF" w:rsidRPr="00923D21">
            <w:rPr>
              <w:rFonts w:asciiTheme="majorBidi" w:eastAsia="Calibri" w:hAnsiTheme="majorBidi" w:cstheme="majorBidi"/>
              <w:sz w:val="24"/>
              <w:szCs w:val="24"/>
            </w:rPr>
            <w:fldChar w:fldCharType="end"/>
          </w:r>
        </w:sdtContent>
      </w:sdt>
      <w:r w:rsidRPr="00923D21">
        <w:rPr>
          <w:rFonts w:asciiTheme="majorBidi" w:eastAsia="Calibri" w:hAnsiTheme="majorBidi" w:cstheme="majorBidi"/>
          <w:sz w:val="24"/>
          <w:szCs w:val="24"/>
        </w:rPr>
        <w:t xml:space="preserve">Plasma amino acids vary by about 30% during the </w:t>
      </w:r>
      <w:proofErr w:type="spellStart"/>
      <w:r w:rsidRPr="00923D21">
        <w:rPr>
          <w:rFonts w:asciiTheme="majorBidi" w:eastAsia="Calibri" w:hAnsiTheme="majorBidi" w:cstheme="majorBidi"/>
          <w:sz w:val="24"/>
          <w:szCs w:val="24"/>
        </w:rPr>
        <w:t>day</w:t>
      </w:r>
      <w:proofErr w:type="gramStart"/>
      <w:r w:rsidRPr="00923D21">
        <w:rPr>
          <w:rFonts w:asciiTheme="majorBidi" w:eastAsia="Calibri" w:hAnsiTheme="majorBidi" w:cstheme="majorBidi"/>
          <w:sz w:val="24"/>
          <w:szCs w:val="24"/>
        </w:rPr>
        <w:t>;therefore</w:t>
      </w:r>
      <w:proofErr w:type="spellEnd"/>
      <w:proofErr w:type="gramEnd"/>
      <w:r w:rsidRPr="00923D21">
        <w:rPr>
          <w:rFonts w:asciiTheme="majorBidi" w:eastAsia="Calibri" w:hAnsiTheme="majorBidi" w:cstheme="majorBidi"/>
          <w:sz w:val="24"/>
          <w:szCs w:val="24"/>
        </w:rPr>
        <w:t xml:space="preserve">, blood specimens should be collected at the same time each day. Values are the highest in midafternoon and lowest in early </w:t>
      </w:r>
      <w:proofErr w:type="spellStart"/>
      <w:r w:rsidRPr="00923D21">
        <w:rPr>
          <w:rFonts w:asciiTheme="majorBidi" w:eastAsia="Calibri" w:hAnsiTheme="majorBidi" w:cstheme="majorBidi"/>
          <w:sz w:val="24"/>
          <w:szCs w:val="24"/>
        </w:rPr>
        <w:t>morning.This</w:t>
      </w:r>
      <w:proofErr w:type="spellEnd"/>
      <w:r w:rsidRPr="00923D21">
        <w:rPr>
          <w:rFonts w:asciiTheme="majorBidi" w:eastAsia="Calibri" w:hAnsiTheme="majorBidi" w:cstheme="majorBidi"/>
          <w:sz w:val="24"/>
          <w:szCs w:val="24"/>
        </w:rPr>
        <w:t xml:space="preserve"> diurnal variation is particularly important when specimens are analyzed for detection of heterozygous states of defective metabolism </w:t>
      </w:r>
      <w:sdt>
        <w:sdtPr>
          <w:rPr>
            <w:rFonts w:asciiTheme="majorBidi" w:eastAsia="Calibri" w:hAnsiTheme="majorBidi" w:cstheme="majorBidi"/>
            <w:sz w:val="24"/>
            <w:szCs w:val="24"/>
          </w:rPr>
          <w:id w:val="-1636717606"/>
          <w:citation/>
        </w:sdtPr>
        <w:sdtContent>
          <w:r w:rsidR="00FB03DF" w:rsidRPr="00923D21">
            <w:rPr>
              <w:rFonts w:asciiTheme="majorBidi" w:eastAsia="Calibri" w:hAnsiTheme="majorBidi" w:cstheme="majorBidi"/>
              <w:sz w:val="24"/>
              <w:szCs w:val="24"/>
            </w:rPr>
            <w:fldChar w:fldCharType="begin"/>
          </w:r>
          <w:r w:rsidRPr="00923D21">
            <w:rPr>
              <w:rFonts w:asciiTheme="majorBidi" w:eastAsia="Calibri" w:hAnsiTheme="majorBidi" w:cstheme="majorBidi"/>
              <w:sz w:val="24"/>
              <w:szCs w:val="24"/>
            </w:rPr>
            <w:instrText xml:space="preserve"> CITATION Myr062 \l 1033 </w:instrText>
          </w:r>
          <w:r w:rsidR="00FB03DF" w:rsidRPr="00923D21">
            <w:rPr>
              <w:rFonts w:asciiTheme="majorBidi" w:eastAsia="Calibri" w:hAnsiTheme="majorBidi" w:cstheme="majorBidi"/>
              <w:sz w:val="24"/>
              <w:szCs w:val="24"/>
            </w:rPr>
            <w:fldChar w:fldCharType="separate"/>
          </w:r>
          <w:r w:rsidRPr="00923D21">
            <w:rPr>
              <w:rFonts w:asciiTheme="majorBidi" w:eastAsia="Calibri" w:hAnsiTheme="majorBidi" w:cstheme="majorBidi"/>
              <w:sz w:val="24"/>
              <w:szCs w:val="24"/>
            </w:rPr>
            <w:t>(Myron JA, 2006)</w:t>
          </w:r>
          <w:r w:rsidR="00FB03DF" w:rsidRPr="00923D21">
            <w:rPr>
              <w:rFonts w:asciiTheme="majorBidi" w:eastAsia="Calibri" w:hAnsiTheme="majorBidi" w:cstheme="majorBidi"/>
              <w:sz w:val="24"/>
              <w:szCs w:val="24"/>
            </w:rPr>
            <w:fldChar w:fldCharType="end"/>
          </w:r>
        </w:sdtContent>
      </w:sdt>
      <w:r w:rsidRPr="00923D21">
        <w:rPr>
          <w:rFonts w:asciiTheme="majorBidi" w:eastAsia="Calibri" w:hAnsiTheme="majorBidi" w:cstheme="majorBidi"/>
          <w:sz w:val="24"/>
          <w:szCs w:val="24"/>
        </w:rPr>
        <w:t>.Amino acid excretion in urine varies with maturation of renal tubular function.</w:t>
      </w: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Default="004A201D" w:rsidP="00F66E54">
      <w:pPr>
        <w:spacing w:beforeLines="120" w:before="288" w:afterLines="120" w:after="288" w:line="360" w:lineRule="auto"/>
        <w:jc w:val="both"/>
        <w:rPr>
          <w:rFonts w:asciiTheme="majorBidi" w:eastAsia="Calibri" w:hAnsiTheme="majorBidi" w:cstheme="majorBidi"/>
          <w:sz w:val="24"/>
          <w:szCs w:val="24"/>
        </w:rPr>
      </w:pPr>
    </w:p>
    <w:p w:rsidR="00E916EC" w:rsidRPr="00923D21" w:rsidRDefault="00E916EC" w:rsidP="00F66E54">
      <w:pPr>
        <w:spacing w:beforeLines="120" w:before="288" w:afterLines="120" w:after="288" w:line="360" w:lineRule="auto"/>
        <w:jc w:val="both"/>
        <w:rPr>
          <w:rFonts w:asciiTheme="majorBidi" w:eastAsia="Calibri" w:hAnsiTheme="majorBidi" w:cstheme="majorBidi"/>
          <w:sz w:val="24"/>
          <w:szCs w:val="24"/>
        </w:rPr>
      </w:pPr>
    </w:p>
    <w:p w:rsidR="000839AB" w:rsidRPr="00E916EC" w:rsidRDefault="000839AB" w:rsidP="00F66E54">
      <w:pPr>
        <w:spacing w:beforeLines="120" w:before="288" w:afterLines="120" w:after="288" w:line="360" w:lineRule="auto"/>
        <w:jc w:val="both"/>
        <w:rPr>
          <w:rFonts w:asciiTheme="majorBidi" w:eastAsia="Calibri" w:hAnsiTheme="majorBidi" w:cstheme="majorBidi"/>
          <w:b/>
          <w:sz w:val="28"/>
          <w:szCs w:val="28"/>
        </w:rPr>
      </w:pPr>
      <w:r w:rsidRPr="00E916EC">
        <w:rPr>
          <w:rFonts w:asciiTheme="majorBidi" w:eastAsia="Calibri" w:hAnsiTheme="majorBidi" w:cstheme="majorBidi"/>
          <w:b/>
          <w:sz w:val="28"/>
          <w:szCs w:val="28"/>
        </w:rPr>
        <w:lastRenderedPageBreak/>
        <w:t xml:space="preserve"> Results</w:t>
      </w:r>
      <w:r w:rsidR="00E916EC">
        <w:rPr>
          <w:rFonts w:asciiTheme="majorBidi" w:eastAsia="Calibri" w:hAnsiTheme="majorBidi" w:cstheme="majorBidi"/>
          <w:b/>
          <w:sz w:val="28"/>
          <w:szCs w:val="28"/>
        </w:rPr>
        <w:t>:</w:t>
      </w:r>
    </w:p>
    <w:p w:rsidR="000839AB" w:rsidRPr="00923D21" w:rsidRDefault="000839AB"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A total hundred full term neonates (57 boys and 43 girls born at 37.4 -40.7 weeks of gestation, birth</w:t>
      </w:r>
      <w:r w:rsidR="00924042">
        <w:rPr>
          <w:rFonts w:asciiTheme="majorBidi" w:eastAsia="Calibri" w:hAnsiTheme="majorBidi" w:cstheme="majorBidi"/>
          <w:sz w:val="24"/>
          <w:szCs w:val="24"/>
        </w:rPr>
        <w:t xml:space="preserve"> </w:t>
      </w:r>
      <w:r w:rsidRPr="00923D21">
        <w:rPr>
          <w:rFonts w:asciiTheme="majorBidi" w:eastAsia="Calibri" w:hAnsiTheme="majorBidi" w:cstheme="majorBidi"/>
          <w:sz w:val="24"/>
          <w:szCs w:val="24"/>
        </w:rPr>
        <w:t>weight 2000-3000g) were consecutively included in this descriptive cross sectional study. No blood sample was collected from sick neonate undergoing a detailed metabolic work-up.</w:t>
      </w:r>
    </w:p>
    <w:p w:rsidR="007B715A" w:rsidRPr="00923D21" w:rsidRDefault="00924042" w:rsidP="004A201D">
      <w:pPr>
        <w:spacing w:beforeLines="120" w:before="288" w:afterLines="120" w:after="288" w:line="360" w:lineRule="auto"/>
        <w:jc w:val="both"/>
        <w:rPr>
          <w:rFonts w:asciiTheme="majorBidi" w:eastAsia="Calibri" w:hAnsiTheme="majorBidi" w:cstheme="majorBidi"/>
          <w:sz w:val="24"/>
          <w:szCs w:val="24"/>
        </w:rPr>
      </w:pPr>
      <w:r>
        <w:rPr>
          <w:rFonts w:asciiTheme="majorBidi" w:eastAsia="Calibri" w:hAnsiTheme="majorBidi" w:cstheme="majorBidi"/>
          <w:sz w:val="24"/>
          <w:szCs w:val="24"/>
        </w:rPr>
        <w:t>Mean</w:t>
      </w:r>
      <w:r w:rsidR="000839AB" w:rsidRPr="00923D21">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000839AB" w:rsidRPr="00923D21">
        <w:rPr>
          <w:rFonts w:asciiTheme="majorBidi" w:eastAsia="Calibri" w:hAnsiTheme="majorBidi" w:cstheme="majorBidi"/>
          <w:sz w:val="24"/>
          <w:szCs w:val="24"/>
        </w:rPr>
        <w:t>SD,</w:t>
      </w:r>
      <w:r>
        <w:rPr>
          <w:rFonts w:asciiTheme="majorBidi" w:eastAsia="Calibri" w:hAnsiTheme="majorBidi" w:cstheme="majorBidi"/>
          <w:sz w:val="24"/>
          <w:szCs w:val="24"/>
        </w:rPr>
        <w:t xml:space="preserve"> </w:t>
      </w:r>
      <w:r w:rsidR="000839AB" w:rsidRPr="00923D21">
        <w:rPr>
          <w:rFonts w:asciiTheme="majorBidi" w:eastAsia="Calibri" w:hAnsiTheme="majorBidi" w:cstheme="majorBidi"/>
          <w:sz w:val="24"/>
          <w:szCs w:val="24"/>
        </w:rPr>
        <w:t>median,</w:t>
      </w:r>
      <w:r>
        <w:rPr>
          <w:rFonts w:asciiTheme="majorBidi" w:eastAsia="Calibri" w:hAnsiTheme="majorBidi" w:cstheme="majorBidi"/>
          <w:sz w:val="24"/>
          <w:szCs w:val="24"/>
        </w:rPr>
        <w:t xml:space="preserve"> </w:t>
      </w:r>
      <w:r w:rsidR="000839AB" w:rsidRPr="00923D21">
        <w:rPr>
          <w:rFonts w:asciiTheme="majorBidi" w:eastAsia="Calibri" w:hAnsiTheme="majorBidi" w:cstheme="majorBidi"/>
          <w:sz w:val="24"/>
          <w:szCs w:val="24"/>
        </w:rPr>
        <w:t>min-max values,</w:t>
      </w:r>
      <w:r>
        <w:rPr>
          <w:rFonts w:asciiTheme="majorBidi" w:eastAsia="Calibri" w:hAnsiTheme="majorBidi" w:cstheme="majorBidi"/>
          <w:sz w:val="24"/>
          <w:szCs w:val="24"/>
        </w:rPr>
        <w:t xml:space="preserve"> </w:t>
      </w:r>
      <w:r w:rsidR="000839AB" w:rsidRPr="00923D21">
        <w:rPr>
          <w:rFonts w:asciiTheme="majorBidi" w:eastAsia="Calibri" w:hAnsiTheme="majorBidi" w:cstheme="majorBidi"/>
          <w:sz w:val="24"/>
          <w:szCs w:val="24"/>
        </w:rPr>
        <w:t>5</w:t>
      </w:r>
      <w:r w:rsidR="000839AB" w:rsidRPr="00923D21">
        <w:rPr>
          <w:rFonts w:asciiTheme="majorBidi" w:eastAsia="Calibri" w:hAnsiTheme="majorBidi" w:cstheme="majorBidi"/>
          <w:sz w:val="24"/>
          <w:szCs w:val="24"/>
          <w:vertAlign w:val="superscript"/>
        </w:rPr>
        <w:t>th</w:t>
      </w:r>
      <w:r w:rsidR="000839AB" w:rsidRPr="00923D21">
        <w:rPr>
          <w:rFonts w:asciiTheme="majorBidi" w:eastAsia="Calibri" w:hAnsiTheme="majorBidi" w:cstheme="majorBidi"/>
          <w:sz w:val="24"/>
          <w:szCs w:val="24"/>
        </w:rPr>
        <w:t xml:space="preserve"> and 95</w:t>
      </w:r>
      <w:r w:rsidR="000839AB" w:rsidRPr="00923D21">
        <w:rPr>
          <w:rFonts w:asciiTheme="majorBidi" w:eastAsia="Calibri" w:hAnsiTheme="majorBidi" w:cstheme="majorBidi"/>
          <w:sz w:val="24"/>
          <w:szCs w:val="24"/>
          <w:vertAlign w:val="superscript"/>
        </w:rPr>
        <w:t>th</w:t>
      </w:r>
      <w:r w:rsidR="000839AB" w:rsidRPr="00923D21">
        <w:rPr>
          <w:rFonts w:asciiTheme="majorBidi" w:eastAsia="Calibri" w:hAnsiTheme="majorBidi" w:cstheme="majorBidi"/>
          <w:sz w:val="24"/>
          <w:szCs w:val="24"/>
        </w:rPr>
        <w:t xml:space="preserve"> percentile and reference ranges are shown for plasma standard amino acids in Table 1.</w:t>
      </w:r>
      <w:r>
        <w:rPr>
          <w:rFonts w:asciiTheme="majorBidi" w:eastAsia="Calibri" w:hAnsiTheme="majorBidi" w:cstheme="majorBidi"/>
          <w:sz w:val="24"/>
          <w:szCs w:val="24"/>
        </w:rPr>
        <w:t xml:space="preserve"> Table 2 shows amino acid values at 10</w:t>
      </w:r>
      <w:r w:rsidRPr="00924042">
        <w:rPr>
          <w:rFonts w:asciiTheme="majorBidi" w:eastAsia="Calibri" w:hAnsiTheme="majorBidi" w:cstheme="majorBidi"/>
          <w:sz w:val="24"/>
          <w:szCs w:val="24"/>
          <w:vertAlign w:val="superscript"/>
        </w:rPr>
        <w:t>th</w:t>
      </w:r>
      <w:r>
        <w:rPr>
          <w:rFonts w:asciiTheme="majorBidi" w:eastAsia="Calibri" w:hAnsiTheme="majorBidi" w:cstheme="majorBidi"/>
          <w:sz w:val="24"/>
          <w:szCs w:val="24"/>
        </w:rPr>
        <w:t>, 50</w:t>
      </w:r>
      <w:r w:rsidRPr="00924042">
        <w:rPr>
          <w:rFonts w:asciiTheme="majorBidi" w:eastAsia="Calibri" w:hAnsiTheme="majorBidi" w:cstheme="majorBidi"/>
          <w:sz w:val="24"/>
          <w:szCs w:val="24"/>
          <w:vertAlign w:val="superscript"/>
        </w:rPr>
        <w:t>th</w:t>
      </w:r>
      <w:r>
        <w:rPr>
          <w:rFonts w:asciiTheme="majorBidi" w:eastAsia="Calibri" w:hAnsiTheme="majorBidi" w:cstheme="majorBidi"/>
          <w:sz w:val="24"/>
          <w:szCs w:val="24"/>
        </w:rPr>
        <w:t xml:space="preserve"> and 90</w:t>
      </w:r>
      <w:r w:rsidRPr="00924042">
        <w:rPr>
          <w:rFonts w:asciiTheme="majorBidi" w:eastAsia="Calibri" w:hAnsiTheme="majorBidi" w:cstheme="majorBidi"/>
          <w:sz w:val="24"/>
          <w:szCs w:val="24"/>
          <w:vertAlign w:val="superscript"/>
        </w:rPr>
        <w:t>th</w:t>
      </w:r>
      <w:r>
        <w:rPr>
          <w:rFonts w:asciiTheme="majorBidi" w:eastAsia="Calibri" w:hAnsiTheme="majorBidi" w:cstheme="majorBidi"/>
          <w:sz w:val="24"/>
          <w:szCs w:val="24"/>
        </w:rPr>
        <w:t xml:space="preserve"> percentiles along with reference ranges. </w:t>
      </w:r>
      <w:r w:rsidR="000839AB" w:rsidRPr="00923D21">
        <w:rPr>
          <w:rFonts w:asciiTheme="majorBidi" w:eastAsia="Calibri" w:hAnsiTheme="majorBidi" w:cstheme="majorBidi"/>
          <w:sz w:val="24"/>
          <w:szCs w:val="24"/>
        </w:rPr>
        <w:t>The chromatogram of a neonate is shown figure. Concentrations of essential amino acids were higher in post feed neonates.</w:t>
      </w:r>
      <w:r>
        <w:rPr>
          <w:rFonts w:asciiTheme="majorBidi" w:eastAsia="Calibri" w:hAnsiTheme="majorBidi" w:cstheme="majorBidi"/>
          <w:sz w:val="24"/>
          <w:szCs w:val="24"/>
        </w:rPr>
        <w:t xml:space="preserve"> </w:t>
      </w:r>
      <w:r w:rsidR="000839AB" w:rsidRPr="00923D21">
        <w:rPr>
          <w:rFonts w:asciiTheme="majorBidi" w:eastAsia="Calibri" w:hAnsiTheme="majorBidi" w:cstheme="majorBidi"/>
          <w:sz w:val="24"/>
          <w:szCs w:val="24"/>
        </w:rPr>
        <w:t xml:space="preserve">No significant gender –related differences between values of plasma amino acids except where noted. Plasma tryptophan concentration is usually lost because of its fragile nature and the effect of the </w:t>
      </w:r>
      <w:proofErr w:type="spellStart"/>
      <w:r w:rsidR="000839AB" w:rsidRPr="00923D21">
        <w:rPr>
          <w:rFonts w:asciiTheme="majorBidi" w:eastAsia="Calibri" w:hAnsiTheme="majorBidi" w:cstheme="majorBidi"/>
          <w:sz w:val="24"/>
          <w:szCs w:val="24"/>
        </w:rPr>
        <w:t>deproteinizing</w:t>
      </w:r>
      <w:proofErr w:type="spellEnd"/>
      <w:r w:rsidR="000839AB" w:rsidRPr="00923D21">
        <w:rPr>
          <w:rFonts w:asciiTheme="majorBidi" w:eastAsia="Calibri" w:hAnsiTheme="majorBidi" w:cstheme="majorBidi"/>
          <w:sz w:val="24"/>
          <w:szCs w:val="24"/>
        </w:rPr>
        <w:t xml:space="preserve"> agent </w:t>
      </w:r>
      <w:r w:rsidR="004A201D" w:rsidRPr="00923D21">
        <w:rPr>
          <w:rFonts w:asciiTheme="majorBidi" w:eastAsia="Calibri" w:hAnsiTheme="majorBidi" w:cstheme="majorBidi"/>
          <w:sz w:val="24"/>
          <w:szCs w:val="24"/>
        </w:rPr>
        <w:t>(</w:t>
      </w:r>
      <w:proofErr w:type="spellStart"/>
      <w:r w:rsidR="004A201D" w:rsidRPr="00923D21">
        <w:rPr>
          <w:rFonts w:asciiTheme="majorBidi" w:eastAsia="Calibri" w:hAnsiTheme="majorBidi" w:cstheme="majorBidi"/>
          <w:sz w:val="24"/>
          <w:szCs w:val="24"/>
        </w:rPr>
        <w:t>sulfosalisylic</w:t>
      </w:r>
      <w:proofErr w:type="spellEnd"/>
      <w:r w:rsidR="004A201D" w:rsidRPr="00923D21">
        <w:rPr>
          <w:rFonts w:asciiTheme="majorBidi" w:eastAsia="Calibri" w:hAnsiTheme="majorBidi" w:cstheme="majorBidi"/>
          <w:sz w:val="24"/>
          <w:szCs w:val="24"/>
        </w:rPr>
        <w:t xml:space="preserve"> acid).</w:t>
      </w:r>
    </w:p>
    <w:p w:rsidR="000B0DEA" w:rsidRPr="00E916EC" w:rsidRDefault="000B0DEA" w:rsidP="00F66E54">
      <w:pPr>
        <w:spacing w:beforeLines="120" w:before="288" w:afterLines="120" w:after="288" w:line="360" w:lineRule="auto"/>
        <w:jc w:val="both"/>
        <w:rPr>
          <w:rFonts w:asciiTheme="majorBidi" w:eastAsia="Calibri" w:hAnsiTheme="majorBidi" w:cstheme="majorBidi"/>
          <w:b/>
          <w:bCs/>
          <w:sz w:val="28"/>
          <w:szCs w:val="28"/>
        </w:rPr>
      </w:pPr>
      <w:r w:rsidRPr="00E916EC">
        <w:rPr>
          <w:rFonts w:asciiTheme="majorBidi" w:eastAsia="Calibri" w:hAnsiTheme="majorBidi" w:cstheme="majorBidi"/>
          <w:b/>
          <w:bCs/>
          <w:sz w:val="28"/>
          <w:szCs w:val="28"/>
        </w:rPr>
        <w:t>Results</w:t>
      </w:r>
      <w:r w:rsidR="00E916EC">
        <w:rPr>
          <w:rFonts w:asciiTheme="majorBidi" w:eastAsia="Calibri" w:hAnsiTheme="majorBidi" w:cstheme="majorBidi"/>
          <w:b/>
          <w:bCs/>
          <w:sz w:val="28"/>
          <w:szCs w:val="28"/>
        </w:rPr>
        <w:t>:</w:t>
      </w:r>
    </w:p>
    <w:p w:rsidR="00E70136" w:rsidRPr="00923D21" w:rsidRDefault="00E70136" w:rsidP="00F66E54">
      <w:pPr>
        <w:spacing w:beforeLines="120" w:before="288" w:afterLines="120" w:after="288" w:line="360" w:lineRule="auto"/>
        <w:jc w:val="both"/>
        <w:rPr>
          <w:rFonts w:asciiTheme="majorBidi" w:eastAsia="Calibri" w:hAnsiTheme="majorBidi" w:cstheme="majorBidi"/>
          <w:bCs/>
          <w:sz w:val="24"/>
          <w:szCs w:val="24"/>
        </w:rPr>
      </w:pPr>
      <w:proofErr w:type="gramStart"/>
      <w:r w:rsidRPr="00923D21">
        <w:rPr>
          <w:rFonts w:asciiTheme="majorBidi" w:eastAsia="Calibri" w:hAnsiTheme="majorBidi" w:cstheme="majorBidi"/>
          <w:bCs/>
          <w:sz w:val="24"/>
          <w:szCs w:val="24"/>
        </w:rPr>
        <w:t>Table showing data of amino acids of 100 neonates.</w:t>
      </w:r>
      <w:proofErr w:type="gramEnd"/>
    </w:p>
    <w:tbl>
      <w:tblPr>
        <w:tblStyle w:val="TableGrid"/>
        <w:tblW w:w="0" w:type="auto"/>
        <w:tblLook w:val="04A0" w:firstRow="1" w:lastRow="0" w:firstColumn="1" w:lastColumn="0" w:noHBand="0" w:noVBand="1"/>
      </w:tblPr>
      <w:tblGrid>
        <w:gridCol w:w="4416"/>
        <w:gridCol w:w="4440"/>
      </w:tblGrid>
      <w:tr w:rsidR="000B0DEA" w:rsidRPr="00923D21" w:rsidTr="00E4365C">
        <w:trPr>
          <w:trHeight w:val="305"/>
        </w:trPr>
        <w:tc>
          <w:tcPr>
            <w:tcW w:w="4788" w:type="dxa"/>
          </w:tcPr>
          <w:p w:rsidR="000B0DEA" w:rsidRPr="00923D21" w:rsidRDefault="000B0DEA" w:rsidP="00E4365C">
            <w:pPr>
              <w:spacing w:line="276" w:lineRule="auto"/>
              <w:rPr>
                <w:rFonts w:asciiTheme="majorBidi" w:hAnsiTheme="majorBidi" w:cstheme="majorBidi"/>
                <w:b/>
                <w:bCs/>
                <w:sz w:val="24"/>
                <w:szCs w:val="24"/>
              </w:rPr>
            </w:pPr>
            <w:r w:rsidRPr="00923D21">
              <w:rPr>
                <w:rFonts w:asciiTheme="majorBidi" w:hAnsiTheme="majorBidi" w:cstheme="majorBidi"/>
                <w:b/>
                <w:bCs/>
                <w:sz w:val="24"/>
                <w:szCs w:val="24"/>
              </w:rPr>
              <w:t xml:space="preserve">         Plasma amino acid</w:t>
            </w:r>
          </w:p>
        </w:tc>
        <w:tc>
          <w:tcPr>
            <w:tcW w:w="4788" w:type="dxa"/>
          </w:tcPr>
          <w:p w:rsidR="000B0DEA" w:rsidRPr="00923D21" w:rsidRDefault="000B0DEA" w:rsidP="00E4365C">
            <w:pPr>
              <w:spacing w:line="276" w:lineRule="auto"/>
              <w:rPr>
                <w:rFonts w:asciiTheme="majorBidi" w:hAnsiTheme="majorBidi" w:cstheme="majorBidi"/>
                <w:b/>
                <w:bCs/>
                <w:sz w:val="24"/>
                <w:szCs w:val="24"/>
              </w:rPr>
            </w:pPr>
            <w:r w:rsidRPr="00923D21">
              <w:rPr>
                <w:rFonts w:asciiTheme="majorBidi" w:hAnsiTheme="majorBidi" w:cstheme="majorBidi"/>
                <w:b/>
                <w:bCs/>
                <w:sz w:val="24"/>
                <w:szCs w:val="24"/>
              </w:rPr>
              <w:t>Mean ± SD</w:t>
            </w:r>
          </w:p>
          <w:p w:rsidR="000B0DEA" w:rsidRPr="00923D21" w:rsidRDefault="000B0DEA" w:rsidP="00E4365C">
            <w:pPr>
              <w:spacing w:line="276" w:lineRule="auto"/>
              <w:rPr>
                <w:rFonts w:asciiTheme="majorBidi" w:hAnsiTheme="majorBidi" w:cstheme="majorBidi"/>
                <w:b/>
                <w:bCs/>
                <w:sz w:val="24"/>
                <w:szCs w:val="24"/>
              </w:rPr>
            </w:pPr>
            <w:r w:rsidRPr="00923D21">
              <w:rPr>
                <w:rFonts w:asciiTheme="majorBidi" w:hAnsiTheme="majorBidi" w:cstheme="majorBidi"/>
                <w:b/>
                <w:bCs/>
                <w:sz w:val="24"/>
                <w:szCs w:val="24"/>
              </w:rPr>
              <w:t>5</w:t>
            </w:r>
            <w:r w:rsidRPr="00923D21">
              <w:rPr>
                <w:rFonts w:asciiTheme="majorBidi" w:hAnsiTheme="majorBidi" w:cstheme="majorBidi"/>
                <w:b/>
                <w:bCs/>
                <w:sz w:val="24"/>
                <w:szCs w:val="24"/>
                <w:vertAlign w:val="superscript"/>
              </w:rPr>
              <w:t>th</w:t>
            </w:r>
            <w:r w:rsidRPr="00923D21">
              <w:rPr>
                <w:rFonts w:asciiTheme="majorBidi" w:hAnsiTheme="majorBidi" w:cstheme="majorBidi"/>
                <w:b/>
                <w:bCs/>
                <w:sz w:val="24"/>
                <w:szCs w:val="24"/>
              </w:rPr>
              <w:t>-95</w:t>
            </w:r>
            <w:r w:rsidRPr="00923D21">
              <w:rPr>
                <w:rFonts w:asciiTheme="majorBidi" w:hAnsiTheme="majorBidi" w:cstheme="majorBidi"/>
                <w:b/>
                <w:bCs/>
                <w:sz w:val="24"/>
                <w:szCs w:val="24"/>
                <w:vertAlign w:val="superscript"/>
              </w:rPr>
              <w:t>th</w:t>
            </w:r>
            <w:r w:rsidRPr="00923D21">
              <w:rPr>
                <w:rFonts w:asciiTheme="majorBidi" w:hAnsiTheme="majorBidi" w:cstheme="majorBidi"/>
                <w:b/>
                <w:bCs/>
                <w:sz w:val="24"/>
                <w:szCs w:val="24"/>
              </w:rPr>
              <w:t xml:space="preserve"> Percentile</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Alanine</w:t>
            </w:r>
          </w:p>
          <w:p w:rsidR="000B0DEA" w:rsidRPr="00923D21" w:rsidRDefault="000B0DEA" w:rsidP="00E4365C">
            <w:pPr>
              <w:spacing w:line="276" w:lineRule="auto"/>
              <w:rPr>
                <w:rFonts w:asciiTheme="majorBidi" w:hAnsiTheme="majorBidi" w:cstheme="majorBidi"/>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206.05 ±116.8</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7.2-370.55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Arginine</w:t>
            </w:r>
          </w:p>
          <w:p w:rsidR="000B0DEA" w:rsidRPr="00923D21" w:rsidRDefault="000B0DEA" w:rsidP="00E4365C">
            <w:pPr>
              <w:spacing w:line="276" w:lineRule="auto"/>
              <w:rPr>
                <w:rFonts w:asciiTheme="majorBidi" w:hAnsiTheme="majorBidi" w:cstheme="majorBidi"/>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44.272 ±33.03</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9.4-72.95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Asparagine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46.589±46.48</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1.6-111.9</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Aspartic acid</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7.70±15.36</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1-40.72</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Citruline</w:t>
            </w:r>
            <w:proofErr w:type="spellEnd"/>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17.05±12.10</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1.60-42.55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Cystine</w:t>
            </w:r>
            <w:proofErr w:type="spellEnd"/>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23.81±8.58</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7.53-37.98</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Glutamic acid</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74.11±60.52</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12.92-176.95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lastRenderedPageBreak/>
              <w:t>292.899±131.65</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lastRenderedPageBreak/>
              <w:t>38.73-476.85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lastRenderedPageBreak/>
              <w:t>Glycine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181.16±84.67</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68.8-347.95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Histidine</w:t>
            </w:r>
            <w:proofErr w:type="spellEnd"/>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55.17±32.42</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24.12-111.17</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Ileucine</w:t>
            </w:r>
            <w:proofErr w:type="spellEnd"/>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41.27±25.38</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10.37-97.46</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Leucine</w:t>
            </w: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94.40±57.12</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23.22-196.85</w:t>
            </w:r>
          </w:p>
        </w:tc>
      </w:tr>
      <w:tr w:rsidR="000B0DEA" w:rsidRPr="00923D21" w:rsidTr="00E4365C">
        <w:trPr>
          <w:trHeight w:val="233"/>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Lysine</w:t>
            </w: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114.75±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Methionine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23.51±18.29</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6.17-66.03</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Ornithine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53.30±35.08</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18.9-97.65</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Phenylalanine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48.41±27.19</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21.91-93.42</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Proline</w:t>
            </w:r>
            <w:proofErr w:type="spellEnd"/>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126.53±75.76</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35.32-287.1</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Serine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95.25±39.37</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42.82-158.89</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Taurine</w:t>
            </w:r>
            <w:proofErr w:type="spellEnd"/>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59.86±54.99</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12.44-236.6</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Threonine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80.11±53.12</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1.6-182.97</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Tryptophan</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26.78±22.61</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1.028-57.66</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Tyrosine</w:t>
            </w:r>
          </w:p>
          <w:p w:rsidR="000B0DEA" w:rsidRPr="00923D21" w:rsidRDefault="000B0DEA" w:rsidP="00E4365C">
            <w:pPr>
              <w:spacing w:line="276" w:lineRule="auto"/>
              <w:rPr>
                <w:rFonts w:asciiTheme="majorBidi" w:eastAsia="Times New Roman" w:hAnsiTheme="majorBidi" w:cstheme="majorBidi"/>
                <w:color w:val="000000"/>
                <w:sz w:val="24"/>
                <w:szCs w:val="24"/>
              </w:rPr>
            </w:pPr>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59.57±42.56</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22.03-108.7</w:t>
            </w:r>
          </w:p>
        </w:tc>
      </w:tr>
      <w:tr w:rsidR="000B0DEA" w:rsidRPr="00923D21" w:rsidTr="00E4365C">
        <w:trPr>
          <w:trHeight w:val="305"/>
        </w:trPr>
        <w:tc>
          <w:tcPr>
            <w:tcW w:w="4788" w:type="dxa"/>
          </w:tcPr>
          <w:p w:rsidR="000B0DEA" w:rsidRPr="00923D21" w:rsidRDefault="000B0DEA" w:rsidP="00E4365C">
            <w:pPr>
              <w:spacing w:line="276"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Valine</w:t>
            </w:r>
            <w:proofErr w:type="spellEnd"/>
          </w:p>
        </w:tc>
        <w:tc>
          <w:tcPr>
            <w:tcW w:w="4788" w:type="dxa"/>
          </w:tcPr>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128.70±64.45</w:t>
            </w:r>
          </w:p>
          <w:p w:rsidR="000B0DEA" w:rsidRPr="00923D21" w:rsidRDefault="000B0DEA" w:rsidP="00E4365C">
            <w:pPr>
              <w:spacing w:line="276" w:lineRule="auto"/>
              <w:rPr>
                <w:rFonts w:asciiTheme="majorBidi" w:hAnsiTheme="majorBidi" w:cstheme="majorBidi"/>
                <w:sz w:val="24"/>
                <w:szCs w:val="24"/>
              </w:rPr>
            </w:pPr>
            <w:r w:rsidRPr="00923D21">
              <w:rPr>
                <w:rFonts w:asciiTheme="majorBidi" w:hAnsiTheme="majorBidi" w:cstheme="majorBidi"/>
                <w:sz w:val="24"/>
                <w:szCs w:val="24"/>
              </w:rPr>
              <w:t>34.73-225.95</w:t>
            </w:r>
          </w:p>
        </w:tc>
      </w:tr>
    </w:tbl>
    <w:p w:rsidR="00E916EC" w:rsidRDefault="00E916EC" w:rsidP="000B0DEA">
      <w:pPr>
        <w:tabs>
          <w:tab w:val="left" w:pos="1260"/>
        </w:tabs>
        <w:spacing w:line="360" w:lineRule="auto"/>
        <w:rPr>
          <w:rFonts w:asciiTheme="majorBidi" w:hAnsiTheme="majorBidi" w:cstheme="majorBidi"/>
          <w:sz w:val="24"/>
          <w:szCs w:val="24"/>
        </w:rPr>
      </w:pPr>
      <w:r>
        <w:rPr>
          <w:rFonts w:asciiTheme="majorBidi" w:hAnsiTheme="majorBidi" w:cstheme="majorBidi"/>
          <w:sz w:val="24"/>
          <w:szCs w:val="24"/>
        </w:rPr>
        <w:t>n</w:t>
      </w:r>
      <w:r w:rsidR="000B0DEA" w:rsidRPr="00923D21">
        <w:rPr>
          <w:rFonts w:asciiTheme="majorBidi" w:hAnsiTheme="majorBidi" w:cstheme="majorBidi"/>
          <w:sz w:val="24"/>
          <w:szCs w:val="24"/>
        </w:rPr>
        <w:t>= 100 blood samples in total. V</w:t>
      </w:r>
    </w:p>
    <w:p w:rsidR="00E916EC" w:rsidRDefault="00E916EC" w:rsidP="000B0DEA">
      <w:pPr>
        <w:tabs>
          <w:tab w:val="left" w:pos="1260"/>
        </w:tabs>
        <w:spacing w:line="360" w:lineRule="auto"/>
        <w:rPr>
          <w:rFonts w:asciiTheme="majorBidi" w:hAnsiTheme="majorBidi" w:cstheme="majorBidi"/>
          <w:sz w:val="24"/>
          <w:szCs w:val="24"/>
        </w:rPr>
      </w:pPr>
    </w:p>
    <w:p w:rsidR="00E916EC" w:rsidRDefault="00E916EC" w:rsidP="000B0DEA">
      <w:pPr>
        <w:tabs>
          <w:tab w:val="left" w:pos="1260"/>
        </w:tabs>
        <w:spacing w:line="360" w:lineRule="auto"/>
        <w:rPr>
          <w:rFonts w:asciiTheme="majorBidi" w:hAnsiTheme="majorBidi" w:cstheme="majorBidi"/>
          <w:sz w:val="24"/>
          <w:szCs w:val="24"/>
        </w:rPr>
      </w:pPr>
    </w:p>
    <w:p w:rsidR="00E916EC" w:rsidRDefault="00E916EC" w:rsidP="000B0DEA">
      <w:pPr>
        <w:tabs>
          <w:tab w:val="left" w:pos="1260"/>
        </w:tabs>
        <w:spacing w:line="360" w:lineRule="auto"/>
        <w:rPr>
          <w:rFonts w:asciiTheme="majorBidi" w:hAnsiTheme="majorBidi" w:cstheme="majorBidi"/>
          <w:sz w:val="24"/>
          <w:szCs w:val="24"/>
        </w:rPr>
      </w:pPr>
    </w:p>
    <w:p w:rsidR="00E916EC" w:rsidRDefault="00E916EC" w:rsidP="000B0DEA">
      <w:pPr>
        <w:tabs>
          <w:tab w:val="left" w:pos="1260"/>
        </w:tabs>
        <w:spacing w:line="360" w:lineRule="auto"/>
        <w:rPr>
          <w:rFonts w:asciiTheme="majorBidi" w:hAnsiTheme="majorBidi" w:cstheme="majorBidi"/>
          <w:sz w:val="24"/>
          <w:szCs w:val="24"/>
        </w:rPr>
      </w:pPr>
    </w:p>
    <w:p w:rsidR="00264373" w:rsidRPr="00924042" w:rsidRDefault="00924042" w:rsidP="000B0DEA">
      <w:pPr>
        <w:tabs>
          <w:tab w:val="left" w:pos="1260"/>
        </w:tabs>
        <w:spacing w:line="360" w:lineRule="auto"/>
        <w:rPr>
          <w:rFonts w:asciiTheme="majorBidi" w:hAnsiTheme="majorBidi" w:cstheme="majorBidi"/>
          <w:b/>
          <w:bCs/>
          <w:sz w:val="24"/>
          <w:szCs w:val="24"/>
        </w:rPr>
      </w:pPr>
      <w:r w:rsidRPr="00924042">
        <w:rPr>
          <w:rFonts w:asciiTheme="majorBidi" w:hAnsiTheme="majorBidi" w:cstheme="majorBidi"/>
          <w:b/>
          <w:bCs/>
          <w:sz w:val="24"/>
          <w:szCs w:val="24"/>
        </w:rPr>
        <w:lastRenderedPageBreak/>
        <w:t>Table # 2</w:t>
      </w:r>
    </w:p>
    <w:tbl>
      <w:tblPr>
        <w:tblStyle w:val="TableGrid"/>
        <w:tblW w:w="0" w:type="auto"/>
        <w:tblLook w:val="04A0" w:firstRow="1" w:lastRow="0" w:firstColumn="1" w:lastColumn="0" w:noHBand="0" w:noVBand="1"/>
      </w:tblPr>
      <w:tblGrid>
        <w:gridCol w:w="2749"/>
        <w:gridCol w:w="1116"/>
        <w:gridCol w:w="1116"/>
        <w:gridCol w:w="1116"/>
        <w:gridCol w:w="2759"/>
      </w:tblGrid>
      <w:tr w:rsidR="00264373" w:rsidTr="00C8324A">
        <w:tc>
          <w:tcPr>
            <w:tcW w:w="2749" w:type="dxa"/>
            <w:vMerge w:val="restart"/>
          </w:tcPr>
          <w:p w:rsidR="00264373" w:rsidRDefault="00264373" w:rsidP="00264373">
            <w:pPr>
              <w:tabs>
                <w:tab w:val="left" w:pos="1260"/>
              </w:tabs>
              <w:spacing w:line="360" w:lineRule="auto"/>
              <w:jc w:val="center"/>
              <w:rPr>
                <w:rFonts w:asciiTheme="majorBidi" w:hAnsiTheme="majorBidi" w:cstheme="majorBidi"/>
                <w:b/>
                <w:bCs/>
                <w:sz w:val="24"/>
                <w:szCs w:val="24"/>
              </w:rPr>
            </w:pPr>
          </w:p>
          <w:p w:rsidR="00264373" w:rsidRPr="00264373" w:rsidRDefault="00264373" w:rsidP="00264373">
            <w:pPr>
              <w:tabs>
                <w:tab w:val="left" w:pos="1260"/>
              </w:tabs>
              <w:spacing w:line="360" w:lineRule="auto"/>
              <w:jc w:val="center"/>
              <w:rPr>
                <w:rFonts w:asciiTheme="majorBidi" w:hAnsiTheme="majorBidi" w:cstheme="majorBidi"/>
                <w:b/>
                <w:bCs/>
                <w:sz w:val="24"/>
                <w:szCs w:val="24"/>
              </w:rPr>
            </w:pPr>
            <w:r w:rsidRPr="00264373">
              <w:rPr>
                <w:rFonts w:asciiTheme="majorBidi" w:hAnsiTheme="majorBidi" w:cstheme="majorBidi"/>
                <w:b/>
                <w:bCs/>
                <w:sz w:val="24"/>
                <w:szCs w:val="24"/>
              </w:rPr>
              <w:t>Amino Acids</w:t>
            </w:r>
          </w:p>
        </w:tc>
        <w:tc>
          <w:tcPr>
            <w:tcW w:w="3348" w:type="dxa"/>
            <w:gridSpan w:val="3"/>
          </w:tcPr>
          <w:p w:rsidR="00264373" w:rsidRPr="00264373" w:rsidRDefault="00264373" w:rsidP="00264373">
            <w:pPr>
              <w:tabs>
                <w:tab w:val="left" w:pos="1260"/>
              </w:tabs>
              <w:spacing w:line="360" w:lineRule="auto"/>
              <w:jc w:val="center"/>
              <w:rPr>
                <w:rFonts w:asciiTheme="majorBidi" w:hAnsiTheme="majorBidi" w:cstheme="majorBidi"/>
                <w:b/>
                <w:bCs/>
                <w:sz w:val="24"/>
                <w:szCs w:val="24"/>
              </w:rPr>
            </w:pPr>
            <w:r w:rsidRPr="00264373">
              <w:rPr>
                <w:rFonts w:asciiTheme="majorBidi" w:hAnsiTheme="majorBidi" w:cstheme="majorBidi"/>
                <w:b/>
                <w:bCs/>
                <w:sz w:val="24"/>
                <w:szCs w:val="24"/>
              </w:rPr>
              <w:t>Percentiles</w:t>
            </w:r>
          </w:p>
        </w:tc>
        <w:tc>
          <w:tcPr>
            <w:tcW w:w="2759" w:type="dxa"/>
            <w:vMerge w:val="restart"/>
          </w:tcPr>
          <w:p w:rsidR="00264373" w:rsidRDefault="00264373" w:rsidP="00264373">
            <w:pPr>
              <w:tabs>
                <w:tab w:val="left" w:pos="1260"/>
              </w:tabs>
              <w:spacing w:line="360" w:lineRule="auto"/>
              <w:jc w:val="center"/>
              <w:rPr>
                <w:rFonts w:asciiTheme="majorBidi" w:hAnsiTheme="majorBidi" w:cstheme="majorBidi"/>
                <w:b/>
                <w:bCs/>
                <w:sz w:val="24"/>
                <w:szCs w:val="24"/>
              </w:rPr>
            </w:pPr>
          </w:p>
          <w:p w:rsidR="00264373" w:rsidRPr="00264373" w:rsidRDefault="00264373" w:rsidP="00264373">
            <w:pPr>
              <w:tabs>
                <w:tab w:val="left" w:pos="1260"/>
              </w:tabs>
              <w:spacing w:line="360" w:lineRule="auto"/>
              <w:jc w:val="center"/>
              <w:rPr>
                <w:rFonts w:asciiTheme="majorBidi" w:hAnsiTheme="majorBidi" w:cstheme="majorBidi"/>
                <w:b/>
                <w:bCs/>
                <w:sz w:val="24"/>
                <w:szCs w:val="24"/>
              </w:rPr>
            </w:pPr>
            <w:r w:rsidRPr="00264373">
              <w:rPr>
                <w:rFonts w:asciiTheme="majorBidi" w:hAnsiTheme="majorBidi" w:cstheme="majorBidi"/>
                <w:b/>
                <w:bCs/>
                <w:sz w:val="24"/>
                <w:szCs w:val="24"/>
              </w:rPr>
              <w:t>Reference Ranges</w:t>
            </w:r>
          </w:p>
        </w:tc>
      </w:tr>
      <w:tr w:rsidR="00264373" w:rsidTr="00C8324A">
        <w:tc>
          <w:tcPr>
            <w:tcW w:w="2749" w:type="dxa"/>
            <w:vMerge/>
          </w:tcPr>
          <w:p w:rsidR="00264373" w:rsidRDefault="00264373" w:rsidP="000B0DEA">
            <w:pPr>
              <w:tabs>
                <w:tab w:val="left" w:pos="1260"/>
              </w:tabs>
              <w:spacing w:line="360" w:lineRule="auto"/>
              <w:rPr>
                <w:rFonts w:asciiTheme="majorBidi" w:hAnsiTheme="majorBidi" w:cstheme="majorBidi"/>
                <w:sz w:val="24"/>
                <w:szCs w:val="24"/>
              </w:rPr>
            </w:pPr>
          </w:p>
        </w:tc>
        <w:tc>
          <w:tcPr>
            <w:tcW w:w="1116" w:type="dxa"/>
          </w:tcPr>
          <w:p w:rsidR="00264373" w:rsidRDefault="00924042" w:rsidP="00264373">
            <w:pPr>
              <w:tabs>
                <w:tab w:val="left" w:pos="1260"/>
              </w:tabs>
              <w:spacing w:line="360" w:lineRule="auto"/>
              <w:jc w:val="center"/>
              <w:rPr>
                <w:rFonts w:asciiTheme="majorBidi" w:hAnsiTheme="majorBidi" w:cstheme="majorBidi"/>
                <w:sz w:val="24"/>
                <w:szCs w:val="24"/>
              </w:rPr>
            </w:pPr>
            <w:r>
              <w:rPr>
                <w:rFonts w:asciiTheme="majorBidi" w:hAnsiTheme="majorBidi" w:cstheme="majorBidi"/>
                <w:sz w:val="24"/>
                <w:szCs w:val="24"/>
              </w:rPr>
              <w:t>10</w:t>
            </w:r>
            <w:r w:rsidRPr="00924042">
              <w:rPr>
                <w:rFonts w:asciiTheme="majorBidi" w:hAnsiTheme="majorBidi" w:cstheme="majorBidi"/>
                <w:sz w:val="24"/>
                <w:szCs w:val="24"/>
                <w:vertAlign w:val="superscript"/>
              </w:rPr>
              <w:t>th</w:t>
            </w:r>
            <w:r>
              <w:rPr>
                <w:rFonts w:asciiTheme="majorBidi" w:hAnsiTheme="majorBidi" w:cstheme="majorBidi"/>
                <w:sz w:val="24"/>
                <w:szCs w:val="24"/>
              </w:rPr>
              <w:t xml:space="preserve"> </w:t>
            </w:r>
          </w:p>
        </w:tc>
        <w:tc>
          <w:tcPr>
            <w:tcW w:w="1116" w:type="dxa"/>
          </w:tcPr>
          <w:p w:rsidR="00264373" w:rsidRDefault="00924042" w:rsidP="00264373">
            <w:pPr>
              <w:tabs>
                <w:tab w:val="left" w:pos="1260"/>
              </w:tabs>
              <w:spacing w:line="360" w:lineRule="auto"/>
              <w:jc w:val="center"/>
              <w:rPr>
                <w:rFonts w:asciiTheme="majorBidi" w:hAnsiTheme="majorBidi" w:cstheme="majorBidi"/>
                <w:sz w:val="24"/>
                <w:szCs w:val="24"/>
              </w:rPr>
            </w:pPr>
            <w:r>
              <w:rPr>
                <w:rFonts w:asciiTheme="majorBidi" w:hAnsiTheme="majorBidi" w:cstheme="majorBidi"/>
                <w:sz w:val="24"/>
                <w:szCs w:val="24"/>
              </w:rPr>
              <w:t>50</w:t>
            </w:r>
            <w:r w:rsidRPr="00924042">
              <w:rPr>
                <w:rFonts w:asciiTheme="majorBidi" w:hAnsiTheme="majorBidi" w:cstheme="majorBidi"/>
                <w:sz w:val="24"/>
                <w:szCs w:val="24"/>
                <w:vertAlign w:val="superscript"/>
              </w:rPr>
              <w:t>th</w:t>
            </w:r>
            <w:r>
              <w:rPr>
                <w:rFonts w:asciiTheme="majorBidi" w:hAnsiTheme="majorBidi" w:cstheme="majorBidi"/>
                <w:sz w:val="24"/>
                <w:szCs w:val="24"/>
              </w:rPr>
              <w:t xml:space="preserve"> </w:t>
            </w:r>
          </w:p>
        </w:tc>
        <w:tc>
          <w:tcPr>
            <w:tcW w:w="1116" w:type="dxa"/>
          </w:tcPr>
          <w:p w:rsidR="00264373" w:rsidRDefault="00924042" w:rsidP="00264373">
            <w:pPr>
              <w:tabs>
                <w:tab w:val="left" w:pos="1260"/>
              </w:tabs>
              <w:spacing w:line="360" w:lineRule="auto"/>
              <w:jc w:val="center"/>
              <w:rPr>
                <w:rFonts w:asciiTheme="majorBidi" w:hAnsiTheme="majorBidi" w:cstheme="majorBidi"/>
                <w:sz w:val="24"/>
                <w:szCs w:val="24"/>
              </w:rPr>
            </w:pPr>
            <w:r>
              <w:rPr>
                <w:rFonts w:asciiTheme="majorBidi" w:hAnsiTheme="majorBidi" w:cstheme="majorBidi"/>
                <w:sz w:val="24"/>
                <w:szCs w:val="24"/>
              </w:rPr>
              <w:t>90</w:t>
            </w:r>
            <w:r w:rsidRPr="00924042">
              <w:rPr>
                <w:rFonts w:asciiTheme="majorBidi" w:hAnsiTheme="majorBidi" w:cstheme="majorBidi"/>
                <w:sz w:val="24"/>
                <w:szCs w:val="24"/>
                <w:vertAlign w:val="superscript"/>
              </w:rPr>
              <w:t>th</w:t>
            </w:r>
            <w:r>
              <w:rPr>
                <w:rFonts w:asciiTheme="majorBidi" w:hAnsiTheme="majorBidi" w:cstheme="majorBidi"/>
                <w:sz w:val="24"/>
                <w:szCs w:val="24"/>
              </w:rPr>
              <w:t xml:space="preserve"> </w:t>
            </w:r>
          </w:p>
        </w:tc>
        <w:tc>
          <w:tcPr>
            <w:tcW w:w="2759" w:type="dxa"/>
            <w:vMerge/>
          </w:tcPr>
          <w:p w:rsidR="00264373" w:rsidRDefault="00264373" w:rsidP="000B0DEA">
            <w:pPr>
              <w:tabs>
                <w:tab w:val="left" w:pos="1260"/>
              </w:tabs>
              <w:spacing w:line="360" w:lineRule="auto"/>
              <w:rPr>
                <w:rFonts w:asciiTheme="majorBidi" w:hAnsiTheme="majorBidi" w:cstheme="majorBidi"/>
                <w:sz w:val="24"/>
                <w:szCs w:val="24"/>
              </w:rPr>
            </w:pPr>
          </w:p>
        </w:tc>
      </w:tr>
      <w:tr w:rsidR="00264373" w:rsidTr="00C8324A">
        <w:tc>
          <w:tcPr>
            <w:tcW w:w="2749" w:type="dxa"/>
          </w:tcPr>
          <w:p w:rsidR="00264373" w:rsidRDefault="00264373" w:rsidP="000B0DEA">
            <w:pPr>
              <w:tabs>
                <w:tab w:val="left" w:pos="1260"/>
              </w:tabs>
              <w:spacing w:line="360" w:lineRule="auto"/>
              <w:rPr>
                <w:rFonts w:asciiTheme="majorBidi" w:hAnsiTheme="majorBidi" w:cstheme="majorBidi"/>
                <w:sz w:val="24"/>
                <w:szCs w:val="24"/>
              </w:rPr>
            </w:pPr>
            <w:r w:rsidRPr="00923D21">
              <w:rPr>
                <w:rFonts w:asciiTheme="majorBidi" w:eastAsia="Times New Roman" w:hAnsiTheme="majorBidi" w:cstheme="majorBidi"/>
                <w:color w:val="000000"/>
                <w:sz w:val="24"/>
                <w:szCs w:val="24"/>
              </w:rPr>
              <w:t>Alanine</w:t>
            </w:r>
          </w:p>
        </w:tc>
        <w:tc>
          <w:tcPr>
            <w:tcW w:w="1116" w:type="dxa"/>
          </w:tcPr>
          <w:p w:rsidR="00264373" w:rsidRPr="00923D21" w:rsidRDefault="00264373" w:rsidP="00264373">
            <w:pPr>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18.3000</w:t>
            </w:r>
          </w:p>
        </w:tc>
        <w:tc>
          <w:tcPr>
            <w:tcW w:w="1116" w:type="dxa"/>
          </w:tcPr>
          <w:p w:rsidR="00264373" w:rsidRPr="00923D21" w:rsidRDefault="00264373" w:rsidP="00264373">
            <w:pPr>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211.8000</w:t>
            </w:r>
          </w:p>
        </w:tc>
        <w:tc>
          <w:tcPr>
            <w:tcW w:w="1116" w:type="dxa"/>
          </w:tcPr>
          <w:p w:rsidR="00264373" w:rsidRPr="00923D21" w:rsidRDefault="00264373" w:rsidP="00264373">
            <w:pPr>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351.9000</w:t>
            </w:r>
          </w:p>
        </w:tc>
        <w:tc>
          <w:tcPr>
            <w:tcW w:w="2759" w:type="dxa"/>
          </w:tcPr>
          <w:p w:rsidR="00264373" w:rsidRDefault="00264373" w:rsidP="00264373">
            <w:pPr>
              <w:tabs>
                <w:tab w:val="left" w:pos="1260"/>
              </w:tabs>
              <w:spacing w:line="360" w:lineRule="auto"/>
              <w:jc w:val="center"/>
              <w:rPr>
                <w:rFonts w:asciiTheme="majorBidi" w:hAnsiTheme="majorBidi" w:cstheme="majorBidi"/>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522.80</w:t>
            </w:r>
          </w:p>
        </w:tc>
      </w:tr>
      <w:tr w:rsidR="00264373" w:rsidTr="00C8324A">
        <w:tc>
          <w:tcPr>
            <w:tcW w:w="2749" w:type="dxa"/>
          </w:tcPr>
          <w:p w:rsidR="00264373" w:rsidRPr="00923D21" w:rsidRDefault="00264373"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Arginine</w:t>
            </w:r>
          </w:p>
        </w:tc>
        <w:tc>
          <w:tcPr>
            <w:tcW w:w="1116" w:type="dxa"/>
          </w:tcPr>
          <w:p w:rsidR="00264373" w:rsidRPr="00923D21" w:rsidRDefault="00264373"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14.9300</w:t>
            </w:r>
          </w:p>
        </w:tc>
        <w:tc>
          <w:tcPr>
            <w:tcW w:w="1116" w:type="dxa"/>
          </w:tcPr>
          <w:p w:rsidR="00264373" w:rsidRPr="00923D21" w:rsidRDefault="00264373"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41.1500</w:t>
            </w:r>
          </w:p>
        </w:tc>
        <w:tc>
          <w:tcPr>
            <w:tcW w:w="1116" w:type="dxa"/>
          </w:tcPr>
          <w:p w:rsidR="00264373" w:rsidRPr="00923D21" w:rsidRDefault="00264373"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68.0900</w:t>
            </w:r>
          </w:p>
        </w:tc>
        <w:tc>
          <w:tcPr>
            <w:tcW w:w="2759" w:type="dxa"/>
          </w:tcPr>
          <w:p w:rsidR="00264373" w:rsidRPr="00923D21" w:rsidRDefault="00264373" w:rsidP="00264373">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1.60 – 281.00</w:t>
            </w:r>
          </w:p>
        </w:tc>
      </w:tr>
      <w:tr w:rsidR="00840A99" w:rsidTr="00C8324A">
        <w:tc>
          <w:tcPr>
            <w:tcW w:w="2749" w:type="dxa"/>
          </w:tcPr>
          <w:p w:rsidR="00840A99" w:rsidRPr="00923D21" w:rsidRDefault="00840A99"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Asparagine</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8.1200</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31.1500</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88.9000</w:t>
            </w:r>
          </w:p>
        </w:tc>
        <w:tc>
          <w:tcPr>
            <w:tcW w:w="2759" w:type="dxa"/>
          </w:tcPr>
          <w:p w:rsidR="00840A99" w:rsidRDefault="00840A99"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310.00</w:t>
            </w:r>
          </w:p>
        </w:tc>
      </w:tr>
      <w:tr w:rsidR="00840A99" w:rsidTr="00C8324A">
        <w:tc>
          <w:tcPr>
            <w:tcW w:w="2749" w:type="dxa"/>
          </w:tcPr>
          <w:p w:rsidR="00840A99" w:rsidRPr="00923D21" w:rsidRDefault="00840A99"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Aspartic acid</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1.1000</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3.0000</w:t>
            </w:r>
          </w:p>
        </w:tc>
        <w:tc>
          <w:tcPr>
            <w:tcW w:w="1116" w:type="dxa"/>
          </w:tcPr>
          <w:p w:rsidR="00840A99" w:rsidRPr="00923D21" w:rsidRDefault="00840A99"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12.1800</w:t>
            </w:r>
          </w:p>
        </w:tc>
        <w:tc>
          <w:tcPr>
            <w:tcW w:w="2759" w:type="dxa"/>
          </w:tcPr>
          <w:p w:rsidR="00840A99" w:rsidRPr="00923D21" w:rsidRDefault="00840A99"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93.50</w:t>
            </w:r>
          </w:p>
        </w:tc>
      </w:tr>
      <w:tr w:rsidR="00840816" w:rsidTr="00C8324A">
        <w:tc>
          <w:tcPr>
            <w:tcW w:w="2749" w:type="dxa"/>
          </w:tcPr>
          <w:p w:rsidR="00840816" w:rsidRPr="00923D21" w:rsidRDefault="00840816"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Citruline</w:t>
            </w:r>
            <w:proofErr w:type="spellEnd"/>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5.4500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15.5500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30.0000</w:t>
            </w:r>
          </w:p>
        </w:tc>
        <w:tc>
          <w:tcPr>
            <w:tcW w:w="2759" w:type="dxa"/>
          </w:tcPr>
          <w:p w:rsidR="00840816" w:rsidRPr="00923D21" w:rsidRDefault="00840816"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86.90</w:t>
            </w:r>
          </w:p>
        </w:tc>
      </w:tr>
      <w:tr w:rsidR="00840816" w:rsidTr="00C8324A">
        <w:tc>
          <w:tcPr>
            <w:tcW w:w="2749" w:type="dxa"/>
          </w:tcPr>
          <w:p w:rsidR="00840816" w:rsidRPr="00923D21" w:rsidRDefault="00840816"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Cystine</w:t>
            </w:r>
            <w:proofErr w:type="spellEnd"/>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13.5200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23.9000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34.4500</w:t>
            </w:r>
          </w:p>
        </w:tc>
        <w:tc>
          <w:tcPr>
            <w:tcW w:w="2759" w:type="dxa"/>
          </w:tcPr>
          <w:p w:rsidR="00840816" w:rsidRPr="00923D21" w:rsidRDefault="00840816"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2.80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45.00</w:t>
            </w:r>
          </w:p>
        </w:tc>
      </w:tr>
      <w:tr w:rsidR="00840816" w:rsidTr="00C8324A">
        <w:tc>
          <w:tcPr>
            <w:tcW w:w="2749" w:type="dxa"/>
          </w:tcPr>
          <w:p w:rsidR="00840816" w:rsidRPr="00923D21" w:rsidRDefault="00840816"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Glutamic acid</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14.2500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51.1500</w:t>
            </w:r>
          </w:p>
        </w:tc>
        <w:tc>
          <w:tcPr>
            <w:tcW w:w="1116" w:type="dxa"/>
          </w:tcPr>
          <w:p w:rsidR="00840816" w:rsidRPr="00923D21" w:rsidRDefault="00840816"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160.9000</w:t>
            </w:r>
          </w:p>
        </w:tc>
        <w:tc>
          <w:tcPr>
            <w:tcW w:w="2759" w:type="dxa"/>
          </w:tcPr>
          <w:p w:rsidR="00840816" w:rsidRPr="00923D21" w:rsidRDefault="00840816"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269.40</w:t>
            </w:r>
          </w:p>
        </w:tc>
      </w:tr>
      <w:tr w:rsidR="00C8324A" w:rsidTr="00C8324A">
        <w:tc>
          <w:tcPr>
            <w:tcW w:w="2749" w:type="dxa"/>
          </w:tcPr>
          <w:p w:rsidR="00C8324A" w:rsidRPr="00923D21" w:rsidRDefault="00C8324A"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Glutamine</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150.1000</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290.2500</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456.7900</w:t>
            </w:r>
          </w:p>
        </w:tc>
        <w:tc>
          <w:tcPr>
            <w:tcW w:w="2759" w:type="dxa"/>
          </w:tcPr>
          <w:p w:rsidR="00C8324A" w:rsidRPr="00923D21" w:rsidRDefault="00C8324A"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690.00</w:t>
            </w:r>
          </w:p>
        </w:tc>
      </w:tr>
      <w:tr w:rsidR="00C8324A" w:rsidTr="00C8324A">
        <w:tc>
          <w:tcPr>
            <w:tcW w:w="2749" w:type="dxa"/>
          </w:tcPr>
          <w:p w:rsidR="00C8324A" w:rsidRPr="00923D21" w:rsidRDefault="00C8324A"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Glycine</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80.6000</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170.9000</w:t>
            </w:r>
          </w:p>
        </w:tc>
        <w:tc>
          <w:tcPr>
            <w:tcW w:w="1116" w:type="dxa"/>
          </w:tcPr>
          <w:p w:rsidR="00C8324A" w:rsidRPr="00923D21" w:rsidRDefault="00C8324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303.4500</w:t>
            </w:r>
          </w:p>
        </w:tc>
        <w:tc>
          <w:tcPr>
            <w:tcW w:w="2759" w:type="dxa"/>
          </w:tcPr>
          <w:p w:rsidR="00C8324A" w:rsidRPr="00923D21" w:rsidRDefault="00C8324A"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3.50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484.80</w:t>
            </w:r>
          </w:p>
        </w:tc>
      </w:tr>
      <w:tr w:rsidR="00962501" w:rsidTr="00C8324A">
        <w:tc>
          <w:tcPr>
            <w:tcW w:w="2749" w:type="dxa"/>
          </w:tcPr>
          <w:p w:rsidR="00962501" w:rsidRPr="00923D21" w:rsidRDefault="00962501"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Histidine</w:t>
            </w:r>
            <w:proofErr w:type="spellEnd"/>
          </w:p>
        </w:tc>
        <w:tc>
          <w:tcPr>
            <w:tcW w:w="1116" w:type="dxa"/>
          </w:tcPr>
          <w:p w:rsidR="00962501" w:rsidRPr="00923D21" w:rsidRDefault="00962501"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29.0300</w:t>
            </w:r>
          </w:p>
        </w:tc>
        <w:tc>
          <w:tcPr>
            <w:tcW w:w="1116" w:type="dxa"/>
          </w:tcPr>
          <w:p w:rsidR="00962501" w:rsidRPr="00923D21" w:rsidRDefault="00962501"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51.0000</w:t>
            </w:r>
          </w:p>
        </w:tc>
        <w:tc>
          <w:tcPr>
            <w:tcW w:w="1116" w:type="dxa"/>
          </w:tcPr>
          <w:p w:rsidR="00962501" w:rsidRPr="00923D21" w:rsidRDefault="00962501"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88.0000</w:t>
            </w:r>
          </w:p>
        </w:tc>
        <w:tc>
          <w:tcPr>
            <w:tcW w:w="2759" w:type="dxa"/>
          </w:tcPr>
          <w:p w:rsidR="00962501" w:rsidRPr="00923D21" w:rsidRDefault="00962501"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269.00</w:t>
            </w:r>
          </w:p>
        </w:tc>
      </w:tr>
      <w:tr w:rsidR="009A122A" w:rsidTr="00C8324A">
        <w:tc>
          <w:tcPr>
            <w:tcW w:w="2749" w:type="dxa"/>
          </w:tcPr>
          <w:p w:rsidR="009A122A" w:rsidRPr="00923D21" w:rsidRDefault="009A122A"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Ileucine</w:t>
            </w:r>
            <w:proofErr w:type="spellEnd"/>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13.2000</w:t>
            </w:r>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35.5000</w:t>
            </w:r>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72.5000</w:t>
            </w:r>
          </w:p>
        </w:tc>
        <w:tc>
          <w:tcPr>
            <w:tcW w:w="2759" w:type="dxa"/>
          </w:tcPr>
          <w:p w:rsidR="009A122A" w:rsidRPr="00923D21" w:rsidRDefault="009A122A"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8.30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123.00</w:t>
            </w:r>
          </w:p>
        </w:tc>
      </w:tr>
      <w:tr w:rsidR="009A122A" w:rsidTr="00C8324A">
        <w:tc>
          <w:tcPr>
            <w:tcW w:w="2749" w:type="dxa"/>
          </w:tcPr>
          <w:p w:rsidR="009A122A" w:rsidRPr="00923D21" w:rsidRDefault="009A122A"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Leucine</w:t>
            </w:r>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36.6400</w:t>
            </w:r>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75.2000</w:t>
            </w:r>
          </w:p>
        </w:tc>
        <w:tc>
          <w:tcPr>
            <w:tcW w:w="1116" w:type="dxa"/>
          </w:tcPr>
          <w:p w:rsidR="009A122A" w:rsidRPr="00923D21" w:rsidRDefault="009A122A"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178.9700</w:t>
            </w:r>
          </w:p>
        </w:tc>
        <w:tc>
          <w:tcPr>
            <w:tcW w:w="2759" w:type="dxa"/>
          </w:tcPr>
          <w:p w:rsidR="009A122A" w:rsidRPr="00923D21" w:rsidRDefault="009A122A"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4.40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309.00</w:t>
            </w:r>
          </w:p>
        </w:tc>
      </w:tr>
      <w:tr w:rsidR="00223A8C" w:rsidTr="00C8324A">
        <w:tc>
          <w:tcPr>
            <w:tcW w:w="2749" w:type="dxa"/>
          </w:tcPr>
          <w:p w:rsidR="00223A8C" w:rsidRPr="00923D21" w:rsidRDefault="00223A8C"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Lysine</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52.8200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106.9000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183.8000</w:t>
            </w:r>
          </w:p>
        </w:tc>
        <w:tc>
          <w:tcPr>
            <w:tcW w:w="2759" w:type="dxa"/>
          </w:tcPr>
          <w:p w:rsidR="00223A8C" w:rsidRPr="00923D21" w:rsidRDefault="00223A8C"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14.00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330.00</w:t>
            </w:r>
          </w:p>
        </w:tc>
      </w:tr>
      <w:tr w:rsidR="00223A8C" w:rsidTr="00C8324A">
        <w:tc>
          <w:tcPr>
            <w:tcW w:w="2749" w:type="dxa"/>
          </w:tcPr>
          <w:p w:rsidR="00223A8C" w:rsidRPr="00923D21" w:rsidRDefault="00223A8C"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Methionine</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8.8600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17.0000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42.7900</w:t>
            </w:r>
          </w:p>
        </w:tc>
        <w:tc>
          <w:tcPr>
            <w:tcW w:w="2759" w:type="dxa"/>
          </w:tcPr>
          <w:p w:rsidR="00223A8C" w:rsidRPr="00923D21" w:rsidRDefault="00223A8C"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115.00</w:t>
            </w:r>
          </w:p>
        </w:tc>
      </w:tr>
      <w:tr w:rsidR="00223A8C" w:rsidTr="00C8324A">
        <w:tc>
          <w:tcPr>
            <w:tcW w:w="2749" w:type="dxa"/>
          </w:tcPr>
          <w:p w:rsidR="00223A8C" w:rsidRPr="00923D21" w:rsidRDefault="00223A8C"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Ornithine</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21.2500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49.4500</w:t>
            </w:r>
          </w:p>
        </w:tc>
        <w:tc>
          <w:tcPr>
            <w:tcW w:w="1116" w:type="dxa"/>
          </w:tcPr>
          <w:p w:rsidR="00223A8C" w:rsidRPr="00923D21" w:rsidRDefault="00223A8C"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79.4500</w:t>
            </w:r>
          </w:p>
        </w:tc>
        <w:tc>
          <w:tcPr>
            <w:tcW w:w="2759" w:type="dxa"/>
          </w:tcPr>
          <w:p w:rsidR="00223A8C" w:rsidRPr="00923D21" w:rsidRDefault="00223A8C"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10.10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296.00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Phenylalanine</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24.1100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39.2000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79.0000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19.20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198.00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Proline</w:t>
            </w:r>
            <w:proofErr w:type="spellEnd"/>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55.0100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108.5500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235.2600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22.00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413.00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Serine</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53.2000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89.9500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137.9700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28.00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325.70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Taurine</w:t>
            </w:r>
            <w:proofErr w:type="spellEnd"/>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19.2300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38.5000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109.0800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5.30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304.90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Threonine</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75.5000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160.6000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292.00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Tryptophan</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1.6000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24.4500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44.9100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1.00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170.00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Tyrosine</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25.0200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52.5000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92.0000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13.60</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277.00</w:t>
            </w:r>
          </w:p>
        </w:tc>
      </w:tr>
      <w:tr w:rsidR="0041661B" w:rsidTr="00C8324A">
        <w:tc>
          <w:tcPr>
            <w:tcW w:w="2749" w:type="dxa"/>
          </w:tcPr>
          <w:p w:rsidR="0041661B" w:rsidRPr="00923D21" w:rsidRDefault="0041661B" w:rsidP="000B0DEA">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Valine</w:t>
            </w:r>
            <w:proofErr w:type="spellEnd"/>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54.3200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124.5500</w:t>
            </w:r>
          </w:p>
        </w:tc>
        <w:tc>
          <w:tcPr>
            <w:tcW w:w="1116" w:type="dxa"/>
          </w:tcPr>
          <w:p w:rsidR="0041661B" w:rsidRPr="00923D21" w:rsidRDefault="0041661B" w:rsidP="00D06D97">
            <w:pPr>
              <w:jc w:val="right"/>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204.0000</w:t>
            </w:r>
          </w:p>
        </w:tc>
        <w:tc>
          <w:tcPr>
            <w:tcW w:w="2759" w:type="dxa"/>
          </w:tcPr>
          <w:p w:rsidR="0041661B" w:rsidRPr="00923D21" w:rsidRDefault="0041661B" w:rsidP="00264373">
            <w:pPr>
              <w:tabs>
                <w:tab w:val="left" w:pos="1260"/>
              </w:tabs>
              <w:spacing w:line="360" w:lineRule="auto"/>
              <w:jc w:val="center"/>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1.35</w:t>
            </w:r>
            <w:r>
              <w:rPr>
                <w:rFonts w:asciiTheme="majorBidi" w:eastAsia="Times New Roman" w:hAnsiTheme="majorBidi" w:cstheme="majorBidi"/>
                <w:color w:val="000000"/>
                <w:sz w:val="24"/>
                <w:szCs w:val="24"/>
              </w:rPr>
              <w:t xml:space="preserve"> - </w:t>
            </w:r>
            <w:r w:rsidRPr="00923D21">
              <w:rPr>
                <w:rFonts w:asciiTheme="majorBidi" w:eastAsia="Times New Roman" w:hAnsiTheme="majorBidi" w:cstheme="majorBidi"/>
                <w:color w:val="000000"/>
                <w:sz w:val="24"/>
                <w:szCs w:val="24"/>
              </w:rPr>
              <w:t>385.00</w:t>
            </w:r>
          </w:p>
        </w:tc>
      </w:tr>
    </w:tbl>
    <w:p w:rsidR="000B0DEA" w:rsidRPr="00923D21" w:rsidRDefault="000B0DEA" w:rsidP="000B0DEA">
      <w:pPr>
        <w:rPr>
          <w:rFonts w:asciiTheme="majorBidi" w:hAnsiTheme="majorBidi" w:cstheme="majorBidi"/>
          <w:sz w:val="24"/>
          <w:szCs w:val="24"/>
        </w:rPr>
      </w:pPr>
    </w:p>
    <w:p w:rsidR="00924042" w:rsidRPr="00924042" w:rsidRDefault="000B0DEA" w:rsidP="00924042">
      <w:pPr>
        <w:pStyle w:val="Header"/>
        <w:rPr>
          <w:rFonts w:asciiTheme="majorBidi" w:hAnsiTheme="majorBidi" w:cstheme="majorBidi"/>
          <w:sz w:val="24"/>
          <w:szCs w:val="24"/>
        </w:rPr>
      </w:pPr>
      <w:r w:rsidRPr="00923D21">
        <w:rPr>
          <w:rFonts w:asciiTheme="majorBidi" w:hAnsiTheme="majorBidi" w:cstheme="majorBidi"/>
          <w:noProof/>
          <w:sz w:val="24"/>
          <w:szCs w:val="24"/>
        </w:rPr>
        <w:lastRenderedPageBreak/>
        <w:drawing>
          <wp:inline distT="0" distB="0" distL="0" distR="0" wp14:anchorId="684E2993" wp14:editId="199DEBB6">
            <wp:extent cx="5781675" cy="5057775"/>
            <wp:effectExtent l="0" t="0" r="0" b="0"/>
            <wp:docPr id="7" name="Picture 2" descr="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0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901" t="4779" r="10755" b="56760"/>
                    <a:stretch/>
                  </pic:blipFill>
                  <pic:spPr bwMode="auto">
                    <a:xfrm>
                      <a:off x="0" y="0"/>
                      <a:ext cx="5781675" cy="5057775"/>
                    </a:xfrm>
                    <a:prstGeom prst="rect">
                      <a:avLst/>
                    </a:prstGeom>
                    <a:noFill/>
                    <a:ln>
                      <a:noFill/>
                    </a:ln>
                    <a:extLst>
                      <a:ext uri="{53640926-AAD7-44D8-BBD7-CCE9431645EC}">
                        <a14:shadowObscured xmlns:a14="http://schemas.microsoft.com/office/drawing/2010/main"/>
                      </a:ext>
                    </a:extLst>
                  </pic:spPr>
                </pic:pic>
              </a:graphicData>
            </a:graphic>
          </wp:inline>
        </w:drawing>
      </w:r>
    </w:p>
    <w:p w:rsidR="00924042" w:rsidRDefault="00924042" w:rsidP="00924042">
      <w:pPr>
        <w:tabs>
          <w:tab w:val="left" w:pos="1260"/>
        </w:tabs>
        <w:spacing w:line="240" w:lineRule="auto"/>
        <w:jc w:val="center"/>
        <w:rPr>
          <w:rFonts w:asciiTheme="majorBidi" w:eastAsia="Calibri" w:hAnsiTheme="majorBidi" w:cstheme="majorBidi"/>
          <w:bCs/>
          <w:sz w:val="24"/>
          <w:szCs w:val="24"/>
        </w:rPr>
      </w:pPr>
    </w:p>
    <w:p w:rsidR="00826F96" w:rsidRPr="00923D21" w:rsidRDefault="003C4974" w:rsidP="00924042">
      <w:pPr>
        <w:tabs>
          <w:tab w:val="left" w:pos="1260"/>
        </w:tabs>
        <w:spacing w:line="240" w:lineRule="auto"/>
        <w:jc w:val="center"/>
        <w:rPr>
          <w:rFonts w:asciiTheme="majorBidi" w:hAnsiTheme="majorBidi" w:cstheme="majorBidi"/>
          <w:b/>
          <w:bCs/>
          <w:sz w:val="24"/>
          <w:szCs w:val="24"/>
        </w:rPr>
      </w:pPr>
      <w:r w:rsidRPr="00923D21">
        <w:rPr>
          <w:rFonts w:asciiTheme="majorBidi" w:eastAsia="Calibri" w:hAnsiTheme="majorBidi" w:cstheme="majorBidi"/>
          <w:bCs/>
          <w:sz w:val="24"/>
          <w:szCs w:val="24"/>
        </w:rPr>
        <w:t xml:space="preserve">Figure showing </w:t>
      </w:r>
      <w:proofErr w:type="spellStart"/>
      <w:r w:rsidRPr="00923D21">
        <w:rPr>
          <w:rFonts w:asciiTheme="majorBidi" w:eastAsia="Calibri" w:hAnsiTheme="majorBidi" w:cstheme="majorBidi"/>
          <w:bCs/>
          <w:sz w:val="24"/>
          <w:szCs w:val="24"/>
        </w:rPr>
        <w:t>aminogramm</w:t>
      </w:r>
      <w:proofErr w:type="spellEnd"/>
      <w:r w:rsidRPr="00923D21">
        <w:rPr>
          <w:rFonts w:asciiTheme="majorBidi" w:eastAsia="Calibri" w:hAnsiTheme="majorBidi" w:cstheme="majorBidi"/>
          <w:bCs/>
          <w:sz w:val="24"/>
          <w:szCs w:val="24"/>
        </w:rPr>
        <w:t xml:space="preserve"> of a neonate.</w:t>
      </w:r>
    </w:p>
    <w:p w:rsidR="00C52383" w:rsidRPr="00923D21" w:rsidRDefault="00C52383" w:rsidP="00924042">
      <w:pPr>
        <w:spacing w:beforeLines="120" w:before="288" w:afterLines="120" w:after="288" w:line="360" w:lineRule="auto"/>
        <w:jc w:val="center"/>
        <w:rPr>
          <w:rFonts w:asciiTheme="majorBidi" w:eastAsia="Calibri" w:hAnsiTheme="majorBidi" w:cstheme="majorBidi"/>
          <w:b/>
          <w:sz w:val="24"/>
          <w:szCs w:val="24"/>
        </w:rPr>
      </w:pPr>
    </w:p>
    <w:p w:rsidR="00C52383" w:rsidRPr="00923D21" w:rsidRDefault="00C52383" w:rsidP="00F66E54">
      <w:pPr>
        <w:spacing w:beforeLines="120" w:before="288" w:afterLines="120" w:after="288" w:line="360" w:lineRule="auto"/>
        <w:jc w:val="both"/>
        <w:rPr>
          <w:rFonts w:asciiTheme="majorBidi" w:eastAsia="Calibri" w:hAnsiTheme="majorBidi" w:cstheme="majorBidi"/>
          <w:b/>
          <w:sz w:val="24"/>
          <w:szCs w:val="24"/>
        </w:rPr>
      </w:pPr>
    </w:p>
    <w:p w:rsidR="00C52383" w:rsidRPr="00923D21" w:rsidRDefault="00C52383" w:rsidP="00F66E54">
      <w:pPr>
        <w:spacing w:beforeLines="120" w:before="288" w:afterLines="120" w:after="288" w:line="360" w:lineRule="auto"/>
        <w:jc w:val="both"/>
        <w:rPr>
          <w:rFonts w:asciiTheme="majorBidi" w:eastAsia="Calibri" w:hAnsiTheme="majorBidi" w:cstheme="majorBidi"/>
          <w:b/>
          <w:sz w:val="24"/>
          <w:szCs w:val="24"/>
        </w:rPr>
      </w:pPr>
    </w:p>
    <w:p w:rsidR="00C52383" w:rsidRPr="00923D21" w:rsidRDefault="00C52383" w:rsidP="00F66E54">
      <w:pPr>
        <w:spacing w:beforeLines="120" w:before="288" w:afterLines="120" w:after="288" w:line="360" w:lineRule="auto"/>
        <w:jc w:val="both"/>
        <w:rPr>
          <w:rFonts w:asciiTheme="majorBidi" w:eastAsia="Calibri" w:hAnsiTheme="majorBidi" w:cstheme="majorBidi"/>
          <w:b/>
          <w:sz w:val="24"/>
          <w:szCs w:val="24"/>
        </w:rPr>
      </w:pPr>
    </w:p>
    <w:p w:rsidR="00C52383" w:rsidRPr="00923D21" w:rsidRDefault="00C52383" w:rsidP="00F66E54">
      <w:pPr>
        <w:spacing w:beforeLines="120" w:before="288" w:afterLines="120" w:after="288" w:line="360" w:lineRule="auto"/>
        <w:jc w:val="both"/>
        <w:rPr>
          <w:rFonts w:asciiTheme="majorBidi" w:eastAsia="Calibri" w:hAnsiTheme="majorBidi" w:cstheme="majorBidi"/>
          <w:b/>
          <w:sz w:val="24"/>
          <w:szCs w:val="24"/>
        </w:rPr>
      </w:pPr>
    </w:p>
    <w:p w:rsidR="00924042" w:rsidRDefault="00924042" w:rsidP="00F66E54">
      <w:pPr>
        <w:spacing w:beforeLines="120" w:before="288" w:afterLines="120" w:after="288" w:line="360" w:lineRule="auto"/>
        <w:jc w:val="both"/>
        <w:rPr>
          <w:rFonts w:asciiTheme="majorBidi" w:eastAsia="Calibri" w:hAnsiTheme="majorBidi" w:cstheme="majorBidi"/>
          <w:b/>
          <w:sz w:val="28"/>
          <w:szCs w:val="28"/>
        </w:rPr>
      </w:pPr>
    </w:p>
    <w:p w:rsidR="003F0536" w:rsidRPr="00E916EC" w:rsidRDefault="003F0536" w:rsidP="00F66E54">
      <w:pPr>
        <w:spacing w:beforeLines="120" w:before="288" w:afterLines="120" w:after="288" w:line="360" w:lineRule="auto"/>
        <w:jc w:val="both"/>
        <w:rPr>
          <w:rFonts w:asciiTheme="majorBidi" w:eastAsia="Calibri" w:hAnsiTheme="majorBidi" w:cstheme="majorBidi"/>
          <w:sz w:val="28"/>
          <w:szCs w:val="28"/>
        </w:rPr>
      </w:pPr>
      <w:r w:rsidRPr="00E916EC">
        <w:rPr>
          <w:rFonts w:asciiTheme="majorBidi" w:eastAsia="Calibri" w:hAnsiTheme="majorBidi" w:cstheme="majorBidi"/>
          <w:b/>
          <w:sz w:val="28"/>
          <w:szCs w:val="28"/>
        </w:rPr>
        <w:lastRenderedPageBreak/>
        <w:t>Limitation of the study</w:t>
      </w:r>
      <w:r w:rsidR="00E916EC">
        <w:rPr>
          <w:rFonts w:asciiTheme="majorBidi" w:eastAsia="Calibri" w:hAnsiTheme="majorBidi" w:cstheme="majorBidi"/>
          <w:sz w:val="28"/>
          <w:szCs w:val="28"/>
        </w:rPr>
        <w:t>:</w:t>
      </w:r>
    </w:p>
    <w:p w:rsidR="0045746A" w:rsidRPr="00923D21" w:rsidRDefault="0045746A"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There were some limitations of this study. Firstly, the sample size was very small for this age group. Secondly the dietary status of healthy controls was unknown .Some amino acids may affected by the duration of fasting and/or dietary regimens such as breastfeeding and formula feeding. Besides that pre analytical variables such </w:t>
      </w:r>
      <w:proofErr w:type="spellStart"/>
      <w:r w:rsidRPr="00923D21">
        <w:rPr>
          <w:rFonts w:asciiTheme="majorBidi" w:eastAsia="Calibri" w:hAnsiTheme="majorBidi" w:cstheme="majorBidi"/>
          <w:sz w:val="24"/>
          <w:szCs w:val="24"/>
        </w:rPr>
        <w:t>as</w:t>
      </w:r>
      <w:proofErr w:type="gramStart"/>
      <w:r w:rsidRPr="00923D21">
        <w:rPr>
          <w:rFonts w:asciiTheme="majorBidi" w:eastAsia="Calibri" w:hAnsiTheme="majorBidi" w:cstheme="majorBidi"/>
          <w:sz w:val="24"/>
          <w:szCs w:val="24"/>
        </w:rPr>
        <w:t>,Hemolysis</w:t>
      </w:r>
      <w:proofErr w:type="spellEnd"/>
      <w:proofErr w:type="gramEnd"/>
      <w:r w:rsidRPr="00923D21">
        <w:rPr>
          <w:rFonts w:asciiTheme="majorBidi" w:eastAsia="Calibri" w:hAnsiTheme="majorBidi" w:cstheme="majorBidi"/>
          <w:sz w:val="24"/>
          <w:szCs w:val="24"/>
        </w:rPr>
        <w:t xml:space="preserve">, icterus and </w:t>
      </w:r>
      <w:proofErr w:type="spellStart"/>
      <w:r w:rsidRPr="00923D21">
        <w:rPr>
          <w:rFonts w:asciiTheme="majorBidi" w:eastAsia="Calibri" w:hAnsiTheme="majorBidi" w:cstheme="majorBidi"/>
          <w:sz w:val="24"/>
          <w:szCs w:val="24"/>
        </w:rPr>
        <w:t>Dilutional</w:t>
      </w:r>
      <w:proofErr w:type="spellEnd"/>
      <w:r w:rsidRPr="00923D21">
        <w:rPr>
          <w:rFonts w:asciiTheme="majorBidi" w:eastAsia="Calibri" w:hAnsiTheme="majorBidi" w:cstheme="majorBidi"/>
          <w:sz w:val="24"/>
          <w:szCs w:val="24"/>
        </w:rPr>
        <w:t xml:space="preserve"> effect of the Lithium heparin etc. </w:t>
      </w:r>
      <w:proofErr w:type="spellStart"/>
      <w:r w:rsidRPr="00923D21">
        <w:rPr>
          <w:rFonts w:asciiTheme="majorBidi" w:eastAsia="Calibri" w:hAnsiTheme="majorBidi" w:cstheme="majorBidi"/>
          <w:sz w:val="24"/>
          <w:szCs w:val="24"/>
        </w:rPr>
        <w:t>were</w:t>
      </w:r>
      <w:proofErr w:type="spellEnd"/>
      <w:r w:rsidRPr="00923D21">
        <w:rPr>
          <w:rFonts w:asciiTheme="majorBidi" w:eastAsia="Calibri" w:hAnsiTheme="majorBidi" w:cstheme="majorBidi"/>
          <w:sz w:val="24"/>
          <w:szCs w:val="24"/>
        </w:rPr>
        <w:t xml:space="preserve"> not taken into considerations.</w:t>
      </w: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Pr="00923D21" w:rsidRDefault="004A201D" w:rsidP="00F66E54">
      <w:pPr>
        <w:spacing w:beforeLines="120" w:before="288" w:afterLines="120" w:after="288" w:line="360" w:lineRule="auto"/>
        <w:jc w:val="both"/>
        <w:rPr>
          <w:rFonts w:asciiTheme="majorBidi" w:eastAsia="Calibri" w:hAnsiTheme="majorBidi" w:cstheme="majorBidi"/>
          <w:sz w:val="24"/>
          <w:szCs w:val="24"/>
        </w:rPr>
      </w:pPr>
    </w:p>
    <w:p w:rsidR="004A201D" w:rsidRDefault="004A201D"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Default="00E916EC" w:rsidP="00F66E54">
      <w:pPr>
        <w:spacing w:beforeLines="120" w:before="288" w:afterLines="120" w:after="288" w:line="360" w:lineRule="auto"/>
        <w:jc w:val="both"/>
        <w:rPr>
          <w:rFonts w:asciiTheme="majorBidi" w:eastAsia="Calibri" w:hAnsiTheme="majorBidi" w:cstheme="majorBidi"/>
          <w:sz w:val="24"/>
          <w:szCs w:val="24"/>
        </w:rPr>
      </w:pPr>
    </w:p>
    <w:p w:rsidR="00E916EC" w:rsidRPr="00923D21" w:rsidRDefault="00E916EC" w:rsidP="00F66E54">
      <w:pPr>
        <w:spacing w:beforeLines="120" w:before="288" w:afterLines="120" w:after="288" w:line="360" w:lineRule="auto"/>
        <w:jc w:val="both"/>
        <w:rPr>
          <w:rFonts w:asciiTheme="majorBidi" w:eastAsia="Calibri" w:hAnsiTheme="majorBidi" w:cstheme="majorBidi"/>
          <w:sz w:val="24"/>
          <w:szCs w:val="24"/>
        </w:rPr>
      </w:pPr>
    </w:p>
    <w:p w:rsidR="008427C0" w:rsidRPr="00E916EC" w:rsidRDefault="007F1271" w:rsidP="00E916EC">
      <w:pPr>
        <w:spacing w:beforeLines="120" w:before="288" w:afterLines="120" w:after="288" w:line="360" w:lineRule="auto"/>
        <w:jc w:val="center"/>
        <w:rPr>
          <w:rFonts w:asciiTheme="majorBidi" w:eastAsia="Calibri" w:hAnsiTheme="majorBidi" w:cstheme="majorBidi"/>
          <w:b/>
          <w:sz w:val="28"/>
          <w:szCs w:val="28"/>
        </w:rPr>
      </w:pPr>
      <w:r w:rsidRPr="00E916EC">
        <w:rPr>
          <w:rFonts w:asciiTheme="majorBidi" w:eastAsia="Calibri" w:hAnsiTheme="majorBidi" w:cstheme="majorBidi"/>
          <w:b/>
          <w:sz w:val="28"/>
          <w:szCs w:val="28"/>
        </w:rPr>
        <w:lastRenderedPageBreak/>
        <w:t>CHAPTER V</w:t>
      </w:r>
    </w:p>
    <w:p w:rsidR="008427C0" w:rsidRPr="00E916EC" w:rsidRDefault="008427C0" w:rsidP="00E916EC">
      <w:pPr>
        <w:spacing w:beforeLines="120" w:before="288" w:afterLines="120" w:after="288" w:line="360" w:lineRule="auto"/>
        <w:jc w:val="center"/>
        <w:rPr>
          <w:rFonts w:asciiTheme="majorBidi" w:eastAsia="Calibri" w:hAnsiTheme="majorBidi" w:cstheme="majorBidi"/>
          <w:b/>
          <w:sz w:val="28"/>
          <w:szCs w:val="28"/>
        </w:rPr>
      </w:pPr>
      <w:r w:rsidRPr="00E916EC">
        <w:rPr>
          <w:rFonts w:asciiTheme="majorBidi" w:eastAsia="Calibri" w:hAnsiTheme="majorBidi" w:cstheme="majorBidi"/>
          <w:b/>
          <w:sz w:val="28"/>
          <w:szCs w:val="28"/>
        </w:rPr>
        <w:t>CONCLUSION</w:t>
      </w:r>
      <w:r w:rsidR="007F1271" w:rsidRPr="00E916EC">
        <w:rPr>
          <w:rFonts w:asciiTheme="majorBidi" w:eastAsia="Calibri" w:hAnsiTheme="majorBidi" w:cstheme="majorBidi"/>
          <w:b/>
          <w:sz w:val="28"/>
          <w:szCs w:val="28"/>
        </w:rPr>
        <w:t xml:space="preserve"> AND DISCUSSION</w:t>
      </w:r>
    </w:p>
    <w:p w:rsidR="007F1271" w:rsidRPr="00E916EC" w:rsidRDefault="007F1271" w:rsidP="00F66E54">
      <w:pPr>
        <w:spacing w:beforeLines="120" w:before="288" w:afterLines="120" w:after="288" w:line="360" w:lineRule="auto"/>
        <w:jc w:val="both"/>
        <w:rPr>
          <w:rFonts w:asciiTheme="majorBidi" w:eastAsia="Calibri" w:hAnsiTheme="majorBidi" w:cstheme="majorBidi"/>
          <w:b/>
          <w:sz w:val="28"/>
          <w:szCs w:val="28"/>
        </w:rPr>
      </w:pPr>
      <w:r w:rsidRPr="00E916EC">
        <w:rPr>
          <w:rFonts w:asciiTheme="majorBidi" w:eastAsia="Calibri" w:hAnsiTheme="majorBidi" w:cstheme="majorBidi"/>
          <w:b/>
          <w:sz w:val="28"/>
          <w:szCs w:val="28"/>
        </w:rPr>
        <w:t>Conclusion</w:t>
      </w:r>
    </w:p>
    <w:p w:rsidR="0045746A" w:rsidRPr="00923D21" w:rsidRDefault="0045746A"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In conclusion, we became able to establish reference ranges of plasma amino acids in healthy neonates with IEC by </w:t>
      </w:r>
      <w:proofErr w:type="spellStart"/>
      <w:r w:rsidRPr="00923D21">
        <w:rPr>
          <w:rFonts w:asciiTheme="majorBidi" w:eastAsia="Calibri" w:hAnsiTheme="majorBidi" w:cstheme="majorBidi"/>
          <w:sz w:val="24"/>
          <w:szCs w:val="24"/>
        </w:rPr>
        <w:t>ninhydrin</w:t>
      </w:r>
      <w:proofErr w:type="spellEnd"/>
      <w:r w:rsidR="003F0536"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postcolumn</w:t>
      </w:r>
      <w:proofErr w:type="spellEnd"/>
      <w:r w:rsidR="003F0536" w:rsidRPr="00923D21">
        <w:rPr>
          <w:rFonts w:asciiTheme="majorBidi" w:eastAsia="Calibri" w:hAnsiTheme="majorBidi" w:cstheme="majorBidi"/>
          <w:sz w:val="24"/>
          <w:szCs w:val="24"/>
        </w:rPr>
        <w:t xml:space="preserve"> </w:t>
      </w:r>
      <w:proofErr w:type="spellStart"/>
      <w:r w:rsidRPr="00923D21">
        <w:rPr>
          <w:rFonts w:asciiTheme="majorBidi" w:eastAsia="Calibri" w:hAnsiTheme="majorBidi" w:cstheme="majorBidi"/>
          <w:sz w:val="24"/>
          <w:szCs w:val="24"/>
        </w:rPr>
        <w:t>derivatization</w:t>
      </w:r>
      <w:proofErr w:type="spellEnd"/>
      <w:r w:rsidRPr="00923D21">
        <w:rPr>
          <w:rFonts w:asciiTheme="majorBidi" w:eastAsia="Calibri" w:hAnsiTheme="majorBidi" w:cstheme="majorBidi"/>
          <w:sz w:val="24"/>
          <w:szCs w:val="24"/>
        </w:rPr>
        <w:t>. The reference intervals derived in the present study may be useful when applied to the diagnosis and monitoring of therapy in patients with a particular metabolic disease in neonatal population</w:t>
      </w:r>
      <w:r w:rsidR="007F1271" w:rsidRPr="00923D21">
        <w:rPr>
          <w:rFonts w:asciiTheme="majorBidi" w:eastAsia="Calibri" w:hAnsiTheme="majorBidi" w:cstheme="majorBidi"/>
          <w:sz w:val="24"/>
          <w:szCs w:val="24"/>
        </w:rPr>
        <w:t>.</w:t>
      </w:r>
    </w:p>
    <w:p w:rsidR="007F1271" w:rsidRPr="00923D21" w:rsidRDefault="007F1271"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There are some </w:t>
      </w:r>
      <w:proofErr w:type="spellStart"/>
      <w:r w:rsidRPr="00923D21">
        <w:rPr>
          <w:rFonts w:asciiTheme="majorBidi" w:eastAsia="Calibri" w:hAnsiTheme="majorBidi" w:cstheme="majorBidi"/>
          <w:sz w:val="24"/>
          <w:szCs w:val="24"/>
        </w:rPr>
        <w:t>preanalystical</w:t>
      </w:r>
      <w:proofErr w:type="spellEnd"/>
      <w:r w:rsidRPr="00923D21">
        <w:rPr>
          <w:rFonts w:asciiTheme="majorBidi" w:eastAsia="Calibri" w:hAnsiTheme="majorBidi" w:cstheme="majorBidi"/>
          <w:sz w:val="24"/>
          <w:szCs w:val="24"/>
        </w:rPr>
        <w:t xml:space="preserve"> variables that affect the plasma amino ac</w:t>
      </w:r>
      <w:r w:rsidR="007151DD" w:rsidRPr="00923D21">
        <w:rPr>
          <w:rFonts w:asciiTheme="majorBidi" w:eastAsia="Calibri" w:hAnsiTheme="majorBidi" w:cstheme="majorBidi"/>
          <w:sz w:val="24"/>
          <w:szCs w:val="24"/>
        </w:rPr>
        <w:t xml:space="preserve">ids analysis like; </w:t>
      </w:r>
      <w:proofErr w:type="gramStart"/>
      <w:r w:rsidR="007151DD" w:rsidRPr="00923D21">
        <w:rPr>
          <w:rFonts w:asciiTheme="majorBidi" w:eastAsia="Calibri" w:hAnsiTheme="majorBidi" w:cstheme="majorBidi"/>
          <w:sz w:val="24"/>
          <w:szCs w:val="24"/>
        </w:rPr>
        <w:t>Hemolysis ,</w:t>
      </w:r>
      <w:proofErr w:type="spellStart"/>
      <w:r w:rsidR="007151DD" w:rsidRPr="00923D21">
        <w:rPr>
          <w:rFonts w:asciiTheme="majorBidi" w:eastAsia="Calibri" w:hAnsiTheme="majorBidi" w:cstheme="majorBidi"/>
          <w:sz w:val="24"/>
          <w:szCs w:val="24"/>
        </w:rPr>
        <w:t>Icterus,Buffy</w:t>
      </w:r>
      <w:proofErr w:type="spellEnd"/>
      <w:proofErr w:type="gramEnd"/>
      <w:r w:rsidR="007151DD" w:rsidRPr="00923D21">
        <w:rPr>
          <w:rFonts w:asciiTheme="majorBidi" w:eastAsia="Calibri" w:hAnsiTheme="majorBidi" w:cstheme="majorBidi"/>
          <w:sz w:val="24"/>
          <w:szCs w:val="24"/>
        </w:rPr>
        <w:t xml:space="preserve"> Coat Contamination and Delayed </w:t>
      </w:r>
      <w:proofErr w:type="spellStart"/>
      <w:r w:rsidR="007151DD" w:rsidRPr="00923D21">
        <w:rPr>
          <w:rFonts w:asciiTheme="majorBidi" w:eastAsia="Calibri" w:hAnsiTheme="majorBidi" w:cstheme="majorBidi"/>
          <w:sz w:val="24"/>
          <w:szCs w:val="24"/>
        </w:rPr>
        <w:t>transportation.They</w:t>
      </w:r>
      <w:proofErr w:type="spellEnd"/>
      <w:r w:rsidR="007151DD" w:rsidRPr="00923D21">
        <w:rPr>
          <w:rFonts w:asciiTheme="majorBidi" w:eastAsia="Calibri" w:hAnsiTheme="majorBidi" w:cstheme="majorBidi"/>
          <w:sz w:val="24"/>
          <w:szCs w:val="24"/>
        </w:rPr>
        <w:t xml:space="preserve"> interfere with the quantification of amino acids by the Ion exchange Chromatography.</w:t>
      </w:r>
    </w:p>
    <w:p w:rsidR="007151DD" w:rsidRPr="00923D21" w:rsidRDefault="00B61E8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 study results showed no difference in boys and girls in the age of 0-1 month. This phenomenon is </w:t>
      </w:r>
      <w:proofErr w:type="spellStart"/>
      <w:r w:rsidRPr="00923D21">
        <w:rPr>
          <w:rFonts w:asciiTheme="majorBidi" w:eastAsia="Calibri" w:hAnsiTheme="majorBidi" w:cstheme="majorBidi"/>
          <w:sz w:val="24"/>
          <w:szCs w:val="24"/>
        </w:rPr>
        <w:t>controvercial</w:t>
      </w:r>
      <w:proofErr w:type="spellEnd"/>
      <w:r w:rsidRPr="00923D21">
        <w:rPr>
          <w:rFonts w:asciiTheme="majorBidi" w:eastAsia="Calibri" w:hAnsiTheme="majorBidi" w:cstheme="majorBidi"/>
          <w:sz w:val="24"/>
          <w:szCs w:val="24"/>
        </w:rPr>
        <w:t xml:space="preserve"> in Turkish population which better explained by MACIT </w:t>
      </w:r>
      <w:proofErr w:type="gramStart"/>
      <w:r w:rsidRPr="00923D21">
        <w:rPr>
          <w:rFonts w:asciiTheme="majorBidi" w:eastAsia="Calibri" w:hAnsiTheme="majorBidi" w:cstheme="majorBidi"/>
          <w:sz w:val="24"/>
          <w:szCs w:val="24"/>
        </w:rPr>
        <w:t>et</w:t>
      </w:r>
      <w:proofErr w:type="gramEnd"/>
      <w:r w:rsidRPr="00923D21">
        <w:rPr>
          <w:rFonts w:asciiTheme="majorBidi" w:eastAsia="Calibri" w:hAnsiTheme="majorBidi" w:cstheme="majorBidi"/>
          <w:sz w:val="24"/>
          <w:szCs w:val="24"/>
        </w:rPr>
        <w:t xml:space="preserve"> al.in Turkish journal </w:t>
      </w:r>
      <w:r w:rsidR="00C52383" w:rsidRPr="00923D21">
        <w:rPr>
          <w:rFonts w:asciiTheme="majorBidi" w:eastAsia="Calibri" w:hAnsiTheme="majorBidi" w:cstheme="majorBidi"/>
          <w:sz w:val="24"/>
          <w:szCs w:val="24"/>
        </w:rPr>
        <w:t>of medical</w:t>
      </w:r>
      <w:r w:rsidRPr="00923D21">
        <w:rPr>
          <w:rFonts w:asciiTheme="majorBidi" w:eastAsia="Calibri" w:hAnsiTheme="majorBidi" w:cstheme="majorBidi"/>
          <w:sz w:val="24"/>
          <w:szCs w:val="24"/>
        </w:rPr>
        <w:t xml:space="preserve"> sciences</w:t>
      </w:r>
    </w:p>
    <w:p w:rsidR="007151DD" w:rsidRPr="00E916EC" w:rsidRDefault="007151DD" w:rsidP="00F66E54">
      <w:pPr>
        <w:spacing w:beforeLines="120" w:before="288" w:afterLines="120" w:after="288" w:line="360" w:lineRule="auto"/>
        <w:jc w:val="both"/>
        <w:rPr>
          <w:rFonts w:asciiTheme="majorBidi" w:eastAsia="Calibri" w:hAnsiTheme="majorBidi" w:cstheme="majorBidi"/>
          <w:b/>
          <w:sz w:val="28"/>
          <w:szCs w:val="28"/>
        </w:rPr>
      </w:pPr>
      <w:r w:rsidRPr="00E916EC">
        <w:rPr>
          <w:rFonts w:asciiTheme="majorBidi" w:eastAsia="Calibri" w:hAnsiTheme="majorBidi" w:cstheme="majorBidi"/>
          <w:b/>
          <w:sz w:val="28"/>
          <w:szCs w:val="28"/>
        </w:rPr>
        <w:t>Recommendations</w:t>
      </w:r>
    </w:p>
    <w:p w:rsidR="007151DD" w:rsidRPr="00923D21" w:rsidRDefault="007151DD"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 findings of present research showed that plasma amino acids is effected by nutritional </w:t>
      </w:r>
      <w:r w:rsidR="007D4071" w:rsidRPr="00923D21">
        <w:rPr>
          <w:rFonts w:asciiTheme="majorBidi" w:eastAsia="Calibri" w:hAnsiTheme="majorBidi" w:cstheme="majorBidi"/>
          <w:sz w:val="24"/>
          <w:szCs w:val="24"/>
        </w:rPr>
        <w:t>and fasting status of</w:t>
      </w:r>
      <w:r w:rsidRPr="00923D21">
        <w:rPr>
          <w:rFonts w:asciiTheme="majorBidi" w:eastAsia="Calibri" w:hAnsiTheme="majorBidi" w:cstheme="majorBidi"/>
          <w:sz w:val="24"/>
          <w:szCs w:val="24"/>
        </w:rPr>
        <w:t xml:space="preserve"> the individual</w:t>
      </w:r>
      <w:r w:rsidR="007D4071" w:rsidRPr="00923D21">
        <w:rPr>
          <w:rFonts w:asciiTheme="majorBidi" w:eastAsia="Calibri" w:hAnsiTheme="majorBidi" w:cstheme="majorBidi"/>
          <w:sz w:val="24"/>
          <w:szCs w:val="24"/>
        </w:rPr>
        <w:t xml:space="preserve"> and </w:t>
      </w:r>
      <w:r w:rsidRPr="00923D21">
        <w:rPr>
          <w:rFonts w:asciiTheme="majorBidi" w:eastAsia="Calibri" w:hAnsiTheme="majorBidi" w:cstheme="majorBidi"/>
          <w:sz w:val="24"/>
          <w:szCs w:val="24"/>
        </w:rPr>
        <w:t xml:space="preserve"> most importan</w:t>
      </w:r>
      <w:r w:rsidR="007D4071" w:rsidRPr="00923D21">
        <w:rPr>
          <w:rFonts w:asciiTheme="majorBidi" w:eastAsia="Calibri" w:hAnsiTheme="majorBidi" w:cstheme="majorBidi"/>
          <w:sz w:val="24"/>
          <w:szCs w:val="24"/>
        </w:rPr>
        <w:t xml:space="preserve">tly </w:t>
      </w:r>
      <w:r w:rsidRPr="00923D21">
        <w:rPr>
          <w:rFonts w:asciiTheme="majorBidi" w:eastAsia="Calibri" w:hAnsiTheme="majorBidi" w:cstheme="majorBidi"/>
          <w:sz w:val="24"/>
          <w:szCs w:val="24"/>
        </w:rPr>
        <w:t xml:space="preserve"> by the specimen quality a</w:t>
      </w:r>
      <w:r w:rsidR="007D4071" w:rsidRPr="00923D21">
        <w:rPr>
          <w:rFonts w:asciiTheme="majorBidi" w:eastAsia="Calibri" w:hAnsiTheme="majorBidi" w:cstheme="majorBidi"/>
          <w:sz w:val="24"/>
          <w:szCs w:val="24"/>
        </w:rPr>
        <w:t>nd the choice of technique.</w:t>
      </w:r>
    </w:p>
    <w:p w:rsidR="007D4071" w:rsidRPr="00923D21" w:rsidRDefault="007D4071"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Health care provider should focus strictly on the specimen quality for this assay.</w:t>
      </w:r>
    </w:p>
    <w:p w:rsidR="007D4071" w:rsidRPr="00923D21" w:rsidRDefault="007D4071"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.Specimen should be transported immediately after collection along with ice pack attached avoiding from sun exposure</w:t>
      </w:r>
      <w:r w:rsidR="00B61E88" w:rsidRPr="00923D21">
        <w:rPr>
          <w:rFonts w:asciiTheme="majorBidi" w:eastAsia="Calibri" w:hAnsiTheme="majorBidi" w:cstheme="majorBidi"/>
          <w:sz w:val="24"/>
          <w:szCs w:val="24"/>
        </w:rPr>
        <w:t xml:space="preserve"> in this interval</w:t>
      </w:r>
      <w:r w:rsidRPr="00923D21">
        <w:rPr>
          <w:rFonts w:asciiTheme="majorBidi" w:eastAsia="Calibri" w:hAnsiTheme="majorBidi" w:cstheme="majorBidi"/>
          <w:sz w:val="24"/>
          <w:szCs w:val="24"/>
        </w:rPr>
        <w:t>.</w:t>
      </w:r>
    </w:p>
    <w:p w:rsidR="007D4071" w:rsidRPr="00923D21" w:rsidRDefault="007D4071"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.Appointment should be made prior to performing this test.</w:t>
      </w:r>
    </w:p>
    <w:p w:rsidR="005B6AD5" w:rsidRPr="00923D21" w:rsidRDefault="007D4071"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lastRenderedPageBreak/>
        <w:t xml:space="preserve">.Collaboration of Laboratory staff and </w:t>
      </w:r>
      <w:proofErr w:type="spellStart"/>
      <w:r w:rsidRPr="00923D21">
        <w:rPr>
          <w:rFonts w:asciiTheme="majorBidi" w:eastAsia="Calibri" w:hAnsiTheme="majorBidi" w:cstheme="majorBidi"/>
          <w:sz w:val="24"/>
          <w:szCs w:val="24"/>
        </w:rPr>
        <w:t>Paediatrician</w:t>
      </w:r>
      <w:proofErr w:type="spellEnd"/>
      <w:r w:rsidRPr="00923D21">
        <w:rPr>
          <w:rFonts w:asciiTheme="majorBidi" w:eastAsia="Calibri" w:hAnsiTheme="majorBidi" w:cstheme="majorBidi"/>
          <w:sz w:val="24"/>
          <w:szCs w:val="24"/>
        </w:rPr>
        <w:t xml:space="preserve"> for this assay will improve the </w:t>
      </w:r>
      <w:r w:rsidR="005B6AD5" w:rsidRPr="00923D21">
        <w:rPr>
          <w:rFonts w:asciiTheme="majorBidi" w:eastAsia="Calibri" w:hAnsiTheme="majorBidi" w:cstheme="majorBidi"/>
          <w:sz w:val="24"/>
          <w:szCs w:val="24"/>
        </w:rPr>
        <w:t>diagnostic yield.</w:t>
      </w:r>
    </w:p>
    <w:p w:rsidR="005B6AD5" w:rsidRPr="00923D21" w:rsidRDefault="005B6AD5"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.Budget should be allocated from the </w:t>
      </w:r>
      <w:proofErr w:type="spellStart"/>
      <w:r w:rsidRPr="00923D21">
        <w:rPr>
          <w:rFonts w:asciiTheme="majorBidi" w:eastAsia="Calibri" w:hAnsiTheme="majorBidi" w:cstheme="majorBidi"/>
          <w:sz w:val="24"/>
          <w:szCs w:val="24"/>
        </w:rPr>
        <w:t>Govt</w:t>
      </w:r>
      <w:proofErr w:type="spellEnd"/>
      <w:r w:rsidRPr="00923D21">
        <w:rPr>
          <w:rFonts w:asciiTheme="majorBidi" w:eastAsia="Calibri" w:hAnsiTheme="majorBidi" w:cstheme="majorBidi"/>
          <w:sz w:val="24"/>
          <w:szCs w:val="24"/>
        </w:rPr>
        <w:t xml:space="preserve"> side to evaluate the nutritional status of a child born in Pakistan, </w:t>
      </w:r>
      <w:r w:rsidR="00B61E88" w:rsidRPr="00923D21">
        <w:rPr>
          <w:rFonts w:asciiTheme="majorBidi" w:eastAsia="Calibri" w:hAnsiTheme="majorBidi" w:cstheme="majorBidi"/>
          <w:sz w:val="24"/>
          <w:szCs w:val="24"/>
        </w:rPr>
        <w:t>thereby</w:t>
      </w:r>
      <w:r w:rsidRPr="00923D21">
        <w:rPr>
          <w:rFonts w:asciiTheme="majorBidi" w:eastAsia="Calibri" w:hAnsiTheme="majorBidi" w:cstheme="majorBidi"/>
          <w:sz w:val="24"/>
          <w:szCs w:val="24"/>
        </w:rPr>
        <w:t xml:space="preserve"> decreasing the Under 5 mortality.</w:t>
      </w:r>
    </w:p>
    <w:p w:rsidR="00B61E88" w:rsidRPr="00923D21" w:rsidRDefault="00B61E8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The indication of this test should be broaden to other abnormalities related to endocrinology ,cardiovascular </w:t>
      </w:r>
      <w:proofErr w:type="spellStart"/>
      <w:r w:rsidRPr="00923D21">
        <w:rPr>
          <w:rFonts w:asciiTheme="majorBidi" w:eastAsia="Calibri" w:hAnsiTheme="majorBidi" w:cstheme="majorBidi"/>
          <w:sz w:val="24"/>
          <w:szCs w:val="24"/>
        </w:rPr>
        <w:t>complications,neurological</w:t>
      </w:r>
      <w:proofErr w:type="spellEnd"/>
      <w:r w:rsidRPr="00923D21">
        <w:rPr>
          <w:rFonts w:asciiTheme="majorBidi" w:eastAsia="Calibri" w:hAnsiTheme="majorBidi" w:cstheme="majorBidi"/>
          <w:sz w:val="24"/>
          <w:szCs w:val="24"/>
        </w:rPr>
        <w:t xml:space="preserve"> abnormalities and monitoring of Total parenteral nutrition to maximize the health outcomes of each and every citizen of this country</w:t>
      </w:r>
      <w:r w:rsidR="005B6AD5" w:rsidRPr="00923D21">
        <w:rPr>
          <w:rFonts w:asciiTheme="majorBidi" w:eastAsia="Calibri" w:hAnsiTheme="majorBidi" w:cstheme="majorBidi"/>
          <w:sz w:val="24"/>
          <w:szCs w:val="24"/>
        </w:rPr>
        <w:t>.</w:t>
      </w:r>
    </w:p>
    <w:p w:rsidR="00B61E88" w:rsidRPr="00923D21" w:rsidRDefault="00B61E88"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Every child born in this country must be screened for congenital disorders like Phenyl </w:t>
      </w:r>
      <w:proofErr w:type="spellStart"/>
      <w:r w:rsidRPr="00923D21">
        <w:rPr>
          <w:rFonts w:asciiTheme="majorBidi" w:eastAsia="Calibri" w:hAnsiTheme="majorBidi" w:cstheme="majorBidi"/>
          <w:sz w:val="24"/>
          <w:szCs w:val="24"/>
        </w:rPr>
        <w:t>ketonuria</w:t>
      </w:r>
      <w:proofErr w:type="spellEnd"/>
      <w:r w:rsidR="0021336D" w:rsidRPr="00923D21">
        <w:rPr>
          <w:rFonts w:asciiTheme="majorBidi" w:eastAsia="Calibri" w:hAnsiTheme="majorBidi" w:cstheme="majorBidi"/>
          <w:sz w:val="24"/>
          <w:szCs w:val="24"/>
        </w:rPr>
        <w:t xml:space="preserve"> (PKU), Congenital hypothyroidism (CH) and Congenital adrenal </w:t>
      </w:r>
      <w:proofErr w:type="gramStart"/>
      <w:r w:rsidR="0021336D" w:rsidRPr="00923D21">
        <w:rPr>
          <w:rFonts w:asciiTheme="majorBidi" w:eastAsia="Calibri" w:hAnsiTheme="majorBidi" w:cstheme="majorBidi"/>
          <w:sz w:val="24"/>
          <w:szCs w:val="24"/>
        </w:rPr>
        <w:t>hyperplasia(</w:t>
      </w:r>
      <w:proofErr w:type="gramEnd"/>
      <w:r w:rsidR="0021336D" w:rsidRPr="00923D21">
        <w:rPr>
          <w:rFonts w:asciiTheme="majorBidi" w:eastAsia="Calibri" w:hAnsiTheme="majorBidi" w:cstheme="majorBidi"/>
          <w:sz w:val="24"/>
          <w:szCs w:val="24"/>
        </w:rPr>
        <w:t>CAH) etc. This will only be possible when special budget is allocated both for the procurement of the advance analytical instrument i.e. DELFIA ,GCMS and Amino acids analyzer in the reference laboratories of Pakistan and for training of health professionals by arranging workshops on monthly basis with the help of metabolic biochemist.</w:t>
      </w:r>
    </w:p>
    <w:p w:rsidR="005B6AD5" w:rsidRPr="00923D21" w:rsidRDefault="005B6AD5" w:rsidP="00F66E54">
      <w:pPr>
        <w:spacing w:beforeLines="120" w:before="288" w:afterLines="120" w:after="288" w:line="360" w:lineRule="auto"/>
        <w:jc w:val="both"/>
        <w:rPr>
          <w:rFonts w:asciiTheme="majorBidi" w:eastAsia="Calibri" w:hAnsiTheme="majorBidi" w:cstheme="majorBidi"/>
          <w:sz w:val="24"/>
          <w:szCs w:val="24"/>
        </w:rPr>
      </w:pPr>
      <w:r w:rsidRPr="00923D21">
        <w:rPr>
          <w:rFonts w:asciiTheme="majorBidi" w:eastAsia="Calibri" w:hAnsiTheme="majorBidi" w:cstheme="majorBidi"/>
          <w:sz w:val="24"/>
          <w:szCs w:val="24"/>
        </w:rPr>
        <w:t xml:space="preserve"> </w:t>
      </w:r>
      <w:proofErr w:type="gramStart"/>
      <w:r w:rsidR="00CD7BDD" w:rsidRPr="00923D21">
        <w:rPr>
          <w:rFonts w:asciiTheme="majorBidi" w:eastAsia="Calibri" w:hAnsiTheme="majorBidi" w:cstheme="majorBidi"/>
          <w:sz w:val="24"/>
          <w:szCs w:val="24"/>
        </w:rPr>
        <w:t>Consanguinity</w:t>
      </w:r>
      <w:r w:rsidRPr="00923D21">
        <w:rPr>
          <w:rFonts w:asciiTheme="majorBidi" w:eastAsia="Calibri" w:hAnsiTheme="majorBidi" w:cstheme="majorBidi"/>
          <w:sz w:val="24"/>
          <w:szCs w:val="24"/>
        </w:rPr>
        <w:t>.</w:t>
      </w:r>
      <w:proofErr w:type="gramEnd"/>
      <w:r w:rsidR="0021336D" w:rsidRPr="00923D21">
        <w:rPr>
          <w:rFonts w:asciiTheme="majorBidi" w:eastAsia="Calibri" w:hAnsiTheme="majorBidi" w:cstheme="majorBidi"/>
          <w:sz w:val="24"/>
          <w:szCs w:val="24"/>
        </w:rPr>
        <w:t xml:space="preserve"> </w:t>
      </w:r>
      <w:proofErr w:type="gramStart"/>
      <w:r w:rsidR="0021336D" w:rsidRPr="00923D21">
        <w:rPr>
          <w:rFonts w:asciiTheme="majorBidi" w:eastAsia="Calibri" w:hAnsiTheme="majorBidi" w:cstheme="majorBidi"/>
          <w:sz w:val="24"/>
          <w:szCs w:val="24"/>
        </w:rPr>
        <w:t xml:space="preserve">Must be avoided unless the health consideration outweighs </w:t>
      </w:r>
      <w:r w:rsidR="00CD7BDD" w:rsidRPr="00923D21">
        <w:rPr>
          <w:rFonts w:asciiTheme="majorBidi" w:eastAsia="Calibri" w:hAnsiTheme="majorBidi" w:cstheme="majorBidi"/>
          <w:sz w:val="24"/>
          <w:szCs w:val="24"/>
        </w:rPr>
        <w:t>the cultural norms by increasing the awareness among masses conveying the adverse outcome of consanguinity.</w:t>
      </w:r>
      <w:proofErr w:type="gramEnd"/>
      <w:r w:rsidR="00CD7BDD" w:rsidRPr="00923D21">
        <w:rPr>
          <w:rFonts w:asciiTheme="majorBidi" w:eastAsia="Calibri" w:hAnsiTheme="majorBidi" w:cstheme="majorBidi"/>
          <w:sz w:val="24"/>
          <w:szCs w:val="24"/>
        </w:rPr>
        <w:t xml:space="preserve"> </w:t>
      </w:r>
      <w:proofErr w:type="gramStart"/>
      <w:r w:rsidR="00CD7BDD" w:rsidRPr="00923D21">
        <w:rPr>
          <w:rFonts w:asciiTheme="majorBidi" w:eastAsia="Calibri" w:hAnsiTheme="majorBidi" w:cstheme="majorBidi"/>
          <w:sz w:val="24"/>
          <w:szCs w:val="24"/>
        </w:rPr>
        <w:t>particular</w:t>
      </w:r>
      <w:proofErr w:type="gramEnd"/>
      <w:r w:rsidR="00CD7BDD" w:rsidRPr="00923D21">
        <w:rPr>
          <w:rFonts w:asciiTheme="majorBidi" w:eastAsia="Calibri" w:hAnsiTheme="majorBidi" w:cstheme="majorBidi"/>
          <w:sz w:val="24"/>
          <w:szCs w:val="24"/>
        </w:rPr>
        <w:t xml:space="preserve"> attention to be given to rural areas across the </w:t>
      </w:r>
      <w:proofErr w:type="spellStart"/>
      <w:r w:rsidR="00CD7BDD" w:rsidRPr="00923D21">
        <w:rPr>
          <w:rFonts w:asciiTheme="majorBidi" w:eastAsia="Calibri" w:hAnsiTheme="majorBidi" w:cstheme="majorBidi"/>
          <w:sz w:val="24"/>
          <w:szCs w:val="24"/>
        </w:rPr>
        <w:t>nation.This</w:t>
      </w:r>
      <w:proofErr w:type="spellEnd"/>
      <w:r w:rsidR="00CD7BDD" w:rsidRPr="00923D21">
        <w:rPr>
          <w:rFonts w:asciiTheme="majorBidi" w:eastAsia="Calibri" w:hAnsiTheme="majorBidi" w:cstheme="majorBidi"/>
          <w:sz w:val="24"/>
          <w:szCs w:val="24"/>
        </w:rPr>
        <w:t xml:space="preserve"> job can be done public health department and media at </w:t>
      </w:r>
      <w:proofErr w:type="spellStart"/>
      <w:r w:rsidR="00CD7BDD" w:rsidRPr="00923D21">
        <w:rPr>
          <w:rFonts w:asciiTheme="majorBidi" w:eastAsia="Calibri" w:hAnsiTheme="majorBidi" w:cstheme="majorBidi"/>
          <w:sz w:val="24"/>
          <w:szCs w:val="24"/>
        </w:rPr>
        <w:t>federal,provintial</w:t>
      </w:r>
      <w:proofErr w:type="spellEnd"/>
      <w:r w:rsidR="00CD7BDD" w:rsidRPr="00923D21">
        <w:rPr>
          <w:rFonts w:asciiTheme="majorBidi" w:eastAsia="Calibri" w:hAnsiTheme="majorBidi" w:cstheme="majorBidi"/>
          <w:sz w:val="24"/>
          <w:szCs w:val="24"/>
        </w:rPr>
        <w:t xml:space="preserve"> and district levels.</w:t>
      </w:r>
    </w:p>
    <w:p w:rsidR="007D4071" w:rsidRDefault="007D4071" w:rsidP="00F66E54">
      <w:pPr>
        <w:spacing w:beforeLines="120" w:before="288" w:afterLines="120" w:after="288" w:line="360" w:lineRule="auto"/>
        <w:jc w:val="both"/>
        <w:rPr>
          <w:rFonts w:asciiTheme="majorBidi" w:eastAsia="Calibri" w:hAnsiTheme="majorBidi" w:cstheme="majorBidi"/>
          <w:b/>
          <w:sz w:val="28"/>
          <w:szCs w:val="28"/>
        </w:rPr>
      </w:pPr>
    </w:p>
    <w:p w:rsidR="00E916EC" w:rsidRDefault="00E916EC" w:rsidP="00F66E54">
      <w:pPr>
        <w:spacing w:beforeLines="120" w:before="288" w:afterLines="120" w:after="288" w:line="360" w:lineRule="auto"/>
        <w:jc w:val="both"/>
        <w:rPr>
          <w:rFonts w:asciiTheme="majorBidi" w:eastAsia="Calibri" w:hAnsiTheme="majorBidi" w:cstheme="majorBidi"/>
          <w:b/>
          <w:sz w:val="28"/>
          <w:szCs w:val="28"/>
        </w:rPr>
      </w:pPr>
    </w:p>
    <w:p w:rsidR="00E916EC" w:rsidRDefault="00E916EC" w:rsidP="00F66E54">
      <w:pPr>
        <w:spacing w:beforeLines="120" w:before="288" w:afterLines="120" w:after="288" w:line="360" w:lineRule="auto"/>
        <w:jc w:val="both"/>
        <w:rPr>
          <w:rFonts w:asciiTheme="majorBidi" w:eastAsia="Calibri" w:hAnsiTheme="majorBidi" w:cstheme="majorBidi"/>
          <w:b/>
          <w:sz w:val="28"/>
          <w:szCs w:val="28"/>
        </w:rPr>
      </w:pPr>
    </w:p>
    <w:p w:rsidR="00E916EC" w:rsidRDefault="00E916EC" w:rsidP="00F66E54">
      <w:pPr>
        <w:spacing w:beforeLines="120" w:before="288" w:afterLines="120" w:after="288" w:line="360" w:lineRule="auto"/>
        <w:jc w:val="both"/>
        <w:rPr>
          <w:rFonts w:asciiTheme="majorBidi" w:eastAsia="Calibri" w:hAnsiTheme="majorBidi" w:cstheme="majorBidi"/>
          <w:b/>
          <w:sz w:val="28"/>
          <w:szCs w:val="28"/>
        </w:rPr>
      </w:pPr>
    </w:p>
    <w:p w:rsidR="00E916EC" w:rsidRPr="00923D21" w:rsidRDefault="00E916EC" w:rsidP="00F66E54">
      <w:pPr>
        <w:spacing w:beforeLines="120" w:before="288" w:afterLines="120" w:after="288" w:line="360" w:lineRule="auto"/>
        <w:jc w:val="both"/>
        <w:rPr>
          <w:rFonts w:asciiTheme="majorBidi" w:eastAsia="Calibri" w:hAnsiTheme="majorBidi" w:cstheme="majorBidi"/>
          <w:sz w:val="24"/>
          <w:szCs w:val="24"/>
        </w:rPr>
      </w:pPr>
    </w:p>
    <w:p w:rsidR="00057AA9" w:rsidRPr="00E916EC" w:rsidRDefault="00CE528D" w:rsidP="00E916EC">
      <w:pPr>
        <w:spacing w:beforeLines="120" w:before="288" w:afterLines="120" w:after="288" w:line="360" w:lineRule="auto"/>
        <w:jc w:val="both"/>
        <w:rPr>
          <w:rFonts w:asciiTheme="majorBidi" w:eastAsia="Calibri" w:hAnsiTheme="majorBidi" w:cstheme="majorBidi"/>
          <w:b/>
          <w:sz w:val="28"/>
          <w:szCs w:val="28"/>
        </w:rPr>
      </w:pPr>
      <w:r w:rsidRPr="00E916EC">
        <w:rPr>
          <w:rFonts w:asciiTheme="majorBidi" w:eastAsia="Calibri" w:hAnsiTheme="majorBidi" w:cstheme="majorBidi"/>
          <w:b/>
          <w:sz w:val="28"/>
          <w:szCs w:val="28"/>
        </w:rPr>
        <w:lastRenderedPageBreak/>
        <w:t>REFERENCES:</w:t>
      </w:r>
      <w:r w:rsidR="00FB03DF" w:rsidRPr="00923D21">
        <w:rPr>
          <w:rFonts w:asciiTheme="majorBidi" w:eastAsia="Calibri" w:hAnsiTheme="majorBidi" w:cstheme="majorBidi"/>
          <w:b/>
          <w:sz w:val="24"/>
          <w:szCs w:val="24"/>
        </w:rPr>
        <w:fldChar w:fldCharType="begin"/>
      </w:r>
      <w:r w:rsidR="00057AA9" w:rsidRPr="00923D21">
        <w:rPr>
          <w:rFonts w:asciiTheme="majorBidi" w:eastAsia="Calibri" w:hAnsiTheme="majorBidi" w:cstheme="majorBidi"/>
          <w:b/>
          <w:sz w:val="24"/>
          <w:szCs w:val="24"/>
        </w:rPr>
        <w:instrText xml:space="preserve"> BIBLIOGRAPHY  \l 1033 </w:instrText>
      </w:r>
      <w:r w:rsidR="00FB03DF" w:rsidRPr="00923D21">
        <w:rPr>
          <w:rFonts w:asciiTheme="majorBidi" w:eastAsia="Calibri" w:hAnsiTheme="majorBidi" w:cstheme="majorBidi"/>
          <w:b/>
          <w:sz w:val="24"/>
          <w:szCs w:val="24"/>
        </w:rPr>
        <w:fldChar w:fldCharType="separate"/>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al.:, H. D. (1993). Intravenous glucose suppresses glucose production but not proteolysis in extremely premature newborns. </w:t>
      </w:r>
      <w:r w:rsidRPr="00923D21">
        <w:rPr>
          <w:rFonts w:asciiTheme="majorBidi" w:hAnsiTheme="majorBidi" w:cstheme="majorBidi"/>
          <w:i/>
          <w:iCs/>
          <w:noProof/>
          <w:sz w:val="24"/>
          <w:szCs w:val="24"/>
        </w:rPr>
        <w:t>J Clin Invest</w:t>
      </w:r>
      <w:r w:rsidRPr="00923D21">
        <w:rPr>
          <w:rFonts w:asciiTheme="majorBidi" w:hAnsiTheme="majorBidi" w:cstheme="majorBidi"/>
          <w:noProof/>
          <w:sz w:val="24"/>
          <w:szCs w:val="24"/>
        </w:rPr>
        <w:t>, 1752-1758.</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al.:, M. e. (2013). Reference values for plasma amino acids. </w:t>
      </w:r>
      <w:r w:rsidRPr="00923D21">
        <w:rPr>
          <w:rFonts w:asciiTheme="majorBidi" w:hAnsiTheme="majorBidi" w:cstheme="majorBidi"/>
          <w:i/>
          <w:iCs/>
          <w:noProof/>
          <w:sz w:val="24"/>
          <w:szCs w:val="24"/>
        </w:rPr>
        <w:t>DE GRUYTER</w:t>
      </w:r>
      <w:r w:rsidRPr="00923D21">
        <w:rPr>
          <w:rFonts w:asciiTheme="majorBidi" w:hAnsiTheme="majorBidi" w:cstheme="majorBidi"/>
          <w:noProof/>
          <w:sz w:val="24"/>
          <w:szCs w:val="24"/>
        </w:rPr>
        <w:t>, 1-9.</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Crenn P, C.-L. C. (2000). Postabsorptive plasma citrullin concentration is a marker of enterocyte mass and intestinal failure in humans. </w:t>
      </w:r>
      <w:r w:rsidRPr="00923D21">
        <w:rPr>
          <w:rFonts w:asciiTheme="majorBidi" w:hAnsiTheme="majorBidi" w:cstheme="majorBidi"/>
          <w:i/>
          <w:iCs/>
          <w:noProof/>
          <w:sz w:val="24"/>
          <w:szCs w:val="24"/>
        </w:rPr>
        <w:t>Gastroenterology</w:t>
      </w:r>
      <w:r w:rsidRPr="00923D21">
        <w:rPr>
          <w:rFonts w:asciiTheme="majorBidi" w:hAnsiTheme="majorBidi" w:cstheme="majorBidi"/>
          <w:noProof/>
          <w:sz w:val="24"/>
          <w:szCs w:val="24"/>
        </w:rPr>
        <w:t>, 1496-1505.</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Cynober L, B. F. (1983). Measurement of plasma and urinary amino acids with gas chromatography in healthy subjects. Variation as a function of age and sex. </w:t>
      </w:r>
      <w:r w:rsidRPr="00923D21">
        <w:rPr>
          <w:rFonts w:asciiTheme="majorBidi" w:hAnsiTheme="majorBidi" w:cstheme="majorBidi"/>
          <w:i/>
          <w:iCs/>
          <w:noProof/>
          <w:sz w:val="24"/>
          <w:szCs w:val="24"/>
        </w:rPr>
        <w:t>Ann Biol Clin (Paris)</w:t>
      </w:r>
      <w:r w:rsidRPr="00923D21">
        <w:rPr>
          <w:rFonts w:asciiTheme="majorBidi" w:hAnsiTheme="majorBidi" w:cstheme="majorBidi"/>
          <w:noProof/>
          <w:sz w:val="24"/>
          <w:szCs w:val="24"/>
        </w:rPr>
        <w:t>, 33-8.</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De Curtis M, R. J. (2004). Extrauterine growth restriction in very low-birth weight infants. </w:t>
      </w:r>
      <w:r w:rsidRPr="00923D21">
        <w:rPr>
          <w:rFonts w:asciiTheme="majorBidi" w:hAnsiTheme="majorBidi" w:cstheme="majorBidi"/>
          <w:i/>
          <w:iCs/>
          <w:noProof/>
          <w:sz w:val="24"/>
          <w:szCs w:val="24"/>
        </w:rPr>
        <w:t>Acta Paediatr</w:t>
      </w:r>
      <w:r w:rsidRPr="00923D21">
        <w:rPr>
          <w:rFonts w:asciiTheme="majorBidi" w:hAnsiTheme="majorBidi" w:cstheme="majorBidi"/>
          <w:noProof/>
          <w:sz w:val="24"/>
          <w:szCs w:val="24"/>
        </w:rPr>
        <w:t>, 1563-1568.</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H., L. (2000). Measurement of blood plasma amino acids in ultrafiltrates by high performance liquid chromatography with automatic precolumn o-phtaldialdehyde derivatization. </w:t>
      </w:r>
      <w:r w:rsidRPr="00923D21">
        <w:rPr>
          <w:rFonts w:asciiTheme="majorBidi" w:hAnsiTheme="majorBidi" w:cstheme="majorBidi"/>
          <w:i/>
          <w:iCs/>
          <w:noProof/>
          <w:sz w:val="24"/>
          <w:szCs w:val="24"/>
        </w:rPr>
        <w:t xml:space="preserve">Methods Mol Biol </w:t>
      </w:r>
      <w:r w:rsidRPr="00923D21">
        <w:rPr>
          <w:rFonts w:asciiTheme="majorBidi" w:hAnsiTheme="majorBidi" w:cstheme="majorBidi"/>
          <w:noProof/>
          <w:sz w:val="24"/>
          <w:szCs w:val="24"/>
        </w:rPr>
        <w:t>, 123-40.</w:t>
      </w:r>
    </w:p>
    <w:p w:rsidR="00057AA9" w:rsidRPr="00923D21" w:rsidRDefault="00057AA9" w:rsidP="00F4786B">
      <w:pPr>
        <w:pStyle w:val="Bibliography"/>
        <w:spacing w:line="360" w:lineRule="auto"/>
        <w:rPr>
          <w:rFonts w:asciiTheme="majorBidi" w:hAnsiTheme="majorBidi" w:cstheme="majorBidi"/>
          <w:noProof/>
          <w:sz w:val="24"/>
          <w:szCs w:val="24"/>
        </w:rPr>
      </w:pP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Hertz DE, K. C. (1993). Intravenous glucose suppresses glucose production but not proteolysis in extremely premature newborns. </w:t>
      </w:r>
      <w:r w:rsidRPr="00923D21">
        <w:rPr>
          <w:rFonts w:asciiTheme="majorBidi" w:hAnsiTheme="majorBidi" w:cstheme="majorBidi"/>
          <w:i/>
          <w:iCs/>
          <w:noProof/>
          <w:sz w:val="24"/>
          <w:szCs w:val="24"/>
        </w:rPr>
        <w:t>J Clin Invest</w:t>
      </w:r>
      <w:r w:rsidRPr="00923D21">
        <w:rPr>
          <w:rFonts w:asciiTheme="majorBidi" w:hAnsiTheme="majorBidi" w:cstheme="majorBidi"/>
          <w:noProof/>
          <w:sz w:val="24"/>
          <w:szCs w:val="24"/>
        </w:rPr>
        <w:t>, 1752-1758.</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Illsinger S, e. a. (2005). Branched chain amino acids as a parameter for catabolism in treated phenylketonuria. </w:t>
      </w:r>
      <w:r w:rsidRPr="00923D21">
        <w:rPr>
          <w:rFonts w:asciiTheme="majorBidi" w:hAnsiTheme="majorBidi" w:cstheme="majorBidi"/>
          <w:i/>
          <w:iCs/>
          <w:noProof/>
          <w:sz w:val="24"/>
          <w:szCs w:val="24"/>
        </w:rPr>
        <w:t>Amino acids</w:t>
      </w:r>
      <w:r w:rsidRPr="00923D21">
        <w:rPr>
          <w:rFonts w:asciiTheme="majorBidi" w:hAnsiTheme="majorBidi" w:cstheme="majorBidi"/>
          <w:noProof/>
          <w:sz w:val="24"/>
          <w:szCs w:val="24"/>
        </w:rPr>
        <w:t>, 45-50.</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Illsinger S, L. T. (2005). Branched chain amino acids as a parameter for catabolism in treated phenylketonuria. </w:t>
      </w:r>
      <w:r w:rsidRPr="00923D21">
        <w:rPr>
          <w:rFonts w:asciiTheme="majorBidi" w:hAnsiTheme="majorBidi" w:cstheme="majorBidi"/>
          <w:i/>
          <w:iCs/>
          <w:noProof/>
          <w:sz w:val="24"/>
          <w:szCs w:val="24"/>
        </w:rPr>
        <w:t>Amino acids</w:t>
      </w:r>
      <w:r w:rsidRPr="00923D21">
        <w:rPr>
          <w:rFonts w:asciiTheme="majorBidi" w:hAnsiTheme="majorBidi" w:cstheme="majorBidi"/>
          <w:noProof/>
          <w:sz w:val="24"/>
          <w:szCs w:val="24"/>
        </w:rPr>
        <w:t>, 45-50.</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Jones DP, C. R. (1992). Development of tubular function. </w:t>
      </w:r>
      <w:r w:rsidRPr="00923D21">
        <w:rPr>
          <w:rFonts w:asciiTheme="majorBidi" w:hAnsiTheme="majorBidi" w:cstheme="majorBidi"/>
          <w:i/>
          <w:iCs/>
          <w:noProof/>
          <w:sz w:val="24"/>
          <w:szCs w:val="24"/>
        </w:rPr>
        <w:t>Clin Perinatol</w:t>
      </w:r>
      <w:r w:rsidRPr="00923D21">
        <w:rPr>
          <w:rFonts w:asciiTheme="majorBidi" w:hAnsiTheme="majorBidi" w:cstheme="majorBidi"/>
          <w:noProof/>
          <w:sz w:val="24"/>
          <w:szCs w:val="24"/>
        </w:rPr>
        <w:t>, 33-57.</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Lepage N, L. D. (2006). Incomplete pediatric reference intervals for the management of patients with inborn errors of metabolism. </w:t>
      </w:r>
      <w:r w:rsidRPr="00923D21">
        <w:rPr>
          <w:rFonts w:asciiTheme="majorBidi" w:hAnsiTheme="majorBidi" w:cstheme="majorBidi"/>
          <w:i/>
          <w:iCs/>
          <w:noProof/>
          <w:sz w:val="24"/>
          <w:szCs w:val="24"/>
        </w:rPr>
        <w:t>Clin Biochem</w:t>
      </w:r>
      <w:r w:rsidRPr="00923D21">
        <w:rPr>
          <w:rFonts w:asciiTheme="majorBidi" w:hAnsiTheme="majorBidi" w:cstheme="majorBidi"/>
          <w:noProof/>
          <w:sz w:val="24"/>
          <w:szCs w:val="24"/>
        </w:rPr>
        <w:t>, 595-599.</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lastRenderedPageBreak/>
        <w:t xml:space="preserve">Lepage N, L. D. (2006). Incomplete pediatric reference intervals for the management of patients with inborn errors of metabolism. </w:t>
      </w:r>
      <w:r w:rsidRPr="00923D21">
        <w:rPr>
          <w:rFonts w:asciiTheme="majorBidi" w:hAnsiTheme="majorBidi" w:cstheme="majorBidi"/>
          <w:i/>
          <w:iCs/>
          <w:noProof/>
          <w:sz w:val="24"/>
          <w:szCs w:val="24"/>
        </w:rPr>
        <w:t>Clin Biochem</w:t>
      </w:r>
      <w:r w:rsidRPr="00923D21">
        <w:rPr>
          <w:rFonts w:asciiTheme="majorBidi" w:hAnsiTheme="majorBidi" w:cstheme="majorBidi"/>
          <w:noProof/>
          <w:sz w:val="24"/>
          <w:szCs w:val="24"/>
        </w:rPr>
        <w:t>, 595-599.</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Myron JA, B. C. (2006). Amino acids, peptides, and proteins. </w:t>
      </w:r>
      <w:r w:rsidRPr="00923D21">
        <w:rPr>
          <w:rFonts w:asciiTheme="majorBidi" w:hAnsiTheme="majorBidi" w:cstheme="majorBidi"/>
          <w:i/>
          <w:iCs/>
          <w:noProof/>
          <w:sz w:val="24"/>
          <w:szCs w:val="24"/>
        </w:rPr>
        <w:t>Tietz Textbook of Clinical Chemistry and Molecular Diagnosis.</w:t>
      </w:r>
      <w:r w:rsidRPr="00923D21">
        <w:rPr>
          <w:rFonts w:asciiTheme="majorBidi" w:hAnsiTheme="majorBidi" w:cstheme="majorBidi"/>
          <w:noProof/>
          <w:sz w:val="24"/>
          <w:szCs w:val="24"/>
        </w:rPr>
        <w:t>, 533-595.</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Myron JA.Burtis CA. Ashwood ER, B. D. (2006). Amino acids, peptides, and proteins. </w:t>
      </w:r>
      <w:r w:rsidRPr="00923D21">
        <w:rPr>
          <w:rFonts w:asciiTheme="majorBidi" w:hAnsiTheme="majorBidi" w:cstheme="majorBidi"/>
          <w:i/>
          <w:iCs/>
          <w:noProof/>
          <w:sz w:val="24"/>
          <w:szCs w:val="24"/>
        </w:rPr>
        <w:t>Tietz Textbook of Clinical Chemistry and Molecular Diagnosis.</w:t>
      </w:r>
      <w:r w:rsidRPr="00923D21">
        <w:rPr>
          <w:rFonts w:asciiTheme="majorBidi" w:hAnsiTheme="majorBidi" w:cstheme="majorBidi"/>
          <w:noProof/>
          <w:sz w:val="24"/>
          <w:szCs w:val="24"/>
        </w:rPr>
        <w:t>, 533-595.</w:t>
      </w:r>
    </w:p>
    <w:p w:rsidR="00057AA9" w:rsidRPr="00923D21"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Yi P, L. L. (2011). Establishment of reference range of plasma amino acids for younger chinese children by reverse phase HPLC. </w:t>
      </w:r>
      <w:r w:rsidRPr="00923D21">
        <w:rPr>
          <w:rFonts w:asciiTheme="majorBidi" w:hAnsiTheme="majorBidi" w:cstheme="majorBidi"/>
          <w:i/>
          <w:iCs/>
          <w:noProof/>
          <w:sz w:val="24"/>
          <w:szCs w:val="24"/>
        </w:rPr>
        <w:t>J Pediatr Endocrinol Metab</w:t>
      </w:r>
      <w:r w:rsidRPr="00923D21">
        <w:rPr>
          <w:rFonts w:asciiTheme="majorBidi" w:hAnsiTheme="majorBidi" w:cstheme="majorBidi"/>
          <w:noProof/>
          <w:sz w:val="24"/>
          <w:szCs w:val="24"/>
        </w:rPr>
        <w:t>, 733-738.</w:t>
      </w:r>
    </w:p>
    <w:p w:rsidR="00057AA9" w:rsidRDefault="00057AA9" w:rsidP="008427C0">
      <w:pPr>
        <w:pStyle w:val="Bibliography"/>
        <w:spacing w:line="360" w:lineRule="auto"/>
        <w:ind w:left="720" w:hanging="720"/>
        <w:rPr>
          <w:rFonts w:asciiTheme="majorBidi" w:hAnsiTheme="majorBidi" w:cstheme="majorBidi"/>
          <w:noProof/>
          <w:sz w:val="24"/>
          <w:szCs w:val="24"/>
        </w:rPr>
      </w:pPr>
      <w:r w:rsidRPr="00923D21">
        <w:rPr>
          <w:rFonts w:asciiTheme="majorBidi" w:hAnsiTheme="majorBidi" w:cstheme="majorBidi"/>
          <w:noProof/>
          <w:sz w:val="24"/>
          <w:szCs w:val="24"/>
        </w:rPr>
        <w:t xml:space="preserve">Yi P, L. L. (2011). Establishment of reference range of plasma amino acids for younger Chinese children by reverse phase HPLC. </w:t>
      </w:r>
      <w:r w:rsidRPr="00923D21">
        <w:rPr>
          <w:rFonts w:asciiTheme="majorBidi" w:hAnsiTheme="majorBidi" w:cstheme="majorBidi"/>
          <w:i/>
          <w:iCs/>
          <w:noProof/>
          <w:sz w:val="24"/>
          <w:szCs w:val="24"/>
        </w:rPr>
        <w:t>J Pediatr En</w:t>
      </w:r>
      <w:r w:rsidRPr="00923D21">
        <w:rPr>
          <w:rFonts w:asciiTheme="majorBidi" w:hAnsiTheme="majorBidi" w:cstheme="majorBidi"/>
          <w:b/>
          <w:bCs/>
          <w:i/>
          <w:iCs/>
          <w:noProof/>
          <w:sz w:val="24"/>
          <w:szCs w:val="24"/>
        </w:rPr>
        <w:t>d</w:t>
      </w:r>
      <w:r w:rsidRPr="00923D21">
        <w:rPr>
          <w:rFonts w:asciiTheme="majorBidi" w:hAnsiTheme="majorBidi" w:cstheme="majorBidi"/>
          <w:i/>
          <w:iCs/>
          <w:noProof/>
          <w:sz w:val="24"/>
          <w:szCs w:val="24"/>
        </w:rPr>
        <w:t xml:space="preserve">ocrinol Metab </w:t>
      </w:r>
      <w:r w:rsidRPr="00923D21">
        <w:rPr>
          <w:rFonts w:asciiTheme="majorBidi" w:hAnsiTheme="majorBidi" w:cstheme="majorBidi"/>
          <w:noProof/>
          <w:sz w:val="24"/>
          <w:szCs w:val="24"/>
        </w:rPr>
        <w:t>, 733-8.</w:t>
      </w:r>
    </w:p>
    <w:p w:rsidR="00634903" w:rsidRPr="00924042" w:rsidRDefault="00924042" w:rsidP="00695554">
      <w:pPr>
        <w:jc w:val="center"/>
      </w:pPr>
      <w:r>
        <w:t xml:space="preserve">Part 8, Amino Acids. In: </w:t>
      </w:r>
      <w:proofErr w:type="spellStart"/>
      <w:r>
        <w:t>Scriver</w:t>
      </w:r>
      <w:proofErr w:type="spellEnd"/>
      <w:r>
        <w:t xml:space="preserve"> CR, </w:t>
      </w:r>
      <w:proofErr w:type="spellStart"/>
      <w:r>
        <w:t>Beaudet</w:t>
      </w:r>
      <w:proofErr w:type="spellEnd"/>
      <w:r>
        <w:t xml:space="preserve"> AL, Valle D, Sly WS. Childs B, </w:t>
      </w:r>
      <w:proofErr w:type="spellStart"/>
      <w:r>
        <w:t>Kinzler</w:t>
      </w:r>
      <w:proofErr w:type="spellEnd"/>
      <w:r>
        <w:t xml:space="preserve"> KW, </w:t>
      </w:r>
      <w:proofErr w:type="spellStart"/>
      <w:r w:rsidR="00634903">
        <w:t>V</w:t>
      </w:r>
      <w:r>
        <w:t>olestein</w:t>
      </w:r>
      <w:proofErr w:type="spellEnd"/>
      <w:r>
        <w:t xml:space="preserve"> B, </w:t>
      </w:r>
      <w:proofErr w:type="gramStart"/>
      <w:r>
        <w:t>eds</w:t>
      </w:r>
      <w:proofErr w:type="gramEnd"/>
      <w:r>
        <w:t xml:space="preserve">. </w:t>
      </w:r>
      <w:proofErr w:type="gramStart"/>
      <w:r>
        <w:t>The metabolic and Molecular Bases of Inherited Disease.</w:t>
      </w:r>
      <w:proofErr w:type="gramEnd"/>
      <w:r>
        <w:t xml:space="preserve"> 8</w:t>
      </w:r>
      <w:r w:rsidRPr="00924042">
        <w:rPr>
          <w:vertAlign w:val="superscript"/>
        </w:rPr>
        <w:t>th</w:t>
      </w:r>
      <w:r>
        <w:t xml:space="preserve"> ed. New York</w:t>
      </w:r>
      <w:r w:rsidR="00634903">
        <w:t xml:space="preserve">, NY: McGraw Hill, </w:t>
      </w:r>
      <w:proofErr w:type="spellStart"/>
      <w:r w:rsidR="00634903">
        <w:t>Inc</w:t>
      </w:r>
      <w:proofErr w:type="spellEnd"/>
      <w:r w:rsidR="00634903">
        <w:t>; 2001</w:t>
      </w:r>
      <w:proofErr w:type="gramStart"/>
      <w:r w:rsidR="00634903">
        <w:t>;1665</w:t>
      </w:r>
      <w:proofErr w:type="gramEnd"/>
      <w:r w:rsidR="00634903">
        <w:t>-2105.</w:t>
      </w:r>
    </w:p>
    <w:p w:rsidR="00A5639F" w:rsidRPr="00923D21" w:rsidRDefault="00A5639F" w:rsidP="000A03C6">
      <w:pPr>
        <w:pStyle w:val="NormalWeb"/>
        <w:shd w:val="clear" w:color="auto" w:fill="FFFFFF"/>
        <w:spacing w:before="30" w:beforeAutospacing="0" w:after="90" w:afterAutospacing="0" w:line="198" w:lineRule="atLeast"/>
        <w:ind w:left="360"/>
        <w:rPr>
          <w:rFonts w:asciiTheme="majorBidi" w:hAnsiTheme="majorBidi" w:cstheme="majorBidi"/>
          <w:color w:val="63666A"/>
        </w:rPr>
      </w:pPr>
      <w:r w:rsidRPr="00923D21">
        <w:rPr>
          <w:rFonts w:asciiTheme="majorBidi" w:hAnsiTheme="majorBidi" w:cstheme="majorBidi"/>
          <w:color w:val="63666A"/>
        </w:rPr>
        <w:t>Part IV. Disorders of amino acid metabolism and transport. Fernandes J, Saudubray J-M, Van den Berghe G, eds.</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Inborn Metabolic Diseases Diagnosis and Treatment. 3</w:t>
      </w:r>
      <w:r w:rsidRPr="00923D21">
        <w:rPr>
          <w:rFonts w:asciiTheme="majorBidi" w:hAnsiTheme="majorBidi" w:cstheme="majorBidi"/>
          <w:color w:val="63666A"/>
          <w:vertAlign w:val="superscript"/>
        </w:rPr>
        <w:t>rd</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ed. New York, NY: Springer; 2000;169-273.</w:t>
      </w:r>
    </w:p>
    <w:p w:rsidR="00A5639F" w:rsidRPr="00923D21" w:rsidRDefault="00A5639F" w:rsidP="000A03C6">
      <w:pPr>
        <w:pStyle w:val="NormalWeb"/>
        <w:shd w:val="clear" w:color="auto" w:fill="FFFFFF"/>
        <w:spacing w:before="30" w:beforeAutospacing="0" w:after="90" w:afterAutospacing="0" w:line="198" w:lineRule="atLeast"/>
        <w:ind w:left="360"/>
        <w:rPr>
          <w:rFonts w:asciiTheme="majorBidi" w:hAnsiTheme="majorBidi" w:cstheme="majorBidi"/>
          <w:color w:val="63666A"/>
        </w:rPr>
      </w:pPr>
      <w:r w:rsidRPr="00923D21">
        <w:rPr>
          <w:rFonts w:asciiTheme="majorBidi" w:hAnsiTheme="majorBidi" w:cstheme="majorBidi"/>
          <w:color w:val="63666A"/>
        </w:rPr>
        <w:t>Part 2. Disorders of amino acid metabolism. Nyhan WL, Barshop BA, Ozand PT, eds.</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Atlas of Metabolic Diseases. 2</w:t>
      </w:r>
      <w:r w:rsidRPr="00923D21">
        <w:rPr>
          <w:rFonts w:asciiTheme="majorBidi" w:hAnsiTheme="majorBidi" w:cstheme="majorBidi"/>
          <w:color w:val="63666A"/>
          <w:vertAlign w:val="superscript"/>
        </w:rPr>
        <w:t>nd</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ed. New York, NY: Oxford University Press Inc; 2005;109-189.</w:t>
      </w:r>
    </w:p>
    <w:p w:rsidR="00A5639F" w:rsidRPr="00923D21" w:rsidRDefault="00A5639F" w:rsidP="000A03C6">
      <w:pPr>
        <w:pStyle w:val="NormalWeb"/>
        <w:shd w:val="clear" w:color="auto" w:fill="FFFFFF"/>
        <w:spacing w:before="30" w:beforeAutospacing="0" w:after="120" w:afterAutospacing="0" w:line="198" w:lineRule="atLeast"/>
        <w:ind w:left="360"/>
        <w:rPr>
          <w:rFonts w:asciiTheme="majorBidi" w:hAnsiTheme="majorBidi" w:cstheme="majorBidi"/>
          <w:color w:val="63666A"/>
        </w:rPr>
      </w:pPr>
      <w:r w:rsidRPr="00923D21">
        <w:rPr>
          <w:rFonts w:asciiTheme="majorBidi" w:hAnsiTheme="majorBidi" w:cstheme="majorBidi"/>
          <w:color w:val="63666A"/>
        </w:rPr>
        <w:t>Blau N, Duran M, Blaskovics ME, Gibson KM, eds.</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Physician’s Guide to the Laboratory Diagnosis of Metabolic Diseases. 2</w:t>
      </w:r>
      <w:r w:rsidRPr="00923D21">
        <w:rPr>
          <w:rFonts w:asciiTheme="majorBidi" w:hAnsiTheme="majorBidi" w:cstheme="majorBidi"/>
          <w:color w:val="63666A"/>
          <w:vertAlign w:val="superscript"/>
        </w:rPr>
        <w:t>nd</w:t>
      </w:r>
      <w:r w:rsidRPr="00923D21">
        <w:rPr>
          <w:rStyle w:val="apple-converted-space"/>
          <w:rFonts w:asciiTheme="majorBidi" w:hAnsiTheme="majorBidi" w:cstheme="majorBidi"/>
          <w:color w:val="63666A"/>
        </w:rPr>
        <w:t> </w:t>
      </w:r>
      <w:r w:rsidRPr="00923D21">
        <w:rPr>
          <w:rFonts w:asciiTheme="majorBidi" w:hAnsiTheme="majorBidi" w:cstheme="majorBidi"/>
          <w:color w:val="63666A"/>
        </w:rPr>
        <w:t>ed. New York, NY: Springer; 2003.</w:t>
      </w:r>
      <w:r w:rsidRPr="00923D21">
        <w:rPr>
          <w:rFonts w:asciiTheme="majorBidi" w:hAnsiTheme="majorBidi" w:cstheme="majorBidi"/>
          <w:color w:val="63666A"/>
        </w:rPr>
        <w:br/>
        <w:t> </w:t>
      </w:r>
    </w:p>
    <w:p w:rsidR="00A5639F" w:rsidRPr="00923D21" w:rsidRDefault="00A5639F" w:rsidP="000047E5">
      <w:pPr>
        <w:rPr>
          <w:rFonts w:asciiTheme="majorBidi" w:hAnsiTheme="majorBidi" w:cstheme="majorBidi"/>
          <w:sz w:val="24"/>
          <w:szCs w:val="24"/>
        </w:rPr>
      </w:pPr>
    </w:p>
    <w:p w:rsidR="007F655A" w:rsidRDefault="00FB03DF" w:rsidP="00D10ED7">
      <w:pPr>
        <w:spacing w:beforeLines="120" w:before="288" w:afterLines="120" w:after="288" w:line="360" w:lineRule="auto"/>
        <w:jc w:val="both"/>
        <w:rPr>
          <w:rFonts w:asciiTheme="majorBidi" w:eastAsia="Calibri" w:hAnsiTheme="majorBidi" w:cstheme="majorBidi"/>
          <w:b/>
          <w:sz w:val="24"/>
          <w:szCs w:val="24"/>
        </w:rPr>
      </w:pPr>
      <w:r w:rsidRPr="00923D21">
        <w:rPr>
          <w:rFonts w:asciiTheme="majorBidi" w:eastAsia="Calibri" w:hAnsiTheme="majorBidi" w:cstheme="majorBidi"/>
          <w:b/>
          <w:sz w:val="24"/>
          <w:szCs w:val="24"/>
        </w:rPr>
        <w:fldChar w:fldCharType="end"/>
      </w:r>
    </w:p>
    <w:p w:rsidR="00A40328" w:rsidRDefault="00A40328" w:rsidP="00D10ED7">
      <w:pPr>
        <w:spacing w:beforeLines="120" w:before="288" w:afterLines="120" w:after="288" w:line="360" w:lineRule="auto"/>
        <w:jc w:val="both"/>
        <w:rPr>
          <w:rFonts w:asciiTheme="majorBidi" w:eastAsia="Calibri" w:hAnsiTheme="majorBidi" w:cstheme="majorBidi"/>
          <w:b/>
          <w:sz w:val="24"/>
          <w:szCs w:val="24"/>
        </w:rPr>
      </w:pPr>
    </w:p>
    <w:p w:rsidR="00A40328" w:rsidRDefault="00A40328" w:rsidP="00D10ED7">
      <w:pPr>
        <w:spacing w:beforeLines="120" w:before="288" w:afterLines="120" w:after="288" w:line="360" w:lineRule="auto"/>
        <w:jc w:val="both"/>
        <w:rPr>
          <w:rFonts w:asciiTheme="majorBidi" w:eastAsia="Calibri" w:hAnsiTheme="majorBidi" w:cstheme="majorBidi"/>
          <w:b/>
          <w:sz w:val="24"/>
          <w:szCs w:val="24"/>
        </w:rPr>
      </w:pPr>
    </w:p>
    <w:p w:rsidR="00A40328" w:rsidRDefault="00A40328" w:rsidP="00D10ED7">
      <w:pPr>
        <w:spacing w:beforeLines="120" w:before="288" w:afterLines="120" w:after="288" w:line="360" w:lineRule="auto"/>
        <w:jc w:val="both"/>
        <w:rPr>
          <w:rFonts w:asciiTheme="majorBidi" w:eastAsia="Calibri" w:hAnsiTheme="majorBidi" w:cstheme="majorBidi"/>
          <w:b/>
          <w:sz w:val="24"/>
          <w:szCs w:val="24"/>
        </w:rPr>
      </w:pPr>
    </w:p>
    <w:p w:rsidR="00A40328" w:rsidRDefault="00A40328" w:rsidP="00D10ED7">
      <w:pPr>
        <w:spacing w:beforeLines="120" w:before="288" w:afterLines="120" w:after="288" w:line="360" w:lineRule="auto"/>
        <w:jc w:val="both"/>
        <w:rPr>
          <w:rFonts w:asciiTheme="majorBidi" w:eastAsia="Calibri" w:hAnsiTheme="majorBidi" w:cstheme="majorBidi"/>
          <w:b/>
          <w:sz w:val="24"/>
          <w:szCs w:val="24"/>
        </w:rPr>
      </w:pPr>
    </w:p>
    <w:p w:rsidR="00A40328" w:rsidRDefault="00A40328" w:rsidP="00A40328">
      <w:pPr>
        <w:spacing w:beforeLines="120" w:before="288" w:afterLines="120" w:after="288" w:line="360" w:lineRule="auto"/>
        <w:jc w:val="center"/>
        <w:rPr>
          <w:rFonts w:asciiTheme="minorBidi" w:eastAsia="Calibri" w:hAnsiTheme="minorBidi"/>
          <w:b/>
          <w:sz w:val="24"/>
          <w:szCs w:val="24"/>
          <w:u w:val="single"/>
        </w:rPr>
      </w:pPr>
      <w:r w:rsidRPr="00A40328">
        <w:rPr>
          <w:rFonts w:asciiTheme="minorBidi" w:eastAsia="Calibri" w:hAnsiTheme="minorBidi"/>
          <w:b/>
          <w:sz w:val="24"/>
          <w:szCs w:val="24"/>
          <w:u w:val="single"/>
        </w:rPr>
        <w:lastRenderedPageBreak/>
        <w:t>RESTD</w:t>
      </w:r>
    </w:p>
    <w:p w:rsidR="00A40328" w:rsidRPr="00A40328" w:rsidRDefault="00A40328" w:rsidP="00A40328">
      <w:pPr>
        <w:spacing w:after="0" w:line="240" w:lineRule="atLeast"/>
        <w:jc w:val="right"/>
        <w:rPr>
          <w:rFonts w:asciiTheme="minorBidi" w:eastAsia="Calibri" w:hAnsiTheme="minorBidi"/>
          <w:bCs/>
          <w:sz w:val="24"/>
          <w:szCs w:val="24"/>
        </w:rPr>
      </w:pPr>
      <w:proofErr w:type="gramStart"/>
      <w:r w:rsidRPr="00A40328">
        <w:rPr>
          <w:rFonts w:asciiTheme="minorBidi" w:eastAsia="Calibri" w:hAnsiTheme="minorBidi"/>
          <w:bCs/>
          <w:sz w:val="24"/>
          <w:szCs w:val="24"/>
        </w:rPr>
        <w:t>A</w:t>
      </w:r>
      <w:proofErr w:type="gramEnd"/>
      <w:r w:rsidRPr="00A40328">
        <w:rPr>
          <w:rFonts w:asciiTheme="minorBidi" w:eastAsia="Calibri" w:hAnsiTheme="minorBidi"/>
          <w:bCs/>
          <w:sz w:val="24"/>
          <w:szCs w:val="24"/>
        </w:rPr>
        <w:t xml:space="preserve"> F Institute of Pathology</w:t>
      </w:r>
    </w:p>
    <w:p w:rsidR="00A40328" w:rsidRDefault="00A40328" w:rsidP="00A40328">
      <w:pPr>
        <w:spacing w:after="0" w:line="240" w:lineRule="atLeast"/>
        <w:jc w:val="right"/>
        <w:rPr>
          <w:rFonts w:asciiTheme="minorBidi" w:eastAsia="Calibri" w:hAnsiTheme="minorBidi"/>
          <w:bCs/>
          <w:sz w:val="24"/>
          <w:szCs w:val="24"/>
        </w:rPr>
      </w:pPr>
      <w:r w:rsidRPr="00A40328">
        <w:rPr>
          <w:rFonts w:asciiTheme="minorBidi" w:eastAsia="Calibri" w:hAnsiTheme="minorBidi"/>
          <w:bCs/>
          <w:sz w:val="24"/>
          <w:szCs w:val="24"/>
        </w:rPr>
        <w:t>Rawalpindi</w:t>
      </w:r>
    </w:p>
    <w:p w:rsidR="00A40328" w:rsidRDefault="00A40328" w:rsidP="00A40328">
      <w:pPr>
        <w:spacing w:after="0" w:line="240" w:lineRule="atLeast"/>
        <w:jc w:val="right"/>
        <w:rPr>
          <w:rFonts w:asciiTheme="minorBidi" w:eastAsia="Calibri" w:hAnsiTheme="minorBidi"/>
          <w:bCs/>
          <w:sz w:val="24"/>
          <w:szCs w:val="24"/>
        </w:rPr>
      </w:pPr>
      <w:r>
        <w:rPr>
          <w:rFonts w:asciiTheme="minorBidi" w:eastAsia="Calibri" w:hAnsiTheme="minorBidi"/>
          <w:bCs/>
          <w:sz w:val="24"/>
          <w:szCs w:val="24"/>
        </w:rPr>
        <w:t>Tel: GHQ: 30077</w:t>
      </w:r>
    </w:p>
    <w:p w:rsidR="00A40328" w:rsidRDefault="00A40328" w:rsidP="00A40328">
      <w:pPr>
        <w:spacing w:after="0" w:line="240" w:lineRule="atLeast"/>
        <w:jc w:val="right"/>
        <w:rPr>
          <w:rFonts w:asciiTheme="minorBidi" w:eastAsia="Calibri" w:hAnsiTheme="minorBidi"/>
          <w:bCs/>
          <w:sz w:val="24"/>
          <w:szCs w:val="24"/>
        </w:rPr>
      </w:pPr>
      <w:r>
        <w:rPr>
          <w:rFonts w:asciiTheme="minorBidi" w:eastAsia="Calibri" w:hAnsiTheme="minorBidi"/>
          <w:bCs/>
          <w:sz w:val="24"/>
          <w:szCs w:val="24"/>
        </w:rPr>
        <w:t>No. Academic/01/AFIP</w:t>
      </w:r>
    </w:p>
    <w:p w:rsidR="00A40328" w:rsidRDefault="00A40328" w:rsidP="00A40328">
      <w:pPr>
        <w:spacing w:after="0" w:line="240" w:lineRule="atLeast"/>
        <w:jc w:val="right"/>
        <w:rPr>
          <w:rFonts w:asciiTheme="minorBidi" w:eastAsia="Calibri" w:hAnsiTheme="minorBidi"/>
          <w:bCs/>
          <w:sz w:val="24"/>
          <w:szCs w:val="24"/>
        </w:rPr>
      </w:pPr>
      <w:r>
        <w:rPr>
          <w:rFonts w:asciiTheme="minorBidi" w:eastAsia="Calibri" w:hAnsiTheme="minorBidi"/>
          <w:bCs/>
          <w:sz w:val="24"/>
          <w:szCs w:val="24"/>
        </w:rPr>
        <w:t>16 Dec 2015</w:t>
      </w:r>
    </w:p>
    <w:p w:rsidR="00A40328" w:rsidRDefault="00A40328" w:rsidP="00A40328">
      <w:pPr>
        <w:spacing w:after="0" w:line="240" w:lineRule="atLeast"/>
        <w:rPr>
          <w:rFonts w:asciiTheme="minorBidi" w:eastAsia="Calibri" w:hAnsiTheme="minorBidi"/>
          <w:bCs/>
          <w:sz w:val="24"/>
          <w:szCs w:val="24"/>
        </w:rPr>
      </w:pPr>
    </w:p>
    <w:p w:rsidR="00A40328" w:rsidRDefault="00A40328" w:rsidP="00A40328">
      <w:pPr>
        <w:spacing w:after="0" w:line="240" w:lineRule="atLeast"/>
        <w:rPr>
          <w:rFonts w:asciiTheme="minorBidi" w:eastAsia="Calibri" w:hAnsiTheme="minorBidi"/>
          <w:bCs/>
          <w:sz w:val="24"/>
          <w:szCs w:val="24"/>
        </w:rPr>
      </w:pPr>
      <w:r>
        <w:rPr>
          <w:rFonts w:asciiTheme="minorBidi" w:eastAsia="Calibri" w:hAnsiTheme="minorBidi"/>
          <w:bCs/>
          <w:sz w:val="24"/>
          <w:szCs w:val="24"/>
        </w:rPr>
        <w:t>To:</w:t>
      </w:r>
      <w:r>
        <w:rPr>
          <w:rFonts w:asciiTheme="minorBidi" w:eastAsia="Calibri" w:hAnsiTheme="minorBidi"/>
          <w:bCs/>
          <w:sz w:val="24"/>
          <w:szCs w:val="24"/>
        </w:rPr>
        <w:tab/>
        <w:t>AFPGMI Rwp</w:t>
      </w:r>
    </w:p>
    <w:p w:rsidR="00A40328" w:rsidRDefault="00A40328" w:rsidP="00A40328">
      <w:pPr>
        <w:spacing w:after="0" w:line="240" w:lineRule="atLeast"/>
        <w:rPr>
          <w:rFonts w:asciiTheme="minorBidi" w:eastAsia="Calibri" w:hAnsiTheme="minorBidi"/>
          <w:bCs/>
          <w:sz w:val="24"/>
          <w:szCs w:val="24"/>
        </w:rPr>
      </w:pPr>
    </w:p>
    <w:p w:rsidR="00A40328" w:rsidRDefault="00A40328" w:rsidP="0085321C">
      <w:pPr>
        <w:spacing w:after="0" w:line="240" w:lineRule="atLeast"/>
        <w:rPr>
          <w:rFonts w:asciiTheme="minorBidi" w:eastAsia="Calibri" w:hAnsiTheme="minorBidi"/>
          <w:bCs/>
          <w:sz w:val="24"/>
          <w:szCs w:val="24"/>
        </w:rPr>
      </w:pPr>
      <w:r>
        <w:rPr>
          <w:rFonts w:asciiTheme="minorBidi" w:eastAsia="Calibri" w:hAnsiTheme="minorBidi"/>
          <w:bCs/>
          <w:sz w:val="24"/>
          <w:szCs w:val="24"/>
        </w:rPr>
        <w:tab/>
      </w:r>
      <w:r w:rsidR="0085321C">
        <w:rPr>
          <w:rFonts w:asciiTheme="minorBidi" w:eastAsia="Calibri" w:hAnsiTheme="minorBidi"/>
          <w:bCs/>
          <w:sz w:val="24"/>
          <w:szCs w:val="24"/>
        </w:rPr>
        <w:t xml:space="preserve">University of Health Sciences </w:t>
      </w:r>
    </w:p>
    <w:p w:rsidR="00A40328" w:rsidRDefault="00A40328" w:rsidP="0085321C">
      <w:pPr>
        <w:spacing w:after="0" w:line="240" w:lineRule="atLeast"/>
        <w:rPr>
          <w:rFonts w:asciiTheme="minorBidi" w:eastAsia="Calibri" w:hAnsiTheme="minorBidi"/>
          <w:bCs/>
          <w:sz w:val="24"/>
          <w:szCs w:val="24"/>
        </w:rPr>
      </w:pPr>
      <w:r>
        <w:rPr>
          <w:rFonts w:asciiTheme="minorBidi" w:eastAsia="Calibri" w:hAnsiTheme="minorBidi"/>
          <w:bCs/>
          <w:sz w:val="24"/>
          <w:szCs w:val="24"/>
        </w:rPr>
        <w:tab/>
      </w:r>
      <w:r w:rsidR="0085321C">
        <w:rPr>
          <w:rFonts w:asciiTheme="minorBidi" w:eastAsia="Calibri" w:hAnsiTheme="minorBidi"/>
          <w:bCs/>
          <w:sz w:val="24"/>
          <w:szCs w:val="24"/>
        </w:rPr>
        <w:t>L</w:t>
      </w:r>
      <w:r>
        <w:rPr>
          <w:rFonts w:asciiTheme="minorBidi" w:eastAsia="Calibri" w:hAnsiTheme="minorBidi"/>
          <w:bCs/>
          <w:sz w:val="24"/>
          <w:szCs w:val="24"/>
        </w:rPr>
        <w:t>ahore</w:t>
      </w:r>
    </w:p>
    <w:p w:rsidR="0085321C" w:rsidRDefault="0085321C" w:rsidP="0085321C">
      <w:pPr>
        <w:spacing w:after="0" w:line="240" w:lineRule="atLeast"/>
        <w:rPr>
          <w:rFonts w:asciiTheme="minorBidi" w:eastAsia="Calibri" w:hAnsiTheme="minorBidi"/>
          <w:bCs/>
          <w:sz w:val="24"/>
          <w:szCs w:val="24"/>
        </w:rPr>
      </w:pPr>
    </w:p>
    <w:p w:rsidR="0085321C" w:rsidRDefault="0085321C" w:rsidP="0085321C">
      <w:pPr>
        <w:spacing w:after="0" w:line="240" w:lineRule="atLeast"/>
        <w:ind w:left="630" w:hanging="630"/>
        <w:rPr>
          <w:rFonts w:asciiTheme="minorBidi" w:eastAsia="Calibri" w:hAnsiTheme="minorBidi"/>
          <w:b/>
          <w:sz w:val="24"/>
          <w:szCs w:val="24"/>
          <w:u w:val="single"/>
        </w:rPr>
      </w:pPr>
      <w:proofErr w:type="spellStart"/>
      <w:r>
        <w:rPr>
          <w:rFonts w:asciiTheme="minorBidi" w:eastAsia="Calibri" w:hAnsiTheme="minorBidi"/>
          <w:bCs/>
          <w:sz w:val="24"/>
          <w:szCs w:val="24"/>
        </w:rPr>
        <w:t>Subj</w:t>
      </w:r>
      <w:proofErr w:type="spellEnd"/>
      <w:r>
        <w:rPr>
          <w:rFonts w:asciiTheme="minorBidi" w:eastAsia="Calibri" w:hAnsiTheme="minorBidi"/>
          <w:bCs/>
          <w:sz w:val="24"/>
          <w:szCs w:val="24"/>
        </w:rPr>
        <w:t xml:space="preserve">: </w:t>
      </w:r>
      <w:r w:rsidRPr="0085321C">
        <w:rPr>
          <w:rFonts w:asciiTheme="minorBidi" w:eastAsia="Calibri" w:hAnsiTheme="minorBidi"/>
          <w:b/>
          <w:sz w:val="24"/>
          <w:szCs w:val="24"/>
          <w:u w:val="single"/>
        </w:rPr>
        <w:t>Consent for Research in AFIP (Chemical Pathology &amp;</w:t>
      </w:r>
      <w:r>
        <w:rPr>
          <w:rFonts w:asciiTheme="minorBidi" w:eastAsia="Calibri" w:hAnsiTheme="minorBidi"/>
          <w:b/>
          <w:sz w:val="24"/>
          <w:szCs w:val="24"/>
          <w:u w:val="single"/>
        </w:rPr>
        <w:t xml:space="preserve"> Endocrinology </w:t>
      </w:r>
      <w:r w:rsidRPr="0085321C">
        <w:rPr>
          <w:rFonts w:asciiTheme="minorBidi" w:eastAsia="Calibri" w:hAnsiTheme="minorBidi"/>
          <w:b/>
          <w:sz w:val="24"/>
          <w:szCs w:val="24"/>
          <w:u w:val="single"/>
        </w:rPr>
        <w:t>Department)</w:t>
      </w:r>
    </w:p>
    <w:p w:rsidR="0085321C" w:rsidRDefault="0085321C" w:rsidP="0085321C">
      <w:pPr>
        <w:spacing w:after="0" w:line="240" w:lineRule="atLeast"/>
        <w:ind w:left="630" w:hanging="630"/>
        <w:rPr>
          <w:rFonts w:asciiTheme="minorBidi" w:eastAsia="Calibri" w:hAnsiTheme="minorBidi"/>
          <w:b/>
          <w:sz w:val="24"/>
          <w:szCs w:val="24"/>
          <w:u w:val="single"/>
        </w:rPr>
      </w:pPr>
    </w:p>
    <w:p w:rsidR="0085321C" w:rsidRDefault="0085321C" w:rsidP="0085321C">
      <w:pPr>
        <w:spacing w:after="0" w:line="240" w:lineRule="atLeast"/>
        <w:ind w:left="630" w:hanging="630"/>
        <w:rPr>
          <w:rFonts w:asciiTheme="minorBidi" w:eastAsia="Calibri" w:hAnsiTheme="minorBidi"/>
          <w:b/>
          <w:sz w:val="24"/>
          <w:szCs w:val="24"/>
        </w:rPr>
      </w:pPr>
      <w:r>
        <w:rPr>
          <w:rFonts w:asciiTheme="minorBidi" w:eastAsia="Calibri" w:hAnsiTheme="minorBidi"/>
          <w:b/>
          <w:sz w:val="24"/>
          <w:szCs w:val="24"/>
        </w:rPr>
        <w:tab/>
      </w:r>
    </w:p>
    <w:p w:rsidR="0085321C" w:rsidRDefault="0085321C" w:rsidP="0085321C">
      <w:pPr>
        <w:spacing w:after="0" w:line="360" w:lineRule="auto"/>
        <w:ind w:left="630" w:hanging="630"/>
        <w:jc w:val="both"/>
        <w:rPr>
          <w:rFonts w:asciiTheme="minorBidi" w:eastAsia="Calibri" w:hAnsiTheme="minorBidi"/>
          <w:bCs/>
          <w:sz w:val="24"/>
          <w:szCs w:val="24"/>
        </w:rPr>
      </w:pPr>
      <w:r>
        <w:rPr>
          <w:rFonts w:asciiTheme="minorBidi" w:eastAsia="Calibri" w:hAnsiTheme="minorBidi"/>
          <w:b/>
          <w:sz w:val="24"/>
          <w:szCs w:val="24"/>
        </w:rPr>
        <w:tab/>
      </w:r>
      <w:r w:rsidRPr="0085321C">
        <w:rPr>
          <w:rFonts w:asciiTheme="minorBidi" w:eastAsia="Calibri" w:hAnsiTheme="minorBidi"/>
          <w:bCs/>
          <w:sz w:val="24"/>
          <w:szCs w:val="24"/>
        </w:rPr>
        <w:t xml:space="preserve">Mr. Asif Khan, student </w:t>
      </w:r>
      <w:proofErr w:type="spellStart"/>
      <w:r w:rsidRPr="0085321C">
        <w:rPr>
          <w:rFonts w:asciiTheme="minorBidi" w:eastAsia="Calibri" w:hAnsiTheme="minorBidi"/>
          <w:bCs/>
          <w:sz w:val="24"/>
          <w:szCs w:val="24"/>
        </w:rPr>
        <w:t>B.Sc</w:t>
      </w:r>
      <w:proofErr w:type="spellEnd"/>
      <w:r w:rsidRPr="0085321C">
        <w:rPr>
          <w:rFonts w:asciiTheme="minorBidi" w:eastAsia="Calibri" w:hAnsiTheme="minorBidi"/>
          <w:bCs/>
          <w:sz w:val="24"/>
          <w:szCs w:val="24"/>
        </w:rPr>
        <w:t xml:space="preserve"> (</w:t>
      </w:r>
      <w:proofErr w:type="spellStart"/>
      <w:r w:rsidRPr="0085321C">
        <w:rPr>
          <w:rFonts w:asciiTheme="minorBidi" w:eastAsia="Calibri" w:hAnsiTheme="minorBidi"/>
          <w:bCs/>
          <w:sz w:val="24"/>
          <w:szCs w:val="24"/>
        </w:rPr>
        <w:t>Hons</w:t>
      </w:r>
      <w:proofErr w:type="spellEnd"/>
      <w:r w:rsidRPr="0085321C">
        <w:rPr>
          <w:rFonts w:asciiTheme="minorBidi" w:eastAsia="Calibri" w:hAnsiTheme="minorBidi"/>
          <w:bCs/>
          <w:sz w:val="24"/>
          <w:szCs w:val="24"/>
        </w:rPr>
        <w:t xml:space="preserve">) MLT, AFPGMI is authorized to carry out research titled </w:t>
      </w:r>
      <w:r w:rsidRPr="0085321C">
        <w:rPr>
          <w:rFonts w:asciiTheme="minorBidi" w:eastAsia="Calibri" w:hAnsiTheme="minorBidi"/>
          <w:b/>
          <w:sz w:val="24"/>
          <w:szCs w:val="24"/>
        </w:rPr>
        <w:t xml:space="preserve">“Reference Ranges of Standard Amino Acids in Disease Free Neonatal Population of Northern Pakistan: A descriptive study at AFIP, Rawalpindi, Pakistan” </w:t>
      </w:r>
      <w:r w:rsidRPr="0085321C">
        <w:rPr>
          <w:rFonts w:asciiTheme="minorBidi" w:eastAsia="Calibri" w:hAnsiTheme="minorBidi"/>
          <w:bCs/>
          <w:sz w:val="24"/>
          <w:szCs w:val="24"/>
        </w:rPr>
        <w:t>during the study period from Dec 2015 – May 2016.</w:t>
      </w:r>
    </w:p>
    <w:p w:rsidR="0085321C" w:rsidRDefault="0085321C" w:rsidP="0085321C">
      <w:pPr>
        <w:spacing w:after="0" w:line="360" w:lineRule="auto"/>
        <w:ind w:left="630" w:hanging="630"/>
        <w:jc w:val="both"/>
        <w:rPr>
          <w:rFonts w:asciiTheme="minorBidi" w:eastAsia="Calibri" w:hAnsiTheme="minorBidi"/>
          <w:bCs/>
          <w:sz w:val="24"/>
          <w:szCs w:val="24"/>
        </w:rPr>
      </w:pPr>
    </w:p>
    <w:p w:rsidR="0085321C" w:rsidRDefault="0085321C" w:rsidP="0085321C">
      <w:pPr>
        <w:spacing w:after="0" w:line="360" w:lineRule="auto"/>
        <w:ind w:left="630" w:hanging="630"/>
        <w:jc w:val="both"/>
        <w:rPr>
          <w:rFonts w:asciiTheme="minorBidi" w:eastAsia="Calibri" w:hAnsiTheme="minorBidi"/>
          <w:bCs/>
          <w:sz w:val="24"/>
          <w:szCs w:val="24"/>
        </w:rPr>
      </w:pPr>
    </w:p>
    <w:p w:rsidR="0085321C" w:rsidRDefault="0085321C" w:rsidP="0085321C">
      <w:pPr>
        <w:spacing w:after="0" w:line="360" w:lineRule="auto"/>
        <w:ind w:left="630" w:hanging="630"/>
        <w:jc w:val="both"/>
        <w:rPr>
          <w:rFonts w:asciiTheme="minorBidi" w:eastAsia="Calibri" w:hAnsiTheme="minorBidi"/>
          <w:bCs/>
          <w:sz w:val="24"/>
          <w:szCs w:val="24"/>
        </w:rPr>
      </w:pPr>
    </w:p>
    <w:p w:rsidR="0085321C" w:rsidRDefault="0085321C" w:rsidP="0085321C">
      <w:pPr>
        <w:spacing w:after="0" w:line="240" w:lineRule="auto"/>
        <w:ind w:left="634" w:hanging="634"/>
        <w:jc w:val="right"/>
        <w:rPr>
          <w:rFonts w:asciiTheme="minorBidi" w:eastAsia="Calibri" w:hAnsiTheme="minorBidi"/>
          <w:bCs/>
          <w:sz w:val="24"/>
          <w:szCs w:val="24"/>
        </w:rPr>
      </w:pPr>
      <w:r>
        <w:rPr>
          <w:rFonts w:asciiTheme="minorBidi" w:eastAsia="Calibri" w:hAnsiTheme="minorBidi"/>
          <w:bCs/>
          <w:sz w:val="24"/>
          <w:szCs w:val="24"/>
        </w:rPr>
        <w:t>Brig (Prof)</w:t>
      </w:r>
    </w:p>
    <w:p w:rsidR="0085321C" w:rsidRDefault="0085321C" w:rsidP="0085321C">
      <w:pPr>
        <w:spacing w:after="0" w:line="240" w:lineRule="auto"/>
        <w:ind w:left="634" w:hanging="634"/>
        <w:jc w:val="right"/>
        <w:rPr>
          <w:rFonts w:asciiTheme="minorBidi" w:eastAsia="Calibri" w:hAnsiTheme="minorBidi"/>
          <w:bCs/>
          <w:sz w:val="24"/>
          <w:szCs w:val="24"/>
        </w:rPr>
      </w:pPr>
      <w:r>
        <w:rPr>
          <w:rFonts w:asciiTheme="minorBidi" w:eastAsia="Calibri" w:hAnsiTheme="minorBidi"/>
          <w:bCs/>
          <w:sz w:val="24"/>
          <w:szCs w:val="24"/>
        </w:rPr>
        <w:t>Consultant Chemical Pathologist</w:t>
      </w:r>
    </w:p>
    <w:p w:rsidR="0085321C" w:rsidRDefault="0085321C" w:rsidP="0085321C">
      <w:pPr>
        <w:spacing w:after="0" w:line="240" w:lineRule="auto"/>
        <w:ind w:left="634" w:hanging="634"/>
        <w:jc w:val="right"/>
        <w:rPr>
          <w:rFonts w:asciiTheme="minorBidi" w:eastAsia="Calibri" w:hAnsiTheme="minorBidi"/>
          <w:bCs/>
          <w:sz w:val="24"/>
          <w:szCs w:val="24"/>
        </w:rPr>
      </w:pPr>
      <w:r>
        <w:rPr>
          <w:rFonts w:asciiTheme="minorBidi" w:eastAsia="Calibri" w:hAnsiTheme="minorBidi"/>
          <w:bCs/>
          <w:sz w:val="24"/>
          <w:szCs w:val="24"/>
        </w:rPr>
        <w:t>(AAMIR</w:t>
      </w:r>
      <w:r w:rsidR="000C54DE">
        <w:rPr>
          <w:rFonts w:asciiTheme="minorBidi" w:eastAsia="Calibri" w:hAnsiTheme="minorBidi"/>
          <w:bCs/>
          <w:sz w:val="24"/>
          <w:szCs w:val="24"/>
        </w:rPr>
        <w:t xml:space="preserve"> IJAZ</w:t>
      </w:r>
      <w:r>
        <w:rPr>
          <w:rFonts w:asciiTheme="minorBidi" w:eastAsia="Calibri" w:hAnsiTheme="minorBidi"/>
          <w:bCs/>
          <w:sz w:val="24"/>
          <w:szCs w:val="24"/>
        </w:rPr>
        <w:t>)</w:t>
      </w:r>
    </w:p>
    <w:p w:rsidR="000C54DE" w:rsidRDefault="000C54DE" w:rsidP="0085321C">
      <w:pPr>
        <w:spacing w:after="0" w:line="240" w:lineRule="auto"/>
        <w:ind w:left="634" w:hanging="634"/>
        <w:jc w:val="right"/>
        <w:rPr>
          <w:rFonts w:asciiTheme="minorBidi" w:eastAsia="Calibri" w:hAnsiTheme="minorBidi"/>
          <w:bCs/>
          <w:sz w:val="24"/>
          <w:szCs w:val="24"/>
        </w:rPr>
      </w:pPr>
    </w:p>
    <w:p w:rsidR="00117D66" w:rsidRDefault="00117D66" w:rsidP="0085321C">
      <w:pPr>
        <w:spacing w:after="0" w:line="240" w:lineRule="auto"/>
        <w:ind w:left="634" w:hanging="634"/>
        <w:jc w:val="right"/>
        <w:rPr>
          <w:rFonts w:asciiTheme="minorBidi" w:eastAsia="Calibri" w:hAnsiTheme="minorBidi"/>
          <w:bCs/>
          <w:sz w:val="24"/>
          <w:szCs w:val="24"/>
        </w:rPr>
      </w:pPr>
    </w:p>
    <w:p w:rsidR="00117D66" w:rsidRDefault="00117D66" w:rsidP="0085321C">
      <w:pPr>
        <w:spacing w:after="0" w:line="240" w:lineRule="auto"/>
        <w:ind w:left="634" w:hanging="634"/>
        <w:jc w:val="right"/>
        <w:rPr>
          <w:rFonts w:asciiTheme="minorBidi" w:eastAsia="Calibri" w:hAnsiTheme="minorBidi"/>
          <w:bCs/>
          <w:sz w:val="24"/>
          <w:szCs w:val="24"/>
        </w:rPr>
      </w:pPr>
    </w:p>
    <w:p w:rsidR="00117D66" w:rsidRDefault="00117D66" w:rsidP="0085321C">
      <w:pPr>
        <w:spacing w:after="0" w:line="240" w:lineRule="auto"/>
        <w:ind w:left="634" w:hanging="634"/>
        <w:jc w:val="right"/>
        <w:rPr>
          <w:rFonts w:asciiTheme="minorBidi" w:eastAsia="Calibri" w:hAnsiTheme="minorBidi"/>
          <w:bCs/>
          <w:sz w:val="24"/>
          <w:szCs w:val="24"/>
        </w:rPr>
      </w:pPr>
    </w:p>
    <w:p w:rsidR="00117D66" w:rsidRPr="00117D66" w:rsidRDefault="00117D66" w:rsidP="00117D66">
      <w:pPr>
        <w:spacing w:after="0" w:line="240" w:lineRule="auto"/>
        <w:ind w:left="634" w:hanging="634"/>
        <w:jc w:val="center"/>
        <w:rPr>
          <w:rFonts w:asciiTheme="minorBidi" w:eastAsia="Calibri" w:hAnsiTheme="minorBidi"/>
          <w:bCs/>
          <w:sz w:val="24"/>
          <w:szCs w:val="24"/>
          <w:u w:val="single"/>
        </w:rPr>
      </w:pPr>
      <w:bookmarkStart w:id="0" w:name="_GoBack"/>
      <w:r w:rsidRPr="00117D66">
        <w:rPr>
          <w:rFonts w:asciiTheme="minorBidi" w:eastAsia="Calibri" w:hAnsiTheme="minorBidi"/>
          <w:bCs/>
          <w:sz w:val="24"/>
          <w:szCs w:val="24"/>
          <w:u w:val="single"/>
        </w:rPr>
        <w:t>RESTD</w:t>
      </w:r>
      <w:bookmarkEnd w:id="0"/>
    </w:p>
    <w:sectPr w:rsidR="00117D66" w:rsidRPr="00117D66" w:rsidSect="00923D21">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6EC" w:rsidRDefault="00E916EC" w:rsidP="00BD11BA">
      <w:pPr>
        <w:spacing w:after="0" w:line="240" w:lineRule="auto"/>
      </w:pPr>
      <w:r>
        <w:separator/>
      </w:r>
    </w:p>
  </w:endnote>
  <w:endnote w:type="continuationSeparator" w:id="0">
    <w:p w:rsidR="00E916EC" w:rsidRDefault="00E916EC" w:rsidP="00BD1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6EC" w:rsidRDefault="00E916EC" w:rsidP="00BD11BA">
      <w:pPr>
        <w:spacing w:after="0" w:line="240" w:lineRule="auto"/>
      </w:pPr>
      <w:r>
        <w:separator/>
      </w:r>
    </w:p>
  </w:footnote>
  <w:footnote w:type="continuationSeparator" w:id="0">
    <w:p w:rsidR="00E916EC" w:rsidRDefault="00E916EC" w:rsidP="00BD11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5436"/>
    <w:multiLevelType w:val="hybridMultilevel"/>
    <w:tmpl w:val="7B141958"/>
    <w:lvl w:ilvl="0" w:tplc="89D05AFA">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FE4B0C"/>
    <w:multiLevelType w:val="hybridMultilevel"/>
    <w:tmpl w:val="936C0700"/>
    <w:lvl w:ilvl="0" w:tplc="4FA015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C7055"/>
    <w:multiLevelType w:val="hybridMultilevel"/>
    <w:tmpl w:val="35323E0A"/>
    <w:lvl w:ilvl="0" w:tplc="610A2C7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20445"/>
    <w:multiLevelType w:val="multilevel"/>
    <w:tmpl w:val="E600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DF630A"/>
    <w:multiLevelType w:val="multilevel"/>
    <w:tmpl w:val="92E845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B43670"/>
    <w:multiLevelType w:val="multilevel"/>
    <w:tmpl w:val="2B8A98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5723BA"/>
    <w:multiLevelType w:val="multilevel"/>
    <w:tmpl w:val="A8BCD4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325C2B"/>
    <w:multiLevelType w:val="multilevel"/>
    <w:tmpl w:val="6E80A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407B46"/>
    <w:multiLevelType w:val="multilevel"/>
    <w:tmpl w:val="1352A2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3A46F5"/>
    <w:multiLevelType w:val="hybridMultilevel"/>
    <w:tmpl w:val="D5BAFF5E"/>
    <w:lvl w:ilvl="0" w:tplc="4976B44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A157DA"/>
    <w:multiLevelType w:val="multilevel"/>
    <w:tmpl w:val="3186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8550EA"/>
    <w:multiLevelType w:val="multilevel"/>
    <w:tmpl w:val="DEC6E4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9413FF"/>
    <w:multiLevelType w:val="multilevel"/>
    <w:tmpl w:val="C31229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46734F"/>
    <w:multiLevelType w:val="multilevel"/>
    <w:tmpl w:val="E740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12"/>
  </w:num>
  <w:num w:numId="4">
    <w:abstractNumId w:val="11"/>
  </w:num>
  <w:num w:numId="5">
    <w:abstractNumId w:val="6"/>
  </w:num>
  <w:num w:numId="6">
    <w:abstractNumId w:val="5"/>
  </w:num>
  <w:num w:numId="7">
    <w:abstractNumId w:val="2"/>
  </w:num>
  <w:num w:numId="8">
    <w:abstractNumId w:val="1"/>
  </w:num>
  <w:num w:numId="9">
    <w:abstractNumId w:val="9"/>
  </w:num>
  <w:num w:numId="10">
    <w:abstractNumId w:val="0"/>
  </w:num>
  <w:num w:numId="11">
    <w:abstractNumId w:val="3"/>
  </w:num>
  <w:num w:numId="12">
    <w:abstractNumId w:val="10"/>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7F655A"/>
    <w:rsid w:val="000047E5"/>
    <w:rsid w:val="00015871"/>
    <w:rsid w:val="00020666"/>
    <w:rsid w:val="000248D9"/>
    <w:rsid w:val="00030BAF"/>
    <w:rsid w:val="00031471"/>
    <w:rsid w:val="00034B66"/>
    <w:rsid w:val="00034EB4"/>
    <w:rsid w:val="00040FCA"/>
    <w:rsid w:val="00041307"/>
    <w:rsid w:val="000445A2"/>
    <w:rsid w:val="00044D03"/>
    <w:rsid w:val="00045209"/>
    <w:rsid w:val="00057AA9"/>
    <w:rsid w:val="00080730"/>
    <w:rsid w:val="000830DD"/>
    <w:rsid w:val="000839AB"/>
    <w:rsid w:val="000A03C6"/>
    <w:rsid w:val="000B0BC6"/>
    <w:rsid w:val="000B0DEA"/>
    <w:rsid w:val="000B5708"/>
    <w:rsid w:val="000C4F8A"/>
    <w:rsid w:val="000C54DE"/>
    <w:rsid w:val="000D497E"/>
    <w:rsid w:val="000F7F04"/>
    <w:rsid w:val="001027F8"/>
    <w:rsid w:val="00105B5A"/>
    <w:rsid w:val="0010780E"/>
    <w:rsid w:val="001102DC"/>
    <w:rsid w:val="00117D66"/>
    <w:rsid w:val="0012119D"/>
    <w:rsid w:val="00126B47"/>
    <w:rsid w:val="00126E03"/>
    <w:rsid w:val="001310AA"/>
    <w:rsid w:val="001425EF"/>
    <w:rsid w:val="001621C5"/>
    <w:rsid w:val="00173B61"/>
    <w:rsid w:val="00174EB2"/>
    <w:rsid w:val="001760BD"/>
    <w:rsid w:val="001849E9"/>
    <w:rsid w:val="00191425"/>
    <w:rsid w:val="001945FD"/>
    <w:rsid w:val="00197176"/>
    <w:rsid w:val="001A26F6"/>
    <w:rsid w:val="001A5996"/>
    <w:rsid w:val="001B75F9"/>
    <w:rsid w:val="001C04C5"/>
    <w:rsid w:val="001D1F75"/>
    <w:rsid w:val="001E3179"/>
    <w:rsid w:val="002003F2"/>
    <w:rsid w:val="00203597"/>
    <w:rsid w:val="002065B5"/>
    <w:rsid w:val="0021336D"/>
    <w:rsid w:val="00214314"/>
    <w:rsid w:val="00214790"/>
    <w:rsid w:val="00223A8C"/>
    <w:rsid w:val="00231A0E"/>
    <w:rsid w:val="002366E8"/>
    <w:rsid w:val="002403D3"/>
    <w:rsid w:val="0024459A"/>
    <w:rsid w:val="00246166"/>
    <w:rsid w:val="002535EB"/>
    <w:rsid w:val="0025702A"/>
    <w:rsid w:val="00264373"/>
    <w:rsid w:val="002776A8"/>
    <w:rsid w:val="00281B3D"/>
    <w:rsid w:val="002826E5"/>
    <w:rsid w:val="002854EF"/>
    <w:rsid w:val="002917F5"/>
    <w:rsid w:val="002970E4"/>
    <w:rsid w:val="002A4EAA"/>
    <w:rsid w:val="002A607B"/>
    <w:rsid w:val="002B3139"/>
    <w:rsid w:val="002C57BC"/>
    <w:rsid w:val="002D1EA2"/>
    <w:rsid w:val="002D3BDC"/>
    <w:rsid w:val="002D3ECC"/>
    <w:rsid w:val="0031590D"/>
    <w:rsid w:val="003220B1"/>
    <w:rsid w:val="003247BC"/>
    <w:rsid w:val="003277E2"/>
    <w:rsid w:val="00331B86"/>
    <w:rsid w:val="00332327"/>
    <w:rsid w:val="0035319F"/>
    <w:rsid w:val="00365A3E"/>
    <w:rsid w:val="003729F4"/>
    <w:rsid w:val="00374BFD"/>
    <w:rsid w:val="0038372E"/>
    <w:rsid w:val="003A04C4"/>
    <w:rsid w:val="003B37F5"/>
    <w:rsid w:val="003B43DE"/>
    <w:rsid w:val="003C3E46"/>
    <w:rsid w:val="003C4974"/>
    <w:rsid w:val="003C61EB"/>
    <w:rsid w:val="003D0424"/>
    <w:rsid w:val="003E05D2"/>
    <w:rsid w:val="003E2D6E"/>
    <w:rsid w:val="003F0536"/>
    <w:rsid w:val="003F33F3"/>
    <w:rsid w:val="004029A1"/>
    <w:rsid w:val="00404198"/>
    <w:rsid w:val="00407214"/>
    <w:rsid w:val="00411C99"/>
    <w:rsid w:val="0041661B"/>
    <w:rsid w:val="00433B36"/>
    <w:rsid w:val="00445D25"/>
    <w:rsid w:val="004526F3"/>
    <w:rsid w:val="0045746A"/>
    <w:rsid w:val="00460A39"/>
    <w:rsid w:val="00461244"/>
    <w:rsid w:val="00470C69"/>
    <w:rsid w:val="004854D9"/>
    <w:rsid w:val="00487B91"/>
    <w:rsid w:val="004A201D"/>
    <w:rsid w:val="004A2182"/>
    <w:rsid w:val="004A7B69"/>
    <w:rsid w:val="004B170A"/>
    <w:rsid w:val="004B79D8"/>
    <w:rsid w:val="004C6880"/>
    <w:rsid w:val="004C69D8"/>
    <w:rsid w:val="004E723A"/>
    <w:rsid w:val="004F4B2F"/>
    <w:rsid w:val="00512FCC"/>
    <w:rsid w:val="0051570C"/>
    <w:rsid w:val="0051625E"/>
    <w:rsid w:val="00517970"/>
    <w:rsid w:val="005227F7"/>
    <w:rsid w:val="0052601D"/>
    <w:rsid w:val="0053059A"/>
    <w:rsid w:val="00534630"/>
    <w:rsid w:val="00537894"/>
    <w:rsid w:val="00553D2E"/>
    <w:rsid w:val="005559C8"/>
    <w:rsid w:val="00562B2F"/>
    <w:rsid w:val="00571315"/>
    <w:rsid w:val="00572B3A"/>
    <w:rsid w:val="0057790D"/>
    <w:rsid w:val="005A52C8"/>
    <w:rsid w:val="005B6AD5"/>
    <w:rsid w:val="005C2DD1"/>
    <w:rsid w:val="005C458C"/>
    <w:rsid w:val="005C6EEC"/>
    <w:rsid w:val="005C6F70"/>
    <w:rsid w:val="005D1362"/>
    <w:rsid w:val="005D582B"/>
    <w:rsid w:val="005D6F3D"/>
    <w:rsid w:val="005E38D8"/>
    <w:rsid w:val="006053FA"/>
    <w:rsid w:val="006161E6"/>
    <w:rsid w:val="00625BDA"/>
    <w:rsid w:val="00627C4A"/>
    <w:rsid w:val="00634903"/>
    <w:rsid w:val="00634B82"/>
    <w:rsid w:val="00634D2F"/>
    <w:rsid w:val="006420A2"/>
    <w:rsid w:val="006549A4"/>
    <w:rsid w:val="00677C85"/>
    <w:rsid w:val="00681B6C"/>
    <w:rsid w:val="00691BDC"/>
    <w:rsid w:val="00695554"/>
    <w:rsid w:val="006B5EF5"/>
    <w:rsid w:val="006B690F"/>
    <w:rsid w:val="006E2903"/>
    <w:rsid w:val="006E3515"/>
    <w:rsid w:val="006E40DC"/>
    <w:rsid w:val="006F431A"/>
    <w:rsid w:val="006F435E"/>
    <w:rsid w:val="007151DD"/>
    <w:rsid w:val="00732B35"/>
    <w:rsid w:val="007375F4"/>
    <w:rsid w:val="007559B2"/>
    <w:rsid w:val="00761627"/>
    <w:rsid w:val="00786F8B"/>
    <w:rsid w:val="007A1201"/>
    <w:rsid w:val="007B16D8"/>
    <w:rsid w:val="007B53E8"/>
    <w:rsid w:val="007B715A"/>
    <w:rsid w:val="007C2E28"/>
    <w:rsid w:val="007D4071"/>
    <w:rsid w:val="007D57F0"/>
    <w:rsid w:val="007E2408"/>
    <w:rsid w:val="007E3947"/>
    <w:rsid w:val="007E6185"/>
    <w:rsid w:val="007F1271"/>
    <w:rsid w:val="007F1441"/>
    <w:rsid w:val="007F1F7C"/>
    <w:rsid w:val="007F655A"/>
    <w:rsid w:val="008001C5"/>
    <w:rsid w:val="00802E75"/>
    <w:rsid w:val="00826F96"/>
    <w:rsid w:val="0083105B"/>
    <w:rsid w:val="00833B46"/>
    <w:rsid w:val="00840816"/>
    <w:rsid w:val="00840A99"/>
    <w:rsid w:val="00841894"/>
    <w:rsid w:val="008419CA"/>
    <w:rsid w:val="008427C0"/>
    <w:rsid w:val="00842AD8"/>
    <w:rsid w:val="0084531C"/>
    <w:rsid w:val="008475F1"/>
    <w:rsid w:val="00850596"/>
    <w:rsid w:val="0085321C"/>
    <w:rsid w:val="008553EA"/>
    <w:rsid w:val="0085661E"/>
    <w:rsid w:val="008655BB"/>
    <w:rsid w:val="00867D54"/>
    <w:rsid w:val="00870ACF"/>
    <w:rsid w:val="008827E9"/>
    <w:rsid w:val="008828AF"/>
    <w:rsid w:val="008A388D"/>
    <w:rsid w:val="008C39C7"/>
    <w:rsid w:val="008E2942"/>
    <w:rsid w:val="008F42D1"/>
    <w:rsid w:val="008F44CA"/>
    <w:rsid w:val="008F5ABD"/>
    <w:rsid w:val="00902C43"/>
    <w:rsid w:val="00906941"/>
    <w:rsid w:val="00906B01"/>
    <w:rsid w:val="00923D21"/>
    <w:rsid w:val="00924042"/>
    <w:rsid w:val="009244BB"/>
    <w:rsid w:val="00925F51"/>
    <w:rsid w:val="00926113"/>
    <w:rsid w:val="00936E22"/>
    <w:rsid w:val="00951AFC"/>
    <w:rsid w:val="00953CD9"/>
    <w:rsid w:val="009550E7"/>
    <w:rsid w:val="00955DD5"/>
    <w:rsid w:val="00962501"/>
    <w:rsid w:val="0096653B"/>
    <w:rsid w:val="0096739A"/>
    <w:rsid w:val="0097360E"/>
    <w:rsid w:val="00973BF0"/>
    <w:rsid w:val="00974665"/>
    <w:rsid w:val="00977FC3"/>
    <w:rsid w:val="009814E8"/>
    <w:rsid w:val="00987CCB"/>
    <w:rsid w:val="009A122A"/>
    <w:rsid w:val="009A3487"/>
    <w:rsid w:val="009A578C"/>
    <w:rsid w:val="009B0458"/>
    <w:rsid w:val="009B1BB9"/>
    <w:rsid w:val="009C0A88"/>
    <w:rsid w:val="009D2949"/>
    <w:rsid w:val="009E47EB"/>
    <w:rsid w:val="009F117E"/>
    <w:rsid w:val="00A12E6A"/>
    <w:rsid w:val="00A16D49"/>
    <w:rsid w:val="00A22DD7"/>
    <w:rsid w:val="00A23DA2"/>
    <w:rsid w:val="00A308A2"/>
    <w:rsid w:val="00A31CC9"/>
    <w:rsid w:val="00A31D05"/>
    <w:rsid w:val="00A35D80"/>
    <w:rsid w:val="00A35EC9"/>
    <w:rsid w:val="00A40328"/>
    <w:rsid w:val="00A51518"/>
    <w:rsid w:val="00A518EA"/>
    <w:rsid w:val="00A5639F"/>
    <w:rsid w:val="00A71453"/>
    <w:rsid w:val="00A72193"/>
    <w:rsid w:val="00A77ACE"/>
    <w:rsid w:val="00A84E66"/>
    <w:rsid w:val="00A85F1B"/>
    <w:rsid w:val="00A94B97"/>
    <w:rsid w:val="00A95AFA"/>
    <w:rsid w:val="00AB3B4C"/>
    <w:rsid w:val="00AB5623"/>
    <w:rsid w:val="00AD01E4"/>
    <w:rsid w:val="00AD0A7E"/>
    <w:rsid w:val="00AD2B5B"/>
    <w:rsid w:val="00AD362F"/>
    <w:rsid w:val="00AD49E6"/>
    <w:rsid w:val="00AF1E25"/>
    <w:rsid w:val="00AF5071"/>
    <w:rsid w:val="00AF66C2"/>
    <w:rsid w:val="00AF74AB"/>
    <w:rsid w:val="00B00B40"/>
    <w:rsid w:val="00B016AB"/>
    <w:rsid w:val="00B11839"/>
    <w:rsid w:val="00B21512"/>
    <w:rsid w:val="00B35936"/>
    <w:rsid w:val="00B425E1"/>
    <w:rsid w:val="00B557A0"/>
    <w:rsid w:val="00B574E7"/>
    <w:rsid w:val="00B61E88"/>
    <w:rsid w:val="00B65872"/>
    <w:rsid w:val="00B72859"/>
    <w:rsid w:val="00B737E0"/>
    <w:rsid w:val="00B778BA"/>
    <w:rsid w:val="00B83A54"/>
    <w:rsid w:val="00B8660C"/>
    <w:rsid w:val="00B9706F"/>
    <w:rsid w:val="00BA23E3"/>
    <w:rsid w:val="00BB44D3"/>
    <w:rsid w:val="00BC647E"/>
    <w:rsid w:val="00BC6711"/>
    <w:rsid w:val="00BD11BA"/>
    <w:rsid w:val="00BE2B95"/>
    <w:rsid w:val="00BE2C5E"/>
    <w:rsid w:val="00BF2818"/>
    <w:rsid w:val="00C05B52"/>
    <w:rsid w:val="00C23B82"/>
    <w:rsid w:val="00C243BA"/>
    <w:rsid w:val="00C24A1D"/>
    <w:rsid w:val="00C2658B"/>
    <w:rsid w:val="00C406C0"/>
    <w:rsid w:val="00C52383"/>
    <w:rsid w:val="00C54105"/>
    <w:rsid w:val="00C62BB7"/>
    <w:rsid w:val="00C62EC1"/>
    <w:rsid w:val="00C6679B"/>
    <w:rsid w:val="00C66F3E"/>
    <w:rsid w:val="00C77806"/>
    <w:rsid w:val="00C8324A"/>
    <w:rsid w:val="00C9525E"/>
    <w:rsid w:val="00C96088"/>
    <w:rsid w:val="00C967F9"/>
    <w:rsid w:val="00CA2531"/>
    <w:rsid w:val="00CA7213"/>
    <w:rsid w:val="00CB2EBD"/>
    <w:rsid w:val="00CB7DBF"/>
    <w:rsid w:val="00CC29C8"/>
    <w:rsid w:val="00CC3077"/>
    <w:rsid w:val="00CC478D"/>
    <w:rsid w:val="00CD7BDD"/>
    <w:rsid w:val="00CE528D"/>
    <w:rsid w:val="00D0154A"/>
    <w:rsid w:val="00D03028"/>
    <w:rsid w:val="00D0499B"/>
    <w:rsid w:val="00D10ED7"/>
    <w:rsid w:val="00D25AF7"/>
    <w:rsid w:val="00D3116D"/>
    <w:rsid w:val="00D35127"/>
    <w:rsid w:val="00D37F7C"/>
    <w:rsid w:val="00D41B56"/>
    <w:rsid w:val="00D45EC6"/>
    <w:rsid w:val="00D50FB6"/>
    <w:rsid w:val="00D52974"/>
    <w:rsid w:val="00D53053"/>
    <w:rsid w:val="00D57F6F"/>
    <w:rsid w:val="00D61E73"/>
    <w:rsid w:val="00D742A5"/>
    <w:rsid w:val="00D85312"/>
    <w:rsid w:val="00D975CB"/>
    <w:rsid w:val="00DA3CD9"/>
    <w:rsid w:val="00DA6DD8"/>
    <w:rsid w:val="00DB5380"/>
    <w:rsid w:val="00DC0B57"/>
    <w:rsid w:val="00DC1872"/>
    <w:rsid w:val="00DC554F"/>
    <w:rsid w:val="00DD699E"/>
    <w:rsid w:val="00DF0C37"/>
    <w:rsid w:val="00DF147F"/>
    <w:rsid w:val="00DF63D1"/>
    <w:rsid w:val="00DF6E05"/>
    <w:rsid w:val="00E02C80"/>
    <w:rsid w:val="00E134EE"/>
    <w:rsid w:val="00E4365C"/>
    <w:rsid w:val="00E5366D"/>
    <w:rsid w:val="00E57A88"/>
    <w:rsid w:val="00E6109B"/>
    <w:rsid w:val="00E70136"/>
    <w:rsid w:val="00E70DF0"/>
    <w:rsid w:val="00E73F4B"/>
    <w:rsid w:val="00E8432D"/>
    <w:rsid w:val="00E916EC"/>
    <w:rsid w:val="00EA02D8"/>
    <w:rsid w:val="00EA6C4C"/>
    <w:rsid w:val="00EC0487"/>
    <w:rsid w:val="00EE0BD8"/>
    <w:rsid w:val="00F00658"/>
    <w:rsid w:val="00F03811"/>
    <w:rsid w:val="00F25CF3"/>
    <w:rsid w:val="00F351B8"/>
    <w:rsid w:val="00F4329B"/>
    <w:rsid w:val="00F466AD"/>
    <w:rsid w:val="00F4786B"/>
    <w:rsid w:val="00F66E54"/>
    <w:rsid w:val="00F73A10"/>
    <w:rsid w:val="00F8621F"/>
    <w:rsid w:val="00F86855"/>
    <w:rsid w:val="00F95B69"/>
    <w:rsid w:val="00F9716E"/>
    <w:rsid w:val="00FA62CD"/>
    <w:rsid w:val="00FB03DF"/>
    <w:rsid w:val="00FB0B11"/>
    <w:rsid w:val="00FB1500"/>
    <w:rsid w:val="00FC032A"/>
    <w:rsid w:val="00FD0BED"/>
    <w:rsid w:val="00FD36EA"/>
    <w:rsid w:val="00FE3F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1C5"/>
  </w:style>
  <w:style w:type="paragraph" w:styleId="Heading3">
    <w:name w:val="heading 3"/>
    <w:basedOn w:val="Normal1"/>
    <w:next w:val="Normal1"/>
    <w:link w:val="Heading3Char"/>
    <w:rsid w:val="00FA62CD"/>
    <w:pPr>
      <w:keepNext/>
      <w:keepLines/>
      <w:spacing w:before="100" w:after="100"/>
      <w:outlineLvl w:val="2"/>
    </w:pPr>
    <w:rPr>
      <w:b/>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1BA"/>
  </w:style>
  <w:style w:type="paragraph" w:styleId="Footer">
    <w:name w:val="footer"/>
    <w:basedOn w:val="Normal"/>
    <w:link w:val="FooterChar"/>
    <w:uiPriority w:val="99"/>
    <w:unhideWhenUsed/>
    <w:rsid w:val="00BD1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1BA"/>
  </w:style>
  <w:style w:type="paragraph" w:styleId="BalloonText">
    <w:name w:val="Balloon Text"/>
    <w:basedOn w:val="Normal"/>
    <w:link w:val="BalloonTextChar"/>
    <w:uiPriority w:val="99"/>
    <w:semiHidden/>
    <w:unhideWhenUsed/>
    <w:rsid w:val="003D0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424"/>
    <w:rPr>
      <w:rFonts w:ascii="Tahoma" w:hAnsi="Tahoma" w:cs="Tahoma"/>
      <w:sz w:val="16"/>
      <w:szCs w:val="16"/>
    </w:rPr>
  </w:style>
  <w:style w:type="table" w:styleId="TableGrid">
    <w:name w:val="Table Grid"/>
    <w:basedOn w:val="TableNormal"/>
    <w:uiPriority w:val="59"/>
    <w:rsid w:val="00CB2EBD"/>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E2C5E"/>
    <w:pPr>
      <w:ind w:left="720"/>
      <w:contextualSpacing/>
    </w:pPr>
  </w:style>
  <w:style w:type="paragraph" w:styleId="Bibliography">
    <w:name w:val="Bibliography"/>
    <w:basedOn w:val="Normal"/>
    <w:next w:val="Normal"/>
    <w:uiPriority w:val="37"/>
    <w:unhideWhenUsed/>
    <w:rsid w:val="00057AA9"/>
  </w:style>
  <w:style w:type="character" w:customStyle="1" w:styleId="Heading3Char">
    <w:name w:val="Heading 3 Char"/>
    <w:basedOn w:val="DefaultParagraphFont"/>
    <w:link w:val="Heading3"/>
    <w:rsid w:val="00FA62CD"/>
    <w:rPr>
      <w:rFonts w:ascii="Times New Roman" w:eastAsia="Times New Roman" w:hAnsi="Times New Roman" w:cs="Times New Roman"/>
      <w:b/>
      <w:color w:val="000000"/>
      <w:sz w:val="27"/>
      <w:szCs w:val="27"/>
    </w:rPr>
  </w:style>
  <w:style w:type="paragraph" w:customStyle="1" w:styleId="Normal1">
    <w:name w:val="Normal1"/>
    <w:rsid w:val="00FA62CD"/>
    <w:pPr>
      <w:spacing w:after="0" w:line="240" w:lineRule="auto"/>
    </w:pPr>
    <w:rPr>
      <w:rFonts w:ascii="Times New Roman" w:eastAsia="Times New Roman" w:hAnsi="Times New Roman" w:cs="Times New Roman"/>
      <w:color w:val="000000"/>
      <w:sz w:val="20"/>
      <w:szCs w:val="20"/>
    </w:rPr>
  </w:style>
  <w:style w:type="paragraph" w:styleId="NormalWeb">
    <w:name w:val="Normal (Web)"/>
    <w:basedOn w:val="Normal"/>
    <w:uiPriority w:val="99"/>
    <w:unhideWhenUsed/>
    <w:rsid w:val="00E436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D2B5B"/>
  </w:style>
  <w:style w:type="character" w:styleId="Strong">
    <w:name w:val="Strong"/>
    <w:basedOn w:val="DefaultParagraphFont"/>
    <w:uiPriority w:val="22"/>
    <w:qFormat/>
    <w:rsid w:val="00867D54"/>
    <w:rPr>
      <w:b/>
      <w:bCs/>
    </w:rPr>
  </w:style>
  <w:style w:type="paragraph" w:customStyle="1" w:styleId="Default">
    <w:name w:val="Default"/>
    <w:rsid w:val="00867D54"/>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NoSpacing">
    <w:name w:val="No Spacing"/>
    <w:uiPriority w:val="1"/>
    <w:qFormat/>
    <w:rsid w:val="00867D5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1BA"/>
  </w:style>
  <w:style w:type="paragraph" w:styleId="Footer">
    <w:name w:val="footer"/>
    <w:basedOn w:val="Normal"/>
    <w:link w:val="FooterChar"/>
    <w:uiPriority w:val="99"/>
    <w:unhideWhenUsed/>
    <w:rsid w:val="00BD1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1BA"/>
  </w:style>
  <w:style w:type="paragraph" w:styleId="BalloonText">
    <w:name w:val="Balloon Text"/>
    <w:basedOn w:val="Normal"/>
    <w:link w:val="BalloonTextChar"/>
    <w:uiPriority w:val="99"/>
    <w:semiHidden/>
    <w:unhideWhenUsed/>
    <w:rsid w:val="003D0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424"/>
    <w:rPr>
      <w:rFonts w:ascii="Tahoma" w:hAnsi="Tahoma" w:cs="Tahoma"/>
      <w:sz w:val="16"/>
      <w:szCs w:val="16"/>
    </w:rPr>
  </w:style>
  <w:style w:type="table" w:styleId="TableGrid">
    <w:name w:val="Table Grid"/>
    <w:basedOn w:val="TableNormal"/>
    <w:uiPriority w:val="59"/>
    <w:rsid w:val="00CB2EBD"/>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E2C5E"/>
    <w:pPr>
      <w:ind w:left="720"/>
      <w:contextualSpacing/>
    </w:pPr>
  </w:style>
  <w:style w:type="paragraph" w:styleId="Bibliography">
    <w:name w:val="Bibliography"/>
    <w:basedOn w:val="Normal"/>
    <w:next w:val="Normal"/>
    <w:uiPriority w:val="37"/>
    <w:unhideWhenUsed/>
    <w:rsid w:val="00057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6032">
      <w:bodyDiv w:val="1"/>
      <w:marLeft w:val="0"/>
      <w:marRight w:val="0"/>
      <w:marTop w:val="0"/>
      <w:marBottom w:val="0"/>
      <w:divBdr>
        <w:top w:val="none" w:sz="0" w:space="0" w:color="auto"/>
        <w:left w:val="none" w:sz="0" w:space="0" w:color="auto"/>
        <w:bottom w:val="none" w:sz="0" w:space="0" w:color="auto"/>
        <w:right w:val="none" w:sz="0" w:space="0" w:color="auto"/>
      </w:divBdr>
    </w:div>
    <w:div w:id="395663636">
      <w:bodyDiv w:val="1"/>
      <w:marLeft w:val="0"/>
      <w:marRight w:val="0"/>
      <w:marTop w:val="0"/>
      <w:marBottom w:val="0"/>
      <w:divBdr>
        <w:top w:val="none" w:sz="0" w:space="0" w:color="auto"/>
        <w:left w:val="none" w:sz="0" w:space="0" w:color="auto"/>
        <w:bottom w:val="none" w:sz="0" w:space="0" w:color="auto"/>
        <w:right w:val="none" w:sz="0" w:space="0" w:color="auto"/>
      </w:divBdr>
    </w:div>
    <w:div w:id="505707945">
      <w:bodyDiv w:val="1"/>
      <w:marLeft w:val="0"/>
      <w:marRight w:val="0"/>
      <w:marTop w:val="0"/>
      <w:marBottom w:val="0"/>
      <w:divBdr>
        <w:top w:val="none" w:sz="0" w:space="0" w:color="auto"/>
        <w:left w:val="none" w:sz="0" w:space="0" w:color="auto"/>
        <w:bottom w:val="none" w:sz="0" w:space="0" w:color="auto"/>
        <w:right w:val="none" w:sz="0" w:space="0" w:color="auto"/>
      </w:divBdr>
      <w:divsChild>
        <w:div w:id="1129124711">
          <w:marLeft w:val="547"/>
          <w:marRight w:val="0"/>
          <w:marTop w:val="0"/>
          <w:marBottom w:val="0"/>
          <w:divBdr>
            <w:top w:val="none" w:sz="0" w:space="0" w:color="auto"/>
            <w:left w:val="none" w:sz="0" w:space="0" w:color="auto"/>
            <w:bottom w:val="none" w:sz="0" w:space="0" w:color="auto"/>
            <w:right w:val="none" w:sz="0" w:space="0" w:color="auto"/>
          </w:divBdr>
        </w:div>
        <w:div w:id="1054349281">
          <w:marLeft w:val="1166"/>
          <w:marRight w:val="0"/>
          <w:marTop w:val="0"/>
          <w:marBottom w:val="0"/>
          <w:divBdr>
            <w:top w:val="none" w:sz="0" w:space="0" w:color="auto"/>
            <w:left w:val="none" w:sz="0" w:space="0" w:color="auto"/>
            <w:bottom w:val="none" w:sz="0" w:space="0" w:color="auto"/>
            <w:right w:val="none" w:sz="0" w:space="0" w:color="auto"/>
          </w:divBdr>
        </w:div>
        <w:div w:id="1932203265">
          <w:marLeft w:val="1800"/>
          <w:marRight w:val="0"/>
          <w:marTop w:val="0"/>
          <w:marBottom w:val="0"/>
          <w:divBdr>
            <w:top w:val="none" w:sz="0" w:space="0" w:color="auto"/>
            <w:left w:val="none" w:sz="0" w:space="0" w:color="auto"/>
            <w:bottom w:val="none" w:sz="0" w:space="0" w:color="auto"/>
            <w:right w:val="none" w:sz="0" w:space="0" w:color="auto"/>
          </w:divBdr>
        </w:div>
        <w:div w:id="345207682">
          <w:marLeft w:val="1800"/>
          <w:marRight w:val="0"/>
          <w:marTop w:val="0"/>
          <w:marBottom w:val="0"/>
          <w:divBdr>
            <w:top w:val="none" w:sz="0" w:space="0" w:color="auto"/>
            <w:left w:val="none" w:sz="0" w:space="0" w:color="auto"/>
            <w:bottom w:val="none" w:sz="0" w:space="0" w:color="auto"/>
            <w:right w:val="none" w:sz="0" w:space="0" w:color="auto"/>
          </w:divBdr>
        </w:div>
        <w:div w:id="168757380">
          <w:marLeft w:val="1800"/>
          <w:marRight w:val="0"/>
          <w:marTop w:val="0"/>
          <w:marBottom w:val="0"/>
          <w:divBdr>
            <w:top w:val="none" w:sz="0" w:space="0" w:color="auto"/>
            <w:left w:val="none" w:sz="0" w:space="0" w:color="auto"/>
            <w:bottom w:val="none" w:sz="0" w:space="0" w:color="auto"/>
            <w:right w:val="none" w:sz="0" w:space="0" w:color="auto"/>
          </w:divBdr>
        </w:div>
        <w:div w:id="2003117577">
          <w:marLeft w:val="1800"/>
          <w:marRight w:val="0"/>
          <w:marTop w:val="0"/>
          <w:marBottom w:val="0"/>
          <w:divBdr>
            <w:top w:val="none" w:sz="0" w:space="0" w:color="auto"/>
            <w:left w:val="none" w:sz="0" w:space="0" w:color="auto"/>
            <w:bottom w:val="none" w:sz="0" w:space="0" w:color="auto"/>
            <w:right w:val="none" w:sz="0" w:space="0" w:color="auto"/>
          </w:divBdr>
        </w:div>
        <w:div w:id="1241907640">
          <w:marLeft w:val="1166"/>
          <w:marRight w:val="0"/>
          <w:marTop w:val="0"/>
          <w:marBottom w:val="0"/>
          <w:divBdr>
            <w:top w:val="none" w:sz="0" w:space="0" w:color="auto"/>
            <w:left w:val="none" w:sz="0" w:space="0" w:color="auto"/>
            <w:bottom w:val="none" w:sz="0" w:space="0" w:color="auto"/>
            <w:right w:val="none" w:sz="0" w:space="0" w:color="auto"/>
          </w:divBdr>
        </w:div>
        <w:div w:id="1421175738">
          <w:marLeft w:val="1800"/>
          <w:marRight w:val="0"/>
          <w:marTop w:val="0"/>
          <w:marBottom w:val="0"/>
          <w:divBdr>
            <w:top w:val="none" w:sz="0" w:space="0" w:color="auto"/>
            <w:left w:val="none" w:sz="0" w:space="0" w:color="auto"/>
            <w:bottom w:val="none" w:sz="0" w:space="0" w:color="auto"/>
            <w:right w:val="none" w:sz="0" w:space="0" w:color="auto"/>
          </w:divBdr>
        </w:div>
        <w:div w:id="854265202">
          <w:marLeft w:val="1800"/>
          <w:marRight w:val="0"/>
          <w:marTop w:val="0"/>
          <w:marBottom w:val="0"/>
          <w:divBdr>
            <w:top w:val="none" w:sz="0" w:space="0" w:color="auto"/>
            <w:left w:val="none" w:sz="0" w:space="0" w:color="auto"/>
            <w:bottom w:val="none" w:sz="0" w:space="0" w:color="auto"/>
            <w:right w:val="none" w:sz="0" w:space="0" w:color="auto"/>
          </w:divBdr>
        </w:div>
        <w:div w:id="867642830">
          <w:marLeft w:val="547"/>
          <w:marRight w:val="0"/>
          <w:marTop w:val="0"/>
          <w:marBottom w:val="0"/>
          <w:divBdr>
            <w:top w:val="none" w:sz="0" w:space="0" w:color="auto"/>
            <w:left w:val="none" w:sz="0" w:space="0" w:color="auto"/>
            <w:bottom w:val="none" w:sz="0" w:space="0" w:color="auto"/>
            <w:right w:val="none" w:sz="0" w:space="0" w:color="auto"/>
          </w:divBdr>
        </w:div>
        <w:div w:id="1973172424">
          <w:marLeft w:val="547"/>
          <w:marRight w:val="0"/>
          <w:marTop w:val="0"/>
          <w:marBottom w:val="0"/>
          <w:divBdr>
            <w:top w:val="none" w:sz="0" w:space="0" w:color="auto"/>
            <w:left w:val="none" w:sz="0" w:space="0" w:color="auto"/>
            <w:bottom w:val="none" w:sz="0" w:space="0" w:color="auto"/>
            <w:right w:val="none" w:sz="0" w:space="0" w:color="auto"/>
          </w:divBdr>
        </w:div>
        <w:div w:id="1352604748">
          <w:marLeft w:val="547"/>
          <w:marRight w:val="0"/>
          <w:marTop w:val="0"/>
          <w:marBottom w:val="0"/>
          <w:divBdr>
            <w:top w:val="none" w:sz="0" w:space="0" w:color="auto"/>
            <w:left w:val="none" w:sz="0" w:space="0" w:color="auto"/>
            <w:bottom w:val="none" w:sz="0" w:space="0" w:color="auto"/>
            <w:right w:val="none" w:sz="0" w:space="0" w:color="auto"/>
          </w:divBdr>
        </w:div>
      </w:divsChild>
    </w:div>
    <w:div w:id="670068571">
      <w:bodyDiv w:val="1"/>
      <w:marLeft w:val="0"/>
      <w:marRight w:val="0"/>
      <w:marTop w:val="0"/>
      <w:marBottom w:val="0"/>
      <w:divBdr>
        <w:top w:val="none" w:sz="0" w:space="0" w:color="auto"/>
        <w:left w:val="none" w:sz="0" w:space="0" w:color="auto"/>
        <w:bottom w:val="none" w:sz="0" w:space="0" w:color="auto"/>
        <w:right w:val="none" w:sz="0" w:space="0" w:color="auto"/>
      </w:divBdr>
      <w:divsChild>
        <w:div w:id="527721258">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 w:id="680426840">
      <w:bodyDiv w:val="1"/>
      <w:marLeft w:val="0"/>
      <w:marRight w:val="0"/>
      <w:marTop w:val="0"/>
      <w:marBottom w:val="0"/>
      <w:divBdr>
        <w:top w:val="none" w:sz="0" w:space="0" w:color="auto"/>
        <w:left w:val="none" w:sz="0" w:space="0" w:color="auto"/>
        <w:bottom w:val="none" w:sz="0" w:space="0" w:color="auto"/>
        <w:right w:val="none" w:sz="0" w:space="0" w:color="auto"/>
      </w:divBdr>
    </w:div>
    <w:div w:id="1047921102">
      <w:bodyDiv w:val="1"/>
      <w:marLeft w:val="0"/>
      <w:marRight w:val="0"/>
      <w:marTop w:val="0"/>
      <w:marBottom w:val="0"/>
      <w:divBdr>
        <w:top w:val="none" w:sz="0" w:space="0" w:color="auto"/>
        <w:left w:val="none" w:sz="0" w:space="0" w:color="auto"/>
        <w:bottom w:val="none" w:sz="0" w:space="0" w:color="auto"/>
        <w:right w:val="none" w:sz="0" w:space="0" w:color="auto"/>
      </w:divBdr>
    </w:div>
    <w:div w:id="1553081497">
      <w:bodyDiv w:val="1"/>
      <w:marLeft w:val="0"/>
      <w:marRight w:val="0"/>
      <w:marTop w:val="0"/>
      <w:marBottom w:val="0"/>
      <w:divBdr>
        <w:top w:val="none" w:sz="0" w:space="0" w:color="auto"/>
        <w:left w:val="none" w:sz="0" w:space="0" w:color="auto"/>
        <w:bottom w:val="none" w:sz="0" w:space="0" w:color="auto"/>
        <w:right w:val="none" w:sz="0" w:space="0" w:color="auto"/>
      </w:divBdr>
      <w:divsChild>
        <w:div w:id="1303777844">
          <w:marLeft w:val="547"/>
          <w:marRight w:val="0"/>
          <w:marTop w:val="0"/>
          <w:marBottom w:val="0"/>
          <w:divBdr>
            <w:top w:val="none" w:sz="0" w:space="0" w:color="auto"/>
            <w:left w:val="none" w:sz="0" w:space="0" w:color="auto"/>
            <w:bottom w:val="none" w:sz="0" w:space="0" w:color="auto"/>
            <w:right w:val="none" w:sz="0" w:space="0" w:color="auto"/>
          </w:divBdr>
        </w:div>
        <w:div w:id="1866404489">
          <w:marLeft w:val="1166"/>
          <w:marRight w:val="0"/>
          <w:marTop w:val="0"/>
          <w:marBottom w:val="0"/>
          <w:divBdr>
            <w:top w:val="none" w:sz="0" w:space="0" w:color="auto"/>
            <w:left w:val="none" w:sz="0" w:space="0" w:color="auto"/>
            <w:bottom w:val="none" w:sz="0" w:space="0" w:color="auto"/>
            <w:right w:val="none" w:sz="0" w:space="0" w:color="auto"/>
          </w:divBdr>
        </w:div>
        <w:div w:id="1052391091">
          <w:marLeft w:val="1800"/>
          <w:marRight w:val="0"/>
          <w:marTop w:val="0"/>
          <w:marBottom w:val="0"/>
          <w:divBdr>
            <w:top w:val="none" w:sz="0" w:space="0" w:color="auto"/>
            <w:left w:val="none" w:sz="0" w:space="0" w:color="auto"/>
            <w:bottom w:val="none" w:sz="0" w:space="0" w:color="auto"/>
            <w:right w:val="none" w:sz="0" w:space="0" w:color="auto"/>
          </w:divBdr>
        </w:div>
        <w:div w:id="1098449958">
          <w:marLeft w:val="1800"/>
          <w:marRight w:val="0"/>
          <w:marTop w:val="0"/>
          <w:marBottom w:val="0"/>
          <w:divBdr>
            <w:top w:val="none" w:sz="0" w:space="0" w:color="auto"/>
            <w:left w:val="none" w:sz="0" w:space="0" w:color="auto"/>
            <w:bottom w:val="none" w:sz="0" w:space="0" w:color="auto"/>
            <w:right w:val="none" w:sz="0" w:space="0" w:color="auto"/>
          </w:divBdr>
        </w:div>
        <w:div w:id="894507350">
          <w:marLeft w:val="1800"/>
          <w:marRight w:val="0"/>
          <w:marTop w:val="0"/>
          <w:marBottom w:val="0"/>
          <w:divBdr>
            <w:top w:val="none" w:sz="0" w:space="0" w:color="auto"/>
            <w:left w:val="none" w:sz="0" w:space="0" w:color="auto"/>
            <w:bottom w:val="none" w:sz="0" w:space="0" w:color="auto"/>
            <w:right w:val="none" w:sz="0" w:space="0" w:color="auto"/>
          </w:divBdr>
        </w:div>
        <w:div w:id="1511992122">
          <w:marLeft w:val="1800"/>
          <w:marRight w:val="0"/>
          <w:marTop w:val="0"/>
          <w:marBottom w:val="0"/>
          <w:divBdr>
            <w:top w:val="none" w:sz="0" w:space="0" w:color="auto"/>
            <w:left w:val="none" w:sz="0" w:space="0" w:color="auto"/>
            <w:bottom w:val="none" w:sz="0" w:space="0" w:color="auto"/>
            <w:right w:val="none" w:sz="0" w:space="0" w:color="auto"/>
          </w:divBdr>
        </w:div>
        <w:div w:id="2001422038">
          <w:marLeft w:val="1166"/>
          <w:marRight w:val="0"/>
          <w:marTop w:val="0"/>
          <w:marBottom w:val="0"/>
          <w:divBdr>
            <w:top w:val="none" w:sz="0" w:space="0" w:color="auto"/>
            <w:left w:val="none" w:sz="0" w:space="0" w:color="auto"/>
            <w:bottom w:val="none" w:sz="0" w:space="0" w:color="auto"/>
            <w:right w:val="none" w:sz="0" w:space="0" w:color="auto"/>
          </w:divBdr>
        </w:div>
        <w:div w:id="706100110">
          <w:marLeft w:val="1800"/>
          <w:marRight w:val="0"/>
          <w:marTop w:val="0"/>
          <w:marBottom w:val="0"/>
          <w:divBdr>
            <w:top w:val="none" w:sz="0" w:space="0" w:color="auto"/>
            <w:left w:val="none" w:sz="0" w:space="0" w:color="auto"/>
            <w:bottom w:val="none" w:sz="0" w:space="0" w:color="auto"/>
            <w:right w:val="none" w:sz="0" w:space="0" w:color="auto"/>
          </w:divBdr>
        </w:div>
        <w:div w:id="473060070">
          <w:marLeft w:val="1800"/>
          <w:marRight w:val="0"/>
          <w:marTop w:val="0"/>
          <w:marBottom w:val="0"/>
          <w:divBdr>
            <w:top w:val="none" w:sz="0" w:space="0" w:color="auto"/>
            <w:left w:val="none" w:sz="0" w:space="0" w:color="auto"/>
            <w:bottom w:val="none" w:sz="0" w:space="0" w:color="auto"/>
            <w:right w:val="none" w:sz="0" w:space="0" w:color="auto"/>
          </w:divBdr>
        </w:div>
        <w:div w:id="857087596">
          <w:marLeft w:val="547"/>
          <w:marRight w:val="0"/>
          <w:marTop w:val="0"/>
          <w:marBottom w:val="0"/>
          <w:divBdr>
            <w:top w:val="none" w:sz="0" w:space="0" w:color="auto"/>
            <w:left w:val="none" w:sz="0" w:space="0" w:color="auto"/>
            <w:bottom w:val="none" w:sz="0" w:space="0" w:color="auto"/>
            <w:right w:val="none" w:sz="0" w:space="0" w:color="auto"/>
          </w:divBdr>
        </w:div>
        <w:div w:id="735132728">
          <w:marLeft w:val="547"/>
          <w:marRight w:val="0"/>
          <w:marTop w:val="0"/>
          <w:marBottom w:val="0"/>
          <w:divBdr>
            <w:top w:val="none" w:sz="0" w:space="0" w:color="auto"/>
            <w:left w:val="none" w:sz="0" w:space="0" w:color="auto"/>
            <w:bottom w:val="none" w:sz="0" w:space="0" w:color="auto"/>
            <w:right w:val="none" w:sz="0" w:space="0" w:color="auto"/>
          </w:divBdr>
        </w:div>
        <w:div w:id="481821999">
          <w:marLeft w:val="547"/>
          <w:marRight w:val="0"/>
          <w:marTop w:val="0"/>
          <w:marBottom w:val="0"/>
          <w:divBdr>
            <w:top w:val="none" w:sz="0" w:space="0" w:color="auto"/>
            <w:left w:val="none" w:sz="0" w:space="0" w:color="auto"/>
            <w:bottom w:val="none" w:sz="0" w:space="0" w:color="auto"/>
            <w:right w:val="none" w:sz="0" w:space="0" w:color="auto"/>
          </w:divBdr>
        </w:div>
      </w:divsChild>
    </w:div>
    <w:div w:id="1574002943">
      <w:bodyDiv w:val="1"/>
      <w:marLeft w:val="0"/>
      <w:marRight w:val="0"/>
      <w:marTop w:val="0"/>
      <w:marBottom w:val="0"/>
      <w:divBdr>
        <w:top w:val="none" w:sz="0" w:space="0" w:color="auto"/>
        <w:left w:val="none" w:sz="0" w:space="0" w:color="auto"/>
        <w:bottom w:val="none" w:sz="0" w:space="0" w:color="auto"/>
        <w:right w:val="none" w:sz="0" w:space="0" w:color="auto"/>
      </w:divBdr>
    </w:div>
    <w:div w:id="1771386835">
      <w:bodyDiv w:val="1"/>
      <w:marLeft w:val="0"/>
      <w:marRight w:val="0"/>
      <w:marTop w:val="0"/>
      <w:marBottom w:val="0"/>
      <w:divBdr>
        <w:top w:val="none" w:sz="0" w:space="0" w:color="auto"/>
        <w:left w:val="none" w:sz="0" w:space="0" w:color="auto"/>
        <w:bottom w:val="none" w:sz="0" w:space="0" w:color="auto"/>
        <w:right w:val="none" w:sz="0" w:space="0" w:color="auto"/>
      </w:divBdr>
    </w:div>
    <w:div w:id="1900550713">
      <w:bodyDiv w:val="1"/>
      <w:marLeft w:val="0"/>
      <w:marRight w:val="0"/>
      <w:marTop w:val="0"/>
      <w:marBottom w:val="0"/>
      <w:divBdr>
        <w:top w:val="none" w:sz="0" w:space="0" w:color="auto"/>
        <w:left w:val="none" w:sz="0" w:space="0" w:color="auto"/>
        <w:bottom w:val="none" w:sz="0" w:space="0" w:color="auto"/>
        <w:right w:val="none" w:sz="0" w:space="0" w:color="auto"/>
      </w:divBdr>
    </w:div>
    <w:div w:id="2052530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alM13</b:Tag>
    <b:SourceType>JournalArticle</b:SourceType>
    <b:Guid>{9E420BD5-8C79-4DCE-B61D-69AD1165B0A3}</b:Guid>
    <b:Title>Reference values for plasma amino acids</b:Title>
    <b:Year>2013</b:Year>
    <b:Author>
      <b:Author>
        <b:NameList>
          <b:Person>
            <b:Last>al.:</b:Last>
            <b:First>Mendez</b:First>
            <b:Middle>et</b:Middle>
          </b:Person>
        </b:NameList>
      </b:Author>
    </b:Author>
    <b:JournalName>DE GRUYTER</b:JournalName>
    <b:Pages>1-9</b:Pages>
    <b:RefOrder>9</b:RefOrder>
  </b:Source>
  <b:Source>
    <b:Tag>Her93</b:Tag>
    <b:SourceType>JournalArticle</b:SourceType>
    <b:Guid>{10DB9B76-DD2F-4140-B48C-1CEF452C9387}</b:Guid>
    <b:Author>
      <b:Author>
        <b:NameList>
          <b:Person>
            <b:Last>Hertz DE</b:Last>
            <b:First>Karn</b:First>
            <b:Middle>CA,Liu YM, Liechty EA, Denne SC</b:Middle>
          </b:Person>
        </b:NameList>
      </b:Author>
    </b:Author>
    <b:Title>Intravenous glucose suppresses glucose production but not proteolysis in extremely premature newborns</b:Title>
    <b:JournalName>J Clin Invest</b:JournalName>
    <b:Year>1993</b:Year>
    <b:Pages>1752-1758</b:Pages>
    <b:RefOrder>15</b:RefOrder>
  </b:Source>
  <b:Source>
    <b:Tag>Her931</b:Tag>
    <b:SourceType>JournalArticle</b:SourceType>
    <b:Guid>{20F5CC71-E00A-4316-9C53-0A1904782F96}</b:Guid>
    <b:Author>
      <b:Author>
        <b:NameList>
          <b:Person>
            <b:Last>al.</b:Last>
            <b:First>Hertz</b:First>
            <b:Middle>et</b:Middle>
          </b:Person>
        </b:NameList>
      </b:Author>
    </b:Author>
    <b:Title>Intravenous glucose suppresses glucose production but not proteolysis in extremely premature newborns</b:Title>
    <b:JournalName>J Clin Invest</b:JournalName>
    <b:Year>1993</b:Year>
    <b:Pages>1752-1758</b:Pages>
    <b:RefOrder>16</b:RefOrder>
  </b:Source>
  <b:Source>
    <b:Tag>Her932</b:Tag>
    <b:SourceType>JournalArticle</b:SourceType>
    <b:Guid>{CE2AF220-BD9E-4B29-9B2A-F61D93C09AB8}</b:Guid>
    <b:Author>
      <b:Author>
        <b:NameList>
          <b:Person>
            <b:Last>al.:</b:Last>
            <b:First>Hertz</b:First>
            <b:Middle>DE et</b:Middle>
          </b:Person>
        </b:NameList>
      </b:Author>
    </b:Author>
    <b:Title>Intravenous glucose suppresses glucose production but not proteolysis in extremely premature newborns.</b:Title>
    <b:JournalName>J Clin Invest</b:JournalName>
    <b:Year>1993</b:Year>
    <b:Pages>1752-1758</b:Pages>
    <b:RefOrder>17</b:RefOrder>
  </b:Source>
  <b:Source>
    <b:Tag>Ill05</b:Tag>
    <b:SourceType>JournalArticle</b:SourceType>
    <b:Guid>{4D29696B-00E8-4869-8BFA-B923ED761854}</b:Guid>
    <b:Author>
      <b:Author>
        <b:NameList>
          <b:Person>
            <b:Last>Illsinger S</b:Last>
            <b:First>et</b:First>
            <b:Middle>al.:</b:Middle>
          </b:Person>
        </b:NameList>
      </b:Author>
    </b:Author>
    <b:Title>Branched chain amino acids as a parameter for catabolism in treated phenylketonuria.</b:Title>
    <b:JournalName>Amino acids</b:JournalName>
    <b:Year>2005</b:Year>
    <b:Pages>45-50</b:Pages>
    <b:RefOrder>18</b:RefOrder>
  </b:Source>
  <b:Source>
    <b:Tag>Cre00</b:Tag>
    <b:SourceType>JournalArticle</b:SourceType>
    <b:Guid>{446B6375-6E78-492D-AE0F-DE50524CC895}</b:Guid>
    <b:Author>
      <b:Author>
        <b:NameList>
          <b:Person>
            <b:Last>Crenn P</b:Last>
            <b:First>Coudray-Lucas</b:First>
            <b:Middle>C, Thuillier F,Cynober L,Messing B</b:Middle>
          </b:Person>
        </b:NameList>
      </b:Author>
    </b:Author>
    <b:Title>Postabsorptive plasma citrullin concentration is a marker of enterocyte mass and intestinal failure in humans.</b:Title>
    <b:JournalName>Gastroenterology</b:JournalName>
    <b:Year>2000</b:Year>
    <b:Pages>1496-1505</b:Pages>
    <b:RefOrder>8</b:RefOrder>
  </b:Source>
  <b:Source>
    <b:Tag>Ill051</b:Tag>
    <b:SourceType>JournalArticle</b:SourceType>
    <b:Guid>{54BA7004-2180-4A67-8382-67C9BE01D1E2}</b:Guid>
    <b:Author>
      <b:Author>
        <b:NameList>
          <b:Person>
            <b:Last>Illsinger S</b:Last>
            <b:First>Lucke</b:First>
            <b:Middle>T, Meyer U, Vaske B, Das AM</b:Middle>
          </b:Person>
        </b:NameList>
      </b:Author>
    </b:Author>
    <b:Title>Branched chain amino acids as a parameter for catabolism in treated phenylketonuria.</b:Title>
    <b:JournalName>Amino acids</b:JournalName>
    <b:Year>2005</b:Year>
    <b:Pages>45-50</b:Pages>
    <b:RefOrder>6</b:RefOrder>
  </b:Source>
  <b:Source>
    <b:Tag>Jon92</b:Tag>
    <b:SourceType>JournalArticle</b:SourceType>
    <b:Guid>{881340FB-4AE8-4A81-8D01-FB08AA140DB5}</b:Guid>
    <b:Author>
      <b:Author>
        <b:NameList>
          <b:Person>
            <b:Last>Jones DP</b:Last>
            <b:First>Chesney</b:First>
            <b:Middle>RW</b:Middle>
          </b:Person>
        </b:NameList>
      </b:Author>
    </b:Author>
    <b:Title>Development of tubular function.</b:Title>
    <b:JournalName>Clin Perinatol</b:JournalName>
    <b:Year>1992</b:Year>
    <b:Pages>33-57</b:Pages>
    <b:RefOrder>5</b:RefOrder>
  </b:Source>
  <b:Source>
    <b:Tag>Her933</b:Tag>
    <b:SourceType>JournalArticle</b:SourceType>
    <b:Guid>{782C6960-91C4-4E9D-942D-1A172AF8A278}</b:Guid>
    <b:Author>
      <b:Author>
        <b:NameList>
          <b:Person>
            <b:Last>Hertz DE</b:Last>
            <b:First>Karn</b:First>
            <b:Middle>CA, Liu YM , Liechty EA, Denne SC</b:Middle>
          </b:Person>
        </b:NameList>
      </b:Author>
    </b:Author>
    <b:Title>Intravenous glucose suppresses glucose production but not proteolysis in extremely premature newborns</b:Title>
    <b:JournalName>J Clin  Invest</b:JournalName>
    <b:Year>1993</b:Year>
    <b:Pages>1752-1758</b:Pages>
    <b:RefOrder>4</b:RefOrder>
  </b:Source>
  <b:Source>
    <b:Tag>DeC04</b:Tag>
    <b:SourceType>JournalArticle</b:SourceType>
    <b:Guid>{30720D22-F877-4654-A82A-B28B322A9395}</b:Guid>
    <b:Author>
      <b:Author>
        <b:NameList>
          <b:Person>
            <b:Last>De Curtis M</b:Last>
            <b:First>Rigo</b:First>
            <b:Middle>J</b:Middle>
          </b:Person>
        </b:NameList>
      </b:Author>
    </b:Author>
    <b:Title>Extrauterine growth restriction in very low-birth weight  infants.</b:Title>
    <b:JournalName>Acta  Paediatr</b:JournalName>
    <b:Year>2004</b:Year>
    <b:Pages>1563-1568</b:Pages>
    <b:RefOrder>7</b:RefOrder>
  </b:Source>
  <b:Source>
    <b:Tag>YiP11</b:Tag>
    <b:SourceType>JournalArticle</b:SourceType>
    <b:Guid>{AA41AD50-3AC7-4512-886B-A843FF512E9F}</b:Guid>
    <b:Author>
      <b:Author>
        <b:NameList>
          <b:Person>
            <b:Last>Yi P</b:Last>
            <b:First>Liu</b:First>
            <b:Middle>L, Mei H, Zeng F, Huang Z,et al.</b:Middle>
          </b:Person>
        </b:NameList>
      </b:Author>
    </b:Author>
    <b:Title>Establishment of reference range of plasma amino acids for younger Chinese children by reverse phase HPLC.</b:Title>
    <b:JournalName>J Pediatr Endocrinol Metab </b:JournalName>
    <b:Year>2011</b:Year>
    <b:Pages>733-8</b:Pages>
    <b:RefOrder>1</b:RefOrder>
  </b:Source>
  <b:Source>
    <b:Tag>Liu00</b:Tag>
    <b:SourceType>JournalArticle</b:SourceType>
    <b:Guid>{A46AAD7C-3F1D-4685-B8C9-716CE848A982}</b:Guid>
    <b:Author>
      <b:Author>
        <b:NameList>
          <b:Person>
            <b:Last>H.</b:Last>
            <b:First>Liu</b:First>
          </b:Person>
        </b:NameList>
      </b:Author>
    </b:Author>
    <b:Title> Measurement of blood plasma amino acids in ultrafiltrates by high performance liquid chromatography with automatic precolumn o-phtaldialdehyde derivatization.</b:Title>
    <b:JournalName>Methods Mol Biol </b:JournalName>
    <b:Year>2000</b:Year>
    <b:Pages>123-40</b:Pages>
    <b:RefOrder>2</b:RefOrder>
  </b:Source>
  <b:Source>
    <b:Tag>Cyn83</b:Tag>
    <b:SourceType>JournalArticle</b:SourceType>
    <b:Guid>{6FA50095-0021-4CF3-834C-246A84ACA422}</b:Guid>
    <b:Author>
      <b:Author>
        <b:NameList>
          <b:Person>
            <b:Last>Cynober L</b:Last>
            <b:First>Blonde</b:First>
            <b:Middle>F, Nguyen Dinh F, Gerbet D, Giboudeau J.</b:Middle>
          </b:Person>
        </b:NameList>
      </b:Author>
    </b:Author>
    <b:Title>Measurement of plasma and urinary amino acids with gas chromatography in healthy subjects. Variation as a function of age and sex.</b:Title>
    <b:JournalName>Ann Biol Clin (Paris)</b:JournalName>
    <b:Year>1983</b:Year>
    <b:Pages>33-8</b:Pages>
    <b:RefOrder>3</b:RefOrder>
  </b:Source>
  <b:Source>
    <b:Tag>Myr061</b:Tag>
    <b:SourceType>JournalArticle</b:SourceType>
    <b:Guid>{F99B5AD5-2C1C-4BEC-8C3F-364170E6F136}</b:Guid>
    <b:Author>
      <b:Author>
        <b:NameList>
          <b:Person>
            <b:Last>Myron JA.Burtis CA. Ashwood ER</b:Last>
            <b:First>Bruns</b:First>
            <b:Middle>DE, editors.</b:Middle>
          </b:Person>
        </b:NameList>
      </b:Author>
    </b:Author>
    <b:Title>Amino acids, peptides, and proteins</b:Title>
    <b:JournalName>Tietz Textbook of Clinical Chemistry and Molecular Diagnosis.</b:JournalName>
    <b:Year>2006</b:Year>
    <b:Pages>533-595</b:Pages>
    <b:RefOrder>13</b:RefOrder>
  </b:Source>
  <b:Source>
    <b:Tag>Myr062</b:Tag>
    <b:SourceType>JournalArticle</b:SourceType>
    <b:Guid>{49E5BD1D-F7FD-4B9D-9D35-E173EC60F936}</b:Guid>
    <b:Author>
      <b:Author>
        <b:NameList>
          <b:Person>
            <b:Last>Myron JA</b:Last>
            <b:First>Brutis</b:First>
            <b:Middle>CA,Ashwood ER,Bruns DE, editors.</b:Middle>
          </b:Person>
        </b:NameList>
      </b:Author>
    </b:Author>
    <b:Title>Amino acids, peptides, and proteins</b:Title>
    <b:JournalName>Tietz Textbook of Clinical Chemistry and Molecular Diagnosis.</b:JournalName>
    <b:Year>2006</b:Year>
    <b:Pages>533-595</b:Pages>
    <b:RefOrder>14</b:RefOrder>
  </b:Source>
  <b:Source>
    <b:Tag>YiP112</b:Tag>
    <b:SourceType>JournalArticle</b:SourceType>
    <b:Guid>{A04C9595-D496-4845-B794-FA8B55859C77}</b:Guid>
    <b:Author>
      <b:Author>
        <b:NameList>
          <b:Person>
            <b:Last>Yi P</b:Last>
            <b:First>Liv</b:First>
            <b:Middle>L, Me i H, Zeng F, Huang Z, Niu H.</b:Middle>
          </b:Person>
        </b:NameList>
      </b:Author>
    </b:Author>
    <b:Title>Establishment of reference range of plasma amino acids for younger chinese children by reverse phase HPLC.</b:Title>
    <b:JournalName>J Pediatr Endocrinol Metab</b:JournalName>
    <b:Year>2011</b:Year>
    <b:Pages>733-738</b:Pages>
    <b:RefOrder>12</b:RefOrder>
  </b:Source>
  <b:Source>
    <b:Tag>Lep06</b:Tag>
    <b:SourceType>JournalArticle</b:SourceType>
    <b:Guid>{C0F4D8E0-0347-482D-BAD7-EB152AA3A5D9}</b:Guid>
    <b:Author>
      <b:Author>
        <b:NameList>
          <b:Person>
            <b:Last>Lepage N</b:Last>
            <b:First>Li</b:First>
            <b:Middle>D, Kavsak PA, Bamforth F, Callahan J, Dooley K, Potter M.</b:Middle>
          </b:Person>
        </b:NameList>
      </b:Author>
    </b:Author>
    <b:Title>Incomplete pediatric reference intervals for the management of patients with inborn errors of metabolism</b:Title>
    <b:JournalName>Clin Biochem</b:JournalName>
    <b:Year>2006</b:Year>
    <b:Pages>595-599</b:Pages>
    <b:RefOrder>10</b:RefOrder>
  </b:Source>
  <b:Source>
    <b:Tag>Lep061</b:Tag>
    <b:SourceType>JournalArticle</b:SourceType>
    <b:Guid>{370F9E23-79A4-44B0-B69D-05DE3B1B39B6}</b:Guid>
    <b:Author>
      <b:Author>
        <b:NameList>
          <b:Person>
            <b:Last>Lepage N</b:Last>
            <b:First>Li</b:First>
            <b:Middle>D, Kavsak PA, Bamforth F, Callahan J, Dooley K, Potter M.</b:Middle>
          </b:Person>
        </b:NameList>
      </b:Author>
    </b:Author>
    <b:Title>Incomplete pediatric reference intervals for the management of patients with inborn errors of metabolism.</b:Title>
    <b:JournalName>Clin Biochem</b:JournalName>
    <b:Year>2006</b:Year>
    <b:Pages>595-599</b:Pages>
    <b:RefOrder>11</b:RefOrder>
  </b:Source>
</b:Sources>
</file>

<file path=customXml/itemProps1.xml><?xml version="1.0" encoding="utf-8"?>
<ds:datastoreItem xmlns:ds="http://schemas.openxmlformats.org/officeDocument/2006/customXml" ds:itemID="{F817DE25-3A80-4BDD-96FA-516DF73A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2719</TotalTime>
  <Pages>36</Pages>
  <Words>6305</Words>
  <Characters>35940</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AFIP</cp:lastModifiedBy>
  <cp:revision>69</cp:revision>
  <cp:lastPrinted>2016-05-11T03:43:00Z</cp:lastPrinted>
  <dcterms:created xsi:type="dcterms:W3CDTF">2016-04-12T12:40:00Z</dcterms:created>
  <dcterms:modified xsi:type="dcterms:W3CDTF">2016-05-17T09:59:00Z</dcterms:modified>
</cp:coreProperties>
</file>