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03955A4" w14:paraId="6B079DD1" wp14:textId="3EAECF70">
      <w:pPr>
        <w:pStyle w:val="Heading1"/>
        <w:spacing w:before="240" w:after="0" w:line="259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F5496" w:themeColor="accent1" w:themeTint="FF" w:themeShade="BF"/>
          <w:sz w:val="32"/>
          <w:szCs w:val="32"/>
          <w:lang w:val="en-US"/>
        </w:rPr>
      </w:pPr>
    </w:p>
    <w:p xmlns:wp14="http://schemas.microsoft.com/office/word/2010/wordml" w:rsidP="203955A4" w14:paraId="4D766E63" wp14:textId="1414C119">
      <w:pPr>
        <w:pStyle w:val="Heading1"/>
        <w:spacing w:before="240" w:after="0" w:line="259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30"/>
          <w:szCs w:val="30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30"/>
          <w:szCs w:val="30"/>
          <w:lang w:val="en-US"/>
        </w:rPr>
        <w:t>Title- TO CORRELATE SERUM LIPID PARAMETERS WITH CLINICAL OUTCOME IN COVID-19 PATIENTS.</w:t>
      </w:r>
    </w:p>
    <w:p xmlns:wp14="http://schemas.microsoft.com/office/word/2010/wordml" w:rsidP="203955A4" w14:paraId="1B9AFDB8" wp14:textId="4A411F7E">
      <w:pPr>
        <w:pStyle w:val="Normal"/>
        <w:rPr>
          <w:rFonts w:ascii="Times New Roman" w:hAnsi="Times New Roman" w:eastAsia="Times New Roman" w:cs="Times New Roman"/>
          <w:noProof w:val="0"/>
          <w:lang w:val="en-US"/>
        </w:rPr>
      </w:pPr>
      <w:r w:rsidRPr="203955A4" w:rsidR="203955A4">
        <w:rPr>
          <w:rFonts w:ascii="Times New Roman" w:hAnsi="Times New Roman" w:eastAsia="Times New Roman" w:cs="Times New Roman"/>
          <w:noProof w:val="0"/>
          <w:lang w:val="en-US"/>
        </w:rPr>
        <w:t xml:space="preserve">   </w:t>
      </w:r>
    </w:p>
    <w:p xmlns:wp14="http://schemas.microsoft.com/office/word/2010/wordml" w:rsidP="203955A4" w14:paraId="15FE126C" wp14:textId="18887086">
      <w:pPr>
        <w:pStyle w:val="Normal"/>
        <w:jc w:val="center"/>
        <w:rPr>
          <w:rFonts w:ascii="Times New Roman" w:hAnsi="Times New Roman" w:eastAsia="Times New Roman" w:cs="Times New Roman"/>
          <w:noProof w:val="0"/>
          <w:lang w:val="en-US"/>
        </w:rPr>
      </w:pPr>
      <w:r w:rsidRPr="203955A4" w:rsidR="203955A4">
        <w:rPr>
          <w:rFonts w:ascii="Times New Roman" w:hAnsi="Times New Roman" w:eastAsia="Times New Roman" w:cs="Times New Roman"/>
          <w:noProof w:val="0"/>
          <w:lang w:val="en-US"/>
        </w:rPr>
        <w:t>Name:</w:t>
      </w:r>
      <w:r w:rsidRPr="203955A4" w:rsidR="203955A4">
        <w:rPr>
          <w:rFonts w:ascii="Times New Roman" w:hAnsi="Times New Roman" w:eastAsia="Times New Roman" w:cs="Times New Roman"/>
          <w:noProof w:val="0"/>
          <w:lang w:val="en-US"/>
        </w:rPr>
        <w:t xml:space="preserve"> Vindhya Prasad</w:t>
      </w:r>
    </w:p>
    <w:p xmlns:wp14="http://schemas.microsoft.com/office/word/2010/wordml" w:rsidP="203955A4" w14:paraId="204EF7CD" wp14:textId="4A88DE5D">
      <w:pPr>
        <w:pStyle w:val="Normal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r w:rsidRPr="203955A4" w:rsidR="203955A4">
        <w:rPr>
          <w:rFonts w:ascii="Times New Roman" w:hAnsi="Times New Roman" w:eastAsia="Times New Roman" w:cs="Times New Roman"/>
          <w:noProof w:val="0"/>
          <w:lang w:val="en-US"/>
        </w:rPr>
        <w:t xml:space="preserve">Bangalore Medical College and Research Institute, </w:t>
      </w: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Fort, Krishna Rajendra Rd, Bengaluru, Karnataka 560002</w:t>
      </w:r>
    </w:p>
    <w:p xmlns:wp14="http://schemas.microsoft.com/office/word/2010/wordml" w:rsidP="203955A4" w14:paraId="673FA658" wp14:textId="286C38CB">
      <w:pPr>
        <w:pStyle w:val="Normal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:rsidP="203955A4" w14:paraId="30B8A8C9" wp14:textId="0AC3BB3D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COVID-19 has overwhelmed the healthcare systems worldwide. Hence, it has become important to identify reliable predictors of severity and morbidity to streamline resources into improving </w:t>
      </w: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clinical</w:t>
      </w: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outcome. The aim was to correlate serum lipid parameters levels in COVID-19 patients, admitted in an Indian setting, with clinical outcome. A single-center, observational cross-sectional study was conducted in COVID-19 positive patients admitted from April1st, 2021 to May 1</w:t>
      </w: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st</w:t>
      </w: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2021. The diagnosis was confirmed by RT-PCR. Each serum lipid parameter was compared to clinical outcomes and checked for statistical association. A total of 157 COVID-19 patients were studied. By the Mann-Whitney test, Total cholesterol’s median values were 109.5 in the Non survivors and 138 in survivor group (p value &lt;0.05), HDL was 13 in non survivors and 33 in survivors. LDL was 18 and 46 (p-value &lt;0.05) respectively. The median Triglyceride level in the group that succumbed to death was 48 and in the survivor group which was 138 (p value &lt;0.05). HDL/LDL ratio was 0.14 in non-survivor group and 0.29 in survivors. However, the VLDL-C levels and TC/HDL showed a significant increase in the group that succumbed to death. ROC curve showed that HDL-C has a maximum AUC of 9.77 and least standard error 0.013. In conclusion, hypolipidemia was seen among many COVID-19 patients and had a strong association with the outcome of the disease. HDL cholesterol at admission was the most sensitive test, which could potentially be used as a cost-free test at the time of triaging patients based on prognosis prediction.</w:t>
      </w:r>
    </w:p>
    <w:p xmlns:wp14="http://schemas.microsoft.com/office/word/2010/wordml" w:rsidP="203955A4" w14:paraId="76A6F0E3" wp14:textId="69533D88">
      <w:pPr>
        <w:pStyle w:val="Normal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:rsidP="203955A4" w14:paraId="66036C1D" wp14:textId="21381D60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:rsidP="203955A4" w14:paraId="0FD392B0" wp14:textId="5503E149">
      <w:pPr>
        <w:pStyle w:val="Normal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Presenting</w:t>
      </w:r>
      <w:r w:rsidRPr="203955A4" w:rsidR="203955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 xml:space="preserve"> author details</w:t>
      </w:r>
    </w:p>
    <w:p xmlns:wp14="http://schemas.microsoft.com/office/word/2010/wordml" w:rsidP="203955A4" w14:paraId="31EBE48C" wp14:textId="22F946CB">
      <w:pPr>
        <w:pStyle w:val="Normal"/>
        <w:spacing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Full name - Vindhya Prasad</w:t>
      </w:r>
    </w:p>
    <w:p xmlns:wp14="http://schemas.microsoft.com/office/word/2010/wordml" w:rsidP="203955A4" w14:paraId="0DB0954D" wp14:textId="30FF060C">
      <w:pPr>
        <w:pStyle w:val="Normal"/>
        <w:spacing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Phone number - +917829911426</w:t>
      </w:r>
    </w:p>
    <w:p xmlns:wp14="http://schemas.microsoft.com/office/word/2010/wordml" w:rsidP="203955A4" w14:paraId="1FF5A73F" wp14:textId="7B7A3C11">
      <w:pPr>
        <w:pStyle w:val="Normal"/>
        <w:spacing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LinkedIn profile Vindhya Prasad</w:t>
      </w:r>
    </w:p>
    <w:p xmlns:wp14="http://schemas.microsoft.com/office/word/2010/wordml" w:rsidP="203955A4" w14:paraId="539EC64E" wp14:textId="646953C0">
      <w:pPr>
        <w:pStyle w:val="Normal"/>
        <w:spacing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  <w:proofErr w:type="gramStart"/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>Category :</w:t>
      </w:r>
      <w:proofErr w:type="gramEnd"/>
      <w:r w:rsidRPr="203955A4" w:rsidR="20395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  <w:t xml:space="preserve"> Oral Presentation</w:t>
      </w:r>
    </w:p>
    <w:p xmlns:wp14="http://schemas.microsoft.com/office/word/2010/wordml" w:rsidP="203955A4" w14:paraId="58E7B7F2" wp14:textId="0FA0B66D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:rsidP="203955A4" w14:paraId="11325DDE" wp14:textId="0CABB32C">
      <w:pPr>
        <w:pStyle w:val="Normal"/>
        <w:rPr>
          <w:rFonts w:ascii="Times New Roman" w:hAnsi="Times New Roman" w:eastAsia="Times New Roman" w:cs="Times New Roman"/>
          <w:noProof w:val="0"/>
          <w:lang w:val="en-US"/>
        </w:rPr>
      </w:pPr>
    </w:p>
    <w:p xmlns:wp14="http://schemas.microsoft.com/office/word/2010/wordml" w:rsidP="203955A4" w14:paraId="2C078E63" wp14:textId="1A4E62F9">
      <w:pPr>
        <w:pStyle w:val="Normal"/>
        <w:rPr>
          <w:rFonts w:ascii="Times New Roman" w:hAnsi="Times New Roman" w:eastAsia="Times New Roman" w:cs="Times New Roman"/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B2DC5F"/>
    <w:rsid w:val="203955A4"/>
    <w:rsid w:val="6DB2D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DC5F"/>
  <w15:chartTrackingRefBased/>
  <w15:docId w15:val="{21FADCE0-C329-4451-93E8-1D928897CB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2021-08-16T15:20:14.1198263Z</dcterms:created>
  <dcterms:modified xsi:type="dcterms:W3CDTF">2021-08-16T15:38:24.1123008Z</dcterms:modified>
  <dc:creator>Vindhya Prasad</dc:creator>
  <lastModifiedBy>Vindhya Prasad</lastModifiedBy>
</coreProperties>
</file>