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FF8" w:rsidRPr="00163327" w:rsidRDefault="00163327" w:rsidP="00086CEC">
      <w:pPr>
        <w:widowControl w:val="0"/>
        <w:tabs>
          <w:tab w:val="left" w:pos="143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FF8" w:rsidRPr="00BB3DE5">
        <w:rPr>
          <w:rFonts w:ascii="Times New Roman" w:hAnsi="Times New Roman" w:cs="Times New Roman"/>
          <w:b/>
          <w:iCs/>
          <w:sz w:val="24"/>
          <w:szCs w:val="24"/>
        </w:rPr>
        <w:t xml:space="preserve">Abstract </w:t>
      </w:r>
      <w:r w:rsidR="00086CEC">
        <w:rPr>
          <w:rFonts w:ascii="Times New Roman" w:hAnsi="Times New Roman" w:cs="Times New Roman"/>
          <w:b/>
          <w:iCs/>
          <w:sz w:val="24"/>
          <w:szCs w:val="24"/>
        </w:rPr>
        <w:tab/>
      </w:r>
    </w:p>
    <w:p w:rsidR="00934FF8" w:rsidRPr="00BB3DE5" w:rsidRDefault="0017446F" w:rsidP="00934FF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Background</w:t>
      </w:r>
      <w:r w:rsidR="00934FF8" w:rsidRPr="00BB3DE5">
        <w:rPr>
          <w:rFonts w:ascii="Times New Roman" w:hAnsi="Times New Roman" w:cs="Times New Roman"/>
          <w:iCs/>
          <w:sz w:val="24"/>
          <w:szCs w:val="24"/>
        </w:rPr>
        <w:t>:</w:t>
      </w:r>
      <w:r w:rsidR="00163327">
        <w:rPr>
          <w:rFonts w:ascii="Times New Roman" w:hAnsi="Times New Roman" w:cs="Times New Roman"/>
          <w:iCs/>
          <w:sz w:val="24"/>
          <w:szCs w:val="24"/>
        </w:rPr>
        <w:t xml:space="preserve"> Premenstrual </w:t>
      </w:r>
      <w:proofErr w:type="spellStart"/>
      <w:r w:rsidR="00163327">
        <w:rPr>
          <w:rFonts w:ascii="Times New Roman" w:hAnsi="Times New Roman" w:cs="Times New Roman"/>
          <w:iCs/>
          <w:sz w:val="24"/>
          <w:szCs w:val="24"/>
        </w:rPr>
        <w:t>dysphoric</w:t>
      </w:r>
      <w:proofErr w:type="spellEnd"/>
      <w:r w:rsidR="00163327">
        <w:rPr>
          <w:rFonts w:ascii="Times New Roman" w:hAnsi="Times New Roman" w:cs="Times New Roman"/>
          <w:iCs/>
          <w:sz w:val="24"/>
          <w:szCs w:val="24"/>
        </w:rPr>
        <w:t xml:space="preserve"> disorder</w:t>
      </w:r>
      <w:r w:rsidR="00934FF8" w:rsidRPr="00BB3DE5">
        <w:rPr>
          <w:rFonts w:ascii="Times New Roman" w:hAnsi="Times New Roman" w:cs="Times New Roman"/>
          <w:iCs/>
          <w:sz w:val="24"/>
          <w:szCs w:val="24"/>
        </w:rPr>
        <w:t xml:space="preserve"> characterize</w:t>
      </w:r>
      <w:r w:rsidR="00163327">
        <w:rPr>
          <w:rFonts w:ascii="Times New Roman" w:hAnsi="Times New Roman" w:cs="Times New Roman"/>
          <w:iCs/>
          <w:sz w:val="24"/>
          <w:szCs w:val="24"/>
        </w:rPr>
        <w:t>d by mood and physical symptoms</w:t>
      </w:r>
      <w:r w:rsidR="00934FF8" w:rsidRPr="00BB3DE5">
        <w:rPr>
          <w:rFonts w:ascii="Times New Roman" w:hAnsi="Times New Roman" w:cs="Times New Roman"/>
          <w:iCs/>
          <w:sz w:val="24"/>
          <w:szCs w:val="24"/>
        </w:rPr>
        <w:t xml:space="preserve"> impair</w:t>
      </w:r>
      <w:r w:rsidR="00163327">
        <w:rPr>
          <w:rFonts w:ascii="Times New Roman" w:hAnsi="Times New Roman" w:cs="Times New Roman"/>
          <w:iCs/>
          <w:sz w:val="24"/>
          <w:szCs w:val="24"/>
        </w:rPr>
        <w:t>s</w:t>
      </w:r>
      <w:r w:rsidR="00934FF8" w:rsidRPr="00BB3DE5">
        <w:rPr>
          <w:rFonts w:ascii="Times New Roman" w:hAnsi="Times New Roman" w:cs="Times New Roman"/>
          <w:iCs/>
          <w:sz w:val="24"/>
          <w:szCs w:val="24"/>
        </w:rPr>
        <w:t xml:space="preserve"> d</w:t>
      </w:r>
      <w:r w:rsidR="007F75EA">
        <w:rPr>
          <w:rFonts w:ascii="Times New Roman" w:hAnsi="Times New Roman" w:cs="Times New Roman"/>
          <w:iCs/>
          <w:sz w:val="24"/>
          <w:szCs w:val="24"/>
        </w:rPr>
        <w:t xml:space="preserve">ifferent areas of women’s life; </w:t>
      </w:r>
      <w:r w:rsidR="00934FF8" w:rsidRPr="00BB3DE5">
        <w:rPr>
          <w:rFonts w:ascii="Times New Roman" w:hAnsi="Times New Roman" w:cs="Times New Roman"/>
          <w:iCs/>
          <w:sz w:val="24"/>
          <w:szCs w:val="24"/>
        </w:rPr>
        <w:t xml:space="preserve">still </w:t>
      </w:r>
      <w:r w:rsidR="007F75EA">
        <w:rPr>
          <w:rFonts w:ascii="Times New Roman" w:hAnsi="Times New Roman" w:cs="Times New Roman"/>
          <w:iCs/>
          <w:sz w:val="24"/>
          <w:szCs w:val="24"/>
        </w:rPr>
        <w:t xml:space="preserve">it </w:t>
      </w:r>
      <w:r w:rsidR="00934FF8" w:rsidRPr="00BB3DE5">
        <w:rPr>
          <w:rFonts w:ascii="Times New Roman" w:hAnsi="Times New Roman" w:cs="Times New Roman"/>
          <w:iCs/>
          <w:sz w:val="24"/>
          <w:szCs w:val="24"/>
        </w:rPr>
        <w:t xml:space="preserve">remained less studied in African region, including Ethiopia. With the </w:t>
      </w:r>
      <w:r w:rsidR="00163327">
        <w:rPr>
          <w:rFonts w:ascii="Times New Roman" w:hAnsi="Times New Roman" w:cs="Times New Roman"/>
          <w:iCs/>
          <w:sz w:val="24"/>
          <w:szCs w:val="24"/>
        </w:rPr>
        <w:t>purpose</w:t>
      </w:r>
      <w:r w:rsidR="00934FF8" w:rsidRPr="00BB3DE5">
        <w:rPr>
          <w:rFonts w:ascii="Times New Roman" w:hAnsi="Times New Roman" w:cs="Times New Roman"/>
          <w:iCs/>
          <w:sz w:val="24"/>
          <w:szCs w:val="24"/>
        </w:rPr>
        <w:t xml:space="preserve"> of determining its magnitude and to identify associated factors, this study was carried out.</w:t>
      </w:r>
    </w:p>
    <w:p w:rsidR="00934FF8" w:rsidRPr="00BB3DE5" w:rsidRDefault="00934FF8" w:rsidP="00934FF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3DE5">
        <w:rPr>
          <w:rFonts w:ascii="Times New Roman" w:hAnsi="Times New Roman" w:cs="Times New Roman"/>
          <w:b/>
          <w:iCs/>
          <w:sz w:val="24"/>
          <w:szCs w:val="24"/>
        </w:rPr>
        <w:t>Methods</w:t>
      </w:r>
      <w:r w:rsidRPr="00BB3DE5">
        <w:rPr>
          <w:rFonts w:ascii="Times New Roman" w:hAnsi="Times New Roman" w:cs="Times New Roman"/>
          <w:iCs/>
          <w:sz w:val="24"/>
          <w:szCs w:val="24"/>
        </w:rPr>
        <w:t>: institution based cross sectio</w:t>
      </w:r>
      <w:r>
        <w:rPr>
          <w:rFonts w:ascii="Times New Roman" w:hAnsi="Times New Roman" w:cs="Times New Roman"/>
          <w:iCs/>
          <w:sz w:val="24"/>
          <w:szCs w:val="24"/>
        </w:rPr>
        <w:t>nal study was employed among 181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 in school young girls at </w:t>
      </w:r>
      <w:proofErr w:type="spellStart"/>
      <w:r w:rsidRPr="00BB3DE5">
        <w:rPr>
          <w:rFonts w:ascii="Times New Roman" w:hAnsi="Times New Roman" w:cs="Times New Roman"/>
          <w:iCs/>
          <w:sz w:val="24"/>
          <w:szCs w:val="24"/>
        </w:rPr>
        <w:t>Ayder</w:t>
      </w:r>
      <w:proofErr w:type="spellEnd"/>
      <w:r w:rsidRPr="00BB3DE5">
        <w:rPr>
          <w:rFonts w:ascii="Times New Roman" w:hAnsi="Times New Roman" w:cs="Times New Roman"/>
          <w:iCs/>
          <w:sz w:val="24"/>
          <w:szCs w:val="24"/>
        </w:rPr>
        <w:t xml:space="preserve"> secondary and Preparatory school, </w:t>
      </w:r>
      <w:proofErr w:type="spellStart"/>
      <w:r w:rsidRPr="00BB3DE5">
        <w:rPr>
          <w:rFonts w:ascii="Times New Roman" w:hAnsi="Times New Roman" w:cs="Times New Roman"/>
          <w:iCs/>
          <w:sz w:val="24"/>
          <w:szCs w:val="24"/>
        </w:rPr>
        <w:t>Mekelle</w:t>
      </w:r>
      <w:proofErr w:type="spellEnd"/>
      <w:r w:rsidRPr="00BB3DE5">
        <w:rPr>
          <w:rFonts w:ascii="Times New Roman" w:hAnsi="Times New Roman" w:cs="Times New Roman"/>
          <w:iCs/>
          <w:sz w:val="24"/>
          <w:szCs w:val="24"/>
        </w:rPr>
        <w:t xml:space="preserve"> from February to June 2015. Diagnostic and statistical manual of mental disorders 4</w:t>
      </w:r>
      <w:r w:rsidRPr="00BB3DE5">
        <w:rPr>
          <w:rFonts w:ascii="Times New Roman" w:hAnsi="Times New Roman" w:cs="Times New Roman"/>
          <w:iCs/>
          <w:sz w:val="24"/>
          <w:szCs w:val="24"/>
          <w:vertAlign w:val="superscript"/>
        </w:rPr>
        <w:t>th</w:t>
      </w:r>
      <w:r w:rsidR="00086CEC">
        <w:rPr>
          <w:rFonts w:ascii="Times New Roman" w:hAnsi="Times New Roman" w:cs="Times New Roman"/>
          <w:iCs/>
          <w:sz w:val="24"/>
          <w:szCs w:val="24"/>
        </w:rPr>
        <w:t xml:space="preserve"> edition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 was used to asses premenstrual </w:t>
      </w:r>
      <w:proofErr w:type="spellStart"/>
      <w:r w:rsidRPr="00BB3DE5">
        <w:rPr>
          <w:rFonts w:ascii="Times New Roman" w:hAnsi="Times New Roman" w:cs="Times New Roman"/>
          <w:iCs/>
          <w:sz w:val="24"/>
          <w:szCs w:val="24"/>
        </w:rPr>
        <w:t>dysphoric</w:t>
      </w:r>
      <w:proofErr w:type="spellEnd"/>
      <w:r w:rsidRPr="00BB3DE5">
        <w:rPr>
          <w:rFonts w:ascii="Times New Roman" w:hAnsi="Times New Roman" w:cs="Times New Roman"/>
          <w:iCs/>
          <w:sz w:val="24"/>
          <w:szCs w:val="24"/>
        </w:rPr>
        <w:t xml:space="preserve"> disorder; also </w:t>
      </w:r>
      <w:proofErr w:type="spellStart"/>
      <w:r w:rsidRPr="00BB3DE5">
        <w:rPr>
          <w:rFonts w:ascii="Times New Roman" w:hAnsi="Times New Roman" w:cs="Times New Roman"/>
          <w:iCs/>
          <w:sz w:val="24"/>
          <w:szCs w:val="24"/>
        </w:rPr>
        <w:t>Zung</w:t>
      </w:r>
      <w:proofErr w:type="spellEnd"/>
      <w:r w:rsidRPr="00BB3DE5">
        <w:rPr>
          <w:rFonts w:ascii="Times New Roman" w:hAnsi="Times New Roman" w:cs="Times New Roman"/>
          <w:iCs/>
          <w:sz w:val="24"/>
          <w:szCs w:val="24"/>
        </w:rPr>
        <w:t xml:space="preserve"> self rating anxi</w:t>
      </w:r>
      <w:r>
        <w:rPr>
          <w:rFonts w:ascii="Times New Roman" w:hAnsi="Times New Roman" w:cs="Times New Roman"/>
          <w:iCs/>
          <w:sz w:val="24"/>
          <w:szCs w:val="24"/>
        </w:rPr>
        <w:t>e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ty scale was </w:t>
      </w:r>
      <w:r>
        <w:rPr>
          <w:rFonts w:ascii="Times New Roman" w:hAnsi="Times New Roman" w:cs="Times New Roman"/>
          <w:iCs/>
          <w:sz w:val="24"/>
          <w:szCs w:val="24"/>
        </w:rPr>
        <w:t>employed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 to assess anxiety disorder. Self administered questionnaire prepared in local language (Tigr</w:t>
      </w:r>
      <w:r w:rsidR="00163327">
        <w:rPr>
          <w:rFonts w:ascii="Times New Roman" w:hAnsi="Times New Roman" w:cs="Times New Roman"/>
          <w:iCs/>
          <w:sz w:val="24"/>
          <w:szCs w:val="24"/>
        </w:rPr>
        <w:t xml:space="preserve">igna) was used to collect data; 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systematic random sampling with proportional allocation was employed. Data was </w:t>
      </w:r>
      <w:r>
        <w:rPr>
          <w:rFonts w:ascii="Times New Roman" w:hAnsi="Times New Roman" w:cs="Times New Roman"/>
          <w:iCs/>
          <w:sz w:val="24"/>
          <w:szCs w:val="24"/>
        </w:rPr>
        <w:t>analyz</w:t>
      </w:r>
      <w:r w:rsidR="00163327">
        <w:rPr>
          <w:rFonts w:ascii="Times New Roman" w:hAnsi="Times New Roman" w:cs="Times New Roman"/>
          <w:iCs/>
          <w:sz w:val="24"/>
          <w:szCs w:val="24"/>
        </w:rPr>
        <w:t>ed by using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 SPSS window 20.</w:t>
      </w:r>
    </w:p>
    <w:p w:rsidR="00934FF8" w:rsidRPr="00BB3DE5" w:rsidRDefault="00934FF8" w:rsidP="00934FF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3DE5">
        <w:rPr>
          <w:rFonts w:ascii="Times New Roman" w:hAnsi="Times New Roman" w:cs="Times New Roman"/>
          <w:b/>
          <w:iCs/>
          <w:sz w:val="24"/>
          <w:szCs w:val="24"/>
        </w:rPr>
        <w:t>Result</w:t>
      </w:r>
      <w:r w:rsidRPr="00BB3DE5">
        <w:rPr>
          <w:rFonts w:ascii="Times New Roman" w:hAnsi="Times New Roman" w:cs="Times New Roman"/>
          <w:iCs/>
          <w:sz w:val="24"/>
          <w:szCs w:val="24"/>
        </w:rPr>
        <w:t>:</w:t>
      </w:r>
      <w:r w:rsidR="00086CE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The magnitude of premenstrual </w:t>
      </w:r>
      <w:proofErr w:type="spellStart"/>
      <w:r w:rsidRPr="00BB3DE5">
        <w:rPr>
          <w:rFonts w:ascii="Times New Roman" w:hAnsi="Times New Roman" w:cs="Times New Roman"/>
          <w:iCs/>
          <w:sz w:val="24"/>
          <w:szCs w:val="24"/>
        </w:rPr>
        <w:t>dysphoric</w:t>
      </w:r>
      <w:proofErr w:type="spellEnd"/>
      <w:r w:rsidRPr="00BB3DE5">
        <w:rPr>
          <w:rFonts w:ascii="Times New Roman" w:hAnsi="Times New Roman" w:cs="Times New Roman"/>
          <w:iCs/>
          <w:sz w:val="24"/>
          <w:szCs w:val="24"/>
        </w:rPr>
        <w:t xml:space="preserve"> disorder was 30.9%. Also 16% had anxiety disorder. </w:t>
      </w:r>
      <w:r>
        <w:rPr>
          <w:rFonts w:ascii="Times New Roman" w:hAnsi="Times New Roman" w:cs="Times New Roman"/>
          <w:iCs/>
          <w:sz w:val="24"/>
          <w:szCs w:val="24"/>
        </w:rPr>
        <w:t xml:space="preserve">Concerning age of menarche, it was 13 to 16 years for about 70.7%; in addition the time of next menses was within 21 to 35 days for 50.8% of the participants. 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086CEC" w:rsidRPr="00BB3DE5">
        <w:rPr>
          <w:rFonts w:ascii="Times New Roman" w:hAnsi="Times New Roman" w:cs="Times New Roman"/>
          <w:iCs/>
          <w:sz w:val="24"/>
          <w:szCs w:val="24"/>
        </w:rPr>
        <w:t xml:space="preserve">associated </w:t>
      </w:r>
      <w:r w:rsidR="00086CEC">
        <w:rPr>
          <w:rFonts w:ascii="Times New Roman" w:hAnsi="Times New Roman" w:cs="Times New Roman"/>
          <w:iCs/>
          <w:sz w:val="24"/>
          <w:szCs w:val="24"/>
        </w:rPr>
        <w:t>factors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 were </w:t>
      </w:r>
      <w:r>
        <w:rPr>
          <w:rFonts w:ascii="Times New Roman" w:hAnsi="Times New Roman" w:cs="Times New Roman"/>
          <w:iCs/>
          <w:sz w:val="24"/>
          <w:szCs w:val="24"/>
        </w:rPr>
        <w:t xml:space="preserve">early </w:t>
      </w:r>
      <w:r w:rsidRPr="00BB3DE5">
        <w:rPr>
          <w:rFonts w:ascii="Times New Roman" w:hAnsi="Times New Roman" w:cs="Times New Roman"/>
          <w:iCs/>
          <w:sz w:val="24"/>
          <w:szCs w:val="24"/>
        </w:rPr>
        <w:t>m</w:t>
      </w:r>
      <w:r>
        <w:rPr>
          <w:rFonts w:ascii="Times New Roman" w:hAnsi="Times New Roman" w:cs="Times New Roman"/>
          <w:iCs/>
          <w:sz w:val="24"/>
          <w:szCs w:val="24"/>
        </w:rPr>
        <w:t>enarche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 age of 13 to 16 years</w:t>
      </w:r>
      <w:r>
        <w:rPr>
          <w:rFonts w:ascii="Times New Roman" w:hAnsi="Times New Roman" w:cs="Times New Roman"/>
          <w:iCs/>
          <w:sz w:val="24"/>
          <w:szCs w:val="24"/>
        </w:rPr>
        <w:t xml:space="preserve"> (p-value 0.033)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 and longer duration of menstruation</w:t>
      </w:r>
      <w:r>
        <w:rPr>
          <w:rFonts w:ascii="Times New Roman" w:hAnsi="Times New Roman" w:cs="Times New Roman"/>
          <w:iCs/>
          <w:sz w:val="24"/>
          <w:szCs w:val="24"/>
        </w:rPr>
        <w:t xml:space="preserve"> (p-value 0.020)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:rsidR="00934FF8" w:rsidRPr="00BB3DE5" w:rsidRDefault="00934FF8" w:rsidP="00934FF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3DE5">
        <w:rPr>
          <w:rFonts w:ascii="Times New Roman" w:hAnsi="Times New Roman" w:cs="Times New Roman"/>
          <w:b/>
          <w:iCs/>
          <w:sz w:val="24"/>
          <w:szCs w:val="24"/>
        </w:rPr>
        <w:t>Conclusion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: Premenstrual </w:t>
      </w:r>
      <w:proofErr w:type="spellStart"/>
      <w:r w:rsidRPr="00BB3DE5">
        <w:rPr>
          <w:rFonts w:ascii="Times New Roman" w:hAnsi="Times New Roman" w:cs="Times New Roman"/>
          <w:iCs/>
          <w:sz w:val="24"/>
          <w:szCs w:val="24"/>
        </w:rPr>
        <w:t>dysphoric</w:t>
      </w:r>
      <w:proofErr w:type="spellEnd"/>
      <w:r w:rsidRPr="00BB3DE5">
        <w:rPr>
          <w:rFonts w:ascii="Times New Roman" w:hAnsi="Times New Roman" w:cs="Times New Roman"/>
          <w:iCs/>
          <w:sz w:val="24"/>
          <w:szCs w:val="24"/>
        </w:rPr>
        <w:t xml:space="preserve"> disorder among adolescents was higher. Significant attention should be given to school based youth friendly programs that integrate mental health with reproductive issues</w:t>
      </w:r>
    </w:p>
    <w:p w:rsidR="00D46FF6" w:rsidRPr="00086CEC" w:rsidRDefault="00934FF8" w:rsidP="00086CE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3DE5">
        <w:rPr>
          <w:rFonts w:ascii="Times New Roman" w:hAnsi="Times New Roman" w:cs="Times New Roman"/>
          <w:b/>
          <w:iCs/>
          <w:sz w:val="24"/>
          <w:szCs w:val="24"/>
        </w:rPr>
        <w:t>Key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B3DE5">
        <w:rPr>
          <w:rFonts w:ascii="Times New Roman" w:hAnsi="Times New Roman" w:cs="Times New Roman"/>
          <w:b/>
          <w:iCs/>
          <w:sz w:val="24"/>
          <w:szCs w:val="24"/>
        </w:rPr>
        <w:t>words</w:t>
      </w:r>
      <w:r w:rsidR="00086CEC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Pr="00BB3DE5">
        <w:rPr>
          <w:rFonts w:ascii="Times New Roman" w:hAnsi="Times New Roman" w:cs="Times New Roman"/>
          <w:iCs/>
          <w:sz w:val="24"/>
          <w:szCs w:val="24"/>
        </w:rPr>
        <w:t xml:space="preserve">Premenstrual </w:t>
      </w:r>
      <w:proofErr w:type="spellStart"/>
      <w:r w:rsidRPr="00BB3DE5">
        <w:rPr>
          <w:rFonts w:ascii="Times New Roman" w:hAnsi="Times New Roman" w:cs="Times New Roman"/>
          <w:iCs/>
          <w:sz w:val="24"/>
          <w:szCs w:val="24"/>
        </w:rPr>
        <w:t>dysphoric</w:t>
      </w:r>
      <w:proofErr w:type="spellEnd"/>
      <w:r w:rsidRPr="00BB3DE5">
        <w:rPr>
          <w:rFonts w:ascii="Times New Roman" w:hAnsi="Times New Roman" w:cs="Times New Roman"/>
          <w:iCs/>
          <w:sz w:val="24"/>
          <w:szCs w:val="24"/>
        </w:rPr>
        <w:t xml:space="preserve"> disorder, severe premenstrual syndrome, </w:t>
      </w:r>
      <w:proofErr w:type="spellStart"/>
      <w:r w:rsidRPr="00BB3DE5">
        <w:rPr>
          <w:rFonts w:ascii="Times New Roman" w:hAnsi="Times New Roman" w:cs="Times New Roman"/>
          <w:iCs/>
          <w:sz w:val="24"/>
          <w:szCs w:val="24"/>
        </w:rPr>
        <w:t>Mekelle</w:t>
      </w:r>
      <w:proofErr w:type="spellEnd"/>
    </w:p>
    <w:sectPr w:rsidR="00D46FF6" w:rsidRPr="00086CEC" w:rsidSect="00D46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934FF8"/>
    <w:rsid w:val="00086CEC"/>
    <w:rsid w:val="00133D6F"/>
    <w:rsid w:val="00163327"/>
    <w:rsid w:val="0017446F"/>
    <w:rsid w:val="002157CB"/>
    <w:rsid w:val="005E2557"/>
    <w:rsid w:val="007F75EA"/>
    <w:rsid w:val="008346F2"/>
    <w:rsid w:val="00881C8B"/>
    <w:rsid w:val="00934FF8"/>
    <w:rsid w:val="00995BC9"/>
    <w:rsid w:val="009C02C4"/>
    <w:rsid w:val="00B90BAB"/>
    <w:rsid w:val="00BA088B"/>
    <w:rsid w:val="00C40EB6"/>
    <w:rsid w:val="00C7379D"/>
    <w:rsid w:val="00D46FF6"/>
    <w:rsid w:val="00E71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FF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</dc:creator>
  <cp:lastModifiedBy>Afomia</cp:lastModifiedBy>
  <cp:revision>12</cp:revision>
  <dcterms:created xsi:type="dcterms:W3CDTF">2015-09-03T06:11:00Z</dcterms:created>
  <dcterms:modified xsi:type="dcterms:W3CDTF">2016-02-17T05:21:00Z</dcterms:modified>
</cp:coreProperties>
</file>