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ind w:left="0" w:right="0" w:firstLine="0"/>
        <w:jc w:val="left"/>
        <w:rPr>
          <w:rFonts w:ascii="Arial" w:hAnsi="Arial"/>
          <w:sz w:val="24"/>
          <w:szCs w:val="24"/>
          <w:u w:color="000000"/>
          <w:rtl w:val="0"/>
          <w:lang w:val="en-US"/>
        </w:rPr>
      </w:pPr>
    </w:p>
    <w:p>
      <w:pPr>
        <w:pStyle w:val="Body"/>
        <w:bidi w:val="0"/>
        <w:ind w:left="0" w:right="0" w:firstLine="0"/>
        <w:jc w:val="center"/>
        <w:rPr>
          <w:rFonts w:ascii="Arial" w:cs="Arial" w:hAnsi="Arial" w:eastAsia="Arial"/>
          <w:b w:val="1"/>
          <w:bCs w:val="1"/>
          <w:outline w:val="0"/>
          <w:color w:val="808080"/>
          <w:sz w:val="36"/>
          <w:szCs w:val="36"/>
          <w:u w:color="808080"/>
          <w:rtl w:val="0"/>
          <w:lang w:val="en-US"/>
          <w14:textFill>
            <w14:solidFill>
              <w14:srgbClr w14:val="808080"/>
            </w14:solidFill>
          </w14:textFill>
        </w:rPr>
      </w:pPr>
      <w:r>
        <w:rPr>
          <w:rFonts w:ascii="Arial" w:hAnsi="Arial"/>
          <w:b w:val="1"/>
          <w:bCs w:val="1"/>
          <w:outline w:val="0"/>
          <w:color w:val="808080"/>
          <w:sz w:val="36"/>
          <w:szCs w:val="36"/>
          <w:u w:color="808080"/>
          <w:rtl w:val="0"/>
          <w:lang w:val="en-US"/>
          <w14:textFill>
            <w14:solidFill>
              <w14:srgbClr w14:val="808080"/>
            </w14:solidFill>
          </w14:textFill>
        </w:rPr>
        <w:t>Proposal: Art Therapy Presentation for The</w:t>
      </w:r>
    </w:p>
    <w:p>
      <w:pPr>
        <w:pStyle w:val="Body"/>
        <w:bidi w:val="0"/>
        <w:ind w:left="0" w:right="0" w:firstLine="0"/>
        <w:jc w:val="center"/>
        <w:rPr>
          <w:rFonts w:ascii="Arial" w:cs="Arial" w:hAnsi="Arial" w:eastAsia="Arial"/>
          <w:sz w:val="24"/>
          <w:szCs w:val="24"/>
          <w:u w:color="000000"/>
          <w:rtl w:val="0"/>
          <w:lang w:val="en-US"/>
        </w:rPr>
      </w:pPr>
      <w:r>
        <w:rPr>
          <w:rFonts w:ascii="Arial" w:hAnsi="Arial"/>
          <w:b w:val="1"/>
          <w:bCs w:val="1"/>
          <w:outline w:val="0"/>
          <w:color w:val="808080"/>
          <w:sz w:val="36"/>
          <w:szCs w:val="36"/>
          <w:u w:color="808080"/>
          <w:rtl w:val="0"/>
          <w:lang w:val="en-US"/>
          <w14:textFill>
            <w14:solidFill>
              <w14:srgbClr w14:val="808080"/>
            </w14:solidFill>
          </w14:textFill>
        </w:rPr>
        <w:t>16th International Conference on Mental Health &amp; Psychiatry</w:t>
      </w:r>
    </w:p>
    <w:p>
      <w:pPr>
        <w:pStyle w:val="Body"/>
        <w:bidi w:val="0"/>
        <w:ind w:left="0" w:right="0" w:firstLine="0"/>
        <w:jc w:val="left"/>
        <w:rPr>
          <w:rFonts w:ascii="Arial" w:cs="Arial" w:hAnsi="Arial" w:eastAsia="Arial"/>
          <w:sz w:val="24"/>
          <w:szCs w:val="24"/>
          <w:u w:color="000000"/>
          <w:rtl w:val="0"/>
          <w:lang w:val="en-US"/>
        </w:rPr>
      </w:pPr>
    </w:p>
    <w:p>
      <w:pPr>
        <w:pStyle w:val="Body"/>
        <w:bidi w:val="0"/>
        <w:ind w:left="0" w:right="0" w:firstLine="0"/>
        <w:jc w:val="left"/>
        <w:rPr>
          <w:rFonts w:ascii="Arial" w:cs="Arial" w:hAnsi="Arial" w:eastAsia="Arial"/>
          <w:sz w:val="24"/>
          <w:szCs w:val="24"/>
          <w:u w:color="000000"/>
          <w:rtl w:val="0"/>
          <w:lang w:val="en-US"/>
        </w:rPr>
      </w:pPr>
      <w:r>
        <w:rPr>
          <w:rFonts w:ascii="Arial" w:hAnsi="Arial"/>
          <w:sz w:val="24"/>
          <w:szCs w:val="24"/>
          <w:u w:color="000000"/>
          <w:rtl w:val="0"/>
          <w:lang w:val="en-US"/>
        </w:rPr>
        <w:t>Submitted to:</w:t>
      </w:r>
    </w:p>
    <w:p>
      <w:pPr>
        <w:pStyle w:val="Body"/>
        <w:bidi w:val="0"/>
        <w:ind w:left="0" w:right="0" w:firstLine="0"/>
        <w:jc w:val="left"/>
        <w:rPr>
          <w:rFonts w:ascii="Arial" w:cs="Arial" w:hAnsi="Arial" w:eastAsia="Arial"/>
          <w:sz w:val="24"/>
          <w:szCs w:val="24"/>
          <w:u w:color="000000"/>
          <w:rtl w:val="0"/>
          <w:lang w:val="en-US"/>
        </w:rPr>
      </w:pPr>
      <w:r>
        <w:rPr>
          <w:rFonts w:ascii="Arial" w:hAnsi="Arial"/>
          <w:sz w:val="24"/>
          <w:szCs w:val="24"/>
          <w:u w:color="000000"/>
          <w:rtl w:val="0"/>
          <w:lang w:val="en-US"/>
        </w:rPr>
        <w:t>Conference Series LLC</w:t>
      </w:r>
    </w:p>
    <w:p>
      <w:pPr>
        <w:pStyle w:val="Default"/>
        <w:bidi w:val="0"/>
        <w:spacing w:before="0" w:line="240" w:lineRule="auto"/>
        <w:ind w:left="0" w:right="0" w:firstLine="0"/>
        <w:jc w:val="left"/>
        <w:rPr>
          <w:rFonts w:ascii="Arial" w:cs="Arial" w:hAnsi="Arial" w:eastAsia="Arial"/>
          <w:outline w:val="0"/>
          <w:color w:val="333333"/>
          <w:sz w:val="26"/>
          <w:szCs w:val="26"/>
          <w:shd w:val="clear" w:color="auto" w:fill="ffffff"/>
          <w:rtl w:val="0"/>
          <w14:textFill>
            <w14:solidFill>
              <w14:srgbClr w14:val="333333"/>
            </w14:solidFill>
          </w14:textFill>
        </w:rPr>
      </w:pPr>
      <w:r>
        <w:rPr>
          <w:rFonts w:ascii="Arial" w:hAnsi="Arial"/>
          <w:outline w:val="0"/>
          <w:color w:val="333333"/>
          <w:sz w:val="26"/>
          <w:szCs w:val="26"/>
          <w:shd w:val="clear" w:color="auto" w:fill="ffffff"/>
          <w:rtl w:val="0"/>
          <w:lang w:val="en-US"/>
          <w14:textFill>
            <w14:solidFill>
              <w14:srgbClr w14:val="333333"/>
            </w14:solidFill>
          </w14:textFill>
        </w:rPr>
        <w:t>35 Ruddlesway,</w:t>
      </w:r>
    </w:p>
    <w:p>
      <w:pPr>
        <w:pStyle w:val="Default"/>
        <w:bidi w:val="0"/>
        <w:spacing w:before="0" w:line="240" w:lineRule="auto"/>
        <w:ind w:left="0" w:right="0" w:firstLine="0"/>
        <w:jc w:val="left"/>
        <w:rPr>
          <w:rFonts w:ascii="Arial" w:cs="Arial" w:hAnsi="Arial" w:eastAsia="Arial"/>
          <w:outline w:val="0"/>
          <w:color w:val="333333"/>
          <w:sz w:val="26"/>
          <w:szCs w:val="26"/>
          <w:shd w:val="clear" w:color="auto" w:fill="ffffff"/>
          <w:rtl w:val="0"/>
          <w14:textFill>
            <w14:solidFill>
              <w14:srgbClr w14:val="333333"/>
            </w14:solidFill>
          </w14:textFill>
        </w:rPr>
      </w:pPr>
      <w:r>
        <w:rPr>
          <w:rFonts w:ascii="Arial" w:hAnsi="Arial"/>
          <w:outline w:val="0"/>
          <w:color w:val="333333"/>
          <w:sz w:val="26"/>
          <w:szCs w:val="26"/>
          <w:shd w:val="clear" w:color="auto" w:fill="ffffff"/>
          <w:rtl w:val="0"/>
          <w:lang w:val="en-US"/>
          <w14:textFill>
            <w14:solidFill>
              <w14:srgbClr w14:val="333333"/>
            </w14:solidFill>
          </w14:textFill>
        </w:rPr>
        <w:t>Windsor, Berkshire, SL4 5SF</w:t>
      </w:r>
    </w:p>
    <w:p>
      <w:pPr>
        <w:pStyle w:val="Body"/>
        <w:bidi w:val="0"/>
        <w:ind w:left="0" w:right="0" w:firstLine="0"/>
        <w:jc w:val="left"/>
        <w:rPr>
          <w:rFonts w:ascii="Arial" w:cs="Arial" w:hAnsi="Arial" w:eastAsia="Arial"/>
          <w:sz w:val="24"/>
          <w:szCs w:val="24"/>
          <w:u w:color="000000"/>
          <w:rtl w:val="0"/>
          <w:lang w:val="en-US"/>
        </w:rPr>
      </w:pPr>
    </w:p>
    <w:p>
      <w:pPr>
        <w:pStyle w:val="Body"/>
        <w:bidi w:val="0"/>
        <w:ind w:left="0" w:right="0" w:firstLine="0"/>
        <w:jc w:val="left"/>
        <w:rPr>
          <w:rFonts w:ascii="Arial" w:cs="Arial" w:hAnsi="Arial" w:eastAsia="Arial"/>
          <w:sz w:val="24"/>
          <w:szCs w:val="24"/>
          <w:u w:color="000000"/>
          <w:rtl w:val="0"/>
          <w:lang w:val="en-US"/>
        </w:rPr>
      </w:pPr>
      <w:r>
        <w:rPr>
          <w:rFonts w:ascii="Arial" w:hAnsi="Arial"/>
          <w:sz w:val="24"/>
          <w:szCs w:val="24"/>
          <w:u w:color="000000"/>
          <w:rtl w:val="0"/>
          <w:lang w:val="en-US"/>
        </w:rPr>
        <w:t>February 28, 2022</w:t>
      </w:r>
    </w:p>
    <w:p>
      <w:pPr>
        <w:pStyle w:val="Body"/>
        <w:bidi w:val="0"/>
        <w:ind w:left="0" w:right="0" w:firstLine="0"/>
        <w:jc w:val="left"/>
        <w:rPr>
          <w:rFonts w:ascii="Arial" w:cs="Arial" w:hAnsi="Arial" w:eastAsia="Arial"/>
          <w:sz w:val="24"/>
          <w:szCs w:val="24"/>
          <w:u w:color="000000"/>
          <w:rtl w:val="0"/>
          <w:lang w:val="en-US"/>
        </w:rPr>
      </w:pPr>
    </w:p>
    <w:p>
      <w:pPr>
        <w:pStyle w:val="Body"/>
        <w:bidi w:val="0"/>
        <w:ind w:left="0" w:right="0" w:firstLine="0"/>
        <w:jc w:val="left"/>
        <w:rPr>
          <w:rFonts w:ascii="Arial" w:cs="Arial" w:hAnsi="Arial" w:eastAsia="Arial"/>
          <w:sz w:val="24"/>
          <w:szCs w:val="24"/>
          <w:u w:val="single" w:color="000000"/>
          <w:rtl w:val="0"/>
          <w:lang w:val="en-US"/>
        </w:rPr>
      </w:pPr>
    </w:p>
    <w:p>
      <w:pPr>
        <w:pStyle w:val="Body"/>
        <w:bidi w:val="0"/>
        <w:ind w:left="0" w:right="0" w:firstLine="0"/>
        <w:jc w:val="left"/>
        <w:rPr>
          <w:rFonts w:ascii="Arial" w:cs="Arial" w:hAnsi="Arial" w:eastAsia="Arial"/>
          <w:sz w:val="24"/>
          <w:szCs w:val="24"/>
          <w:u w:val="single" w:color="000000"/>
          <w:rtl w:val="0"/>
          <w:lang w:val="en-US"/>
        </w:rPr>
      </w:pPr>
    </w:p>
    <w:p>
      <w:pPr>
        <w:pStyle w:val="Footnote"/>
        <w:bidi w:val="0"/>
        <w:rPr>
          <w:b w:val="1"/>
          <w:bCs w:val="1"/>
        </w:rPr>
      </w:pPr>
      <w:r>
        <w:rPr>
          <w:b w:val="1"/>
          <w:bCs w:val="1"/>
          <w:u w:val="single"/>
          <w:rtl w:val="0"/>
          <w:lang w:val="en-US"/>
        </w:rPr>
        <w:t>PRESENTATION TITLE</w:t>
      </w:r>
      <w:r>
        <w:rPr>
          <w:u w:val="single"/>
          <w:rtl w:val="0"/>
        </w:rPr>
        <w:t>-</w:t>
      </w:r>
      <w:r>
        <w:rPr>
          <w:rtl w:val="0"/>
        </w:rPr>
        <w:t xml:space="preserve"> Efficacy Study of </w:t>
      </w:r>
      <w:r>
        <w:rPr>
          <w:rtl w:val="0"/>
        </w:rPr>
        <w:t>The START UP!</w:t>
      </w:r>
      <w:r>
        <w:rPr>
          <w:sz w:val="14"/>
          <w:szCs w:val="14"/>
          <w:rtl w:val="0"/>
          <w:lang w:val="en-US"/>
        </w:rPr>
        <w:t xml:space="preserve">TM </w:t>
      </w:r>
      <w:r>
        <w:rPr>
          <w:rtl w:val="0"/>
        </w:rPr>
        <w:t xml:space="preserve">ART THERAPY TO REWIRE YOUR BRAIN </w:t>
      </w:r>
      <w:r>
        <w:rPr>
          <w:rtl w:val="0"/>
        </w:rPr>
        <w:t>School-Based Arts Intervention</w:t>
      </w:r>
      <w:r>
        <w:rPr>
          <w:rtl w:val="0"/>
        </w:rPr>
        <w:t xml:space="preserve"> </w:t>
      </w:r>
      <w:r>
        <w:rPr>
          <w:rtl w:val="0"/>
        </w:rPr>
        <w:t>in American Indian Youth</w:t>
      </w:r>
    </w:p>
    <w:p>
      <w:pPr>
        <w:pStyle w:val="Body"/>
        <w:bidi w:val="0"/>
        <w:ind w:left="0" w:right="0" w:firstLine="0"/>
        <w:jc w:val="left"/>
        <w:rPr>
          <w:rFonts w:ascii="Arial" w:cs="Arial" w:hAnsi="Arial" w:eastAsia="Arial"/>
          <w:sz w:val="24"/>
          <w:szCs w:val="24"/>
          <w:u w:val="single" w:color="000000"/>
          <w:rtl w:val="0"/>
          <w:lang w:val="en-US"/>
        </w:rPr>
      </w:pPr>
    </w:p>
    <w:p>
      <w:pPr>
        <w:pStyle w:val="Body"/>
        <w:bidi w:val="0"/>
        <w:ind w:left="0" w:right="0" w:firstLine="0"/>
        <w:jc w:val="left"/>
        <w:rPr>
          <w:rFonts w:ascii="Arial" w:cs="Arial" w:hAnsi="Arial" w:eastAsia="Arial"/>
          <w:b w:val="1"/>
          <w:bCs w:val="1"/>
          <w:sz w:val="24"/>
          <w:szCs w:val="24"/>
          <w:u w:color="000000"/>
          <w:rtl w:val="0"/>
          <w:lang w:val="en-US"/>
        </w:rPr>
      </w:pPr>
      <w:r>
        <w:rPr>
          <w:rFonts w:ascii="Arial" w:hAnsi="Arial"/>
          <w:b w:val="1"/>
          <w:bCs w:val="1"/>
          <w:sz w:val="24"/>
          <w:szCs w:val="24"/>
          <w:u w:val="single" w:color="000000"/>
          <w:rtl w:val="0"/>
          <w:lang w:val="en-US"/>
        </w:rPr>
        <w:t xml:space="preserve">ABSTRACT: </w:t>
      </w:r>
      <w:r>
        <w:rPr>
          <w:rFonts w:ascii="Arial" w:hAnsi="Arial"/>
          <w:b w:val="1"/>
          <w:bCs w:val="1"/>
          <w:sz w:val="24"/>
          <w:szCs w:val="24"/>
          <w:u w:color="000000"/>
          <w:rtl w:val="0"/>
          <w:lang w:val="en-US"/>
        </w:rPr>
        <w:t xml:space="preserve">  </w:t>
      </w:r>
    </w:p>
    <w:p>
      <w:pPr>
        <w:pStyle w:val="Body"/>
        <w:bidi w:val="0"/>
        <w:ind w:left="0" w:right="0" w:firstLine="0"/>
        <w:jc w:val="left"/>
        <w:rPr>
          <w:rFonts w:ascii="Arial" w:cs="Arial" w:hAnsi="Arial" w:eastAsia="Arial"/>
          <w:sz w:val="24"/>
          <w:szCs w:val="24"/>
          <w:u w:color="000000"/>
          <w:rtl w:val="0"/>
          <w:lang w:val="en-US"/>
        </w:rPr>
      </w:pPr>
    </w:p>
    <w:p>
      <w:pPr>
        <w:pStyle w:val="Body"/>
        <w:bidi w:val="0"/>
        <w:spacing w:after="240"/>
        <w:ind w:left="0" w:right="0" w:firstLine="0"/>
        <w:jc w:val="left"/>
        <w:rPr>
          <w:rFonts w:ascii="Arial" w:cs="Arial" w:hAnsi="Arial" w:eastAsia="Arial"/>
          <w:sz w:val="24"/>
          <w:szCs w:val="24"/>
          <w:u w:color="000000"/>
          <w:rtl w:val="0"/>
          <w:lang w:val="en-US"/>
        </w:rPr>
      </w:pPr>
      <w:r>
        <w:rPr>
          <w:rFonts w:ascii="Arial" w:hAnsi="Arial"/>
          <w:sz w:val="24"/>
          <w:szCs w:val="24"/>
          <w:u w:color="000000"/>
          <w:rtl w:val="0"/>
          <w:lang w:val="en-US"/>
        </w:rPr>
        <w:t xml:space="preserve">The </w:t>
      </w:r>
      <w:r>
        <w:rPr>
          <w:rFonts w:ascii="Arial" w:hAnsi="Arial"/>
          <w:sz w:val="24"/>
          <w:szCs w:val="24"/>
          <w:u w:color="000000"/>
          <w:rtl w:val="0"/>
          <w:lang w:val="en-US"/>
        </w:rPr>
        <w:t>START UP! Art Therapy System</w:t>
      </w:r>
      <w:r>
        <w:rPr>
          <w:rFonts w:ascii="Arial" w:hAnsi="Arial"/>
          <w:sz w:val="14"/>
          <w:szCs w:val="14"/>
          <w:u w:color="000000"/>
          <w:rtl w:val="0"/>
          <w:lang w:val="en-US"/>
        </w:rPr>
        <w:t>TM</w:t>
      </w:r>
      <w:r>
        <w:rPr>
          <w:rFonts w:ascii="Arial" w:hAnsi="Arial"/>
          <w:sz w:val="14"/>
          <w:szCs w:val="14"/>
          <w:u w:color="000000"/>
          <w:rtl w:val="0"/>
          <w:lang w:val="en-US"/>
        </w:rPr>
        <w:t>,</w:t>
      </w:r>
      <w:r>
        <w:rPr>
          <w:rFonts w:ascii="Arial" w:hAnsi="Arial"/>
          <w:sz w:val="14"/>
          <w:szCs w:val="14"/>
          <w:u w:color="000000"/>
          <w:rtl w:val="0"/>
          <w:lang w:val="en-US"/>
        </w:rPr>
        <w:t>,</w:t>
      </w:r>
      <w:r>
        <w:rPr>
          <w:rFonts w:ascii="Arial" w:hAnsi="Arial"/>
          <w:sz w:val="24"/>
          <w:szCs w:val="24"/>
          <w:u w:color="000000"/>
          <w:rtl w:val="0"/>
          <w:lang w:val="en-US"/>
        </w:rPr>
        <w:t xml:space="preserve"> </w:t>
      </w:r>
      <w:r>
        <w:rPr>
          <w:rFonts w:ascii="Arial" w:hAnsi="Arial"/>
          <w:sz w:val="24"/>
          <w:szCs w:val="24"/>
          <w:u w:color="000000"/>
          <w:rtl w:val="0"/>
          <w:lang w:val="en-US"/>
        </w:rPr>
        <w:t xml:space="preserve">is </w:t>
      </w:r>
      <w:r>
        <w:rPr>
          <w:rFonts w:ascii="Arial" w:hAnsi="Arial"/>
          <w:sz w:val="24"/>
          <w:szCs w:val="24"/>
          <w:u w:color="000000"/>
          <w:rtl w:val="0"/>
          <w:lang w:val="en-US"/>
        </w:rPr>
        <w:t xml:space="preserve">a year long classroom </w:t>
      </w:r>
      <w:r>
        <w:rPr>
          <w:rFonts w:ascii="Arial" w:hAnsi="Arial"/>
          <w:sz w:val="24"/>
          <w:szCs w:val="24"/>
          <w:u w:color="000000"/>
          <w:rtl w:val="0"/>
          <w:lang w:val="en-US"/>
        </w:rPr>
        <w:t xml:space="preserve">therapeutic </w:t>
      </w:r>
      <w:r>
        <w:rPr>
          <w:rFonts w:ascii="Arial" w:hAnsi="Arial"/>
          <w:sz w:val="24"/>
          <w:szCs w:val="24"/>
          <w:u w:color="000000"/>
          <w:rtl w:val="0"/>
          <w:lang w:val="en-US"/>
        </w:rPr>
        <w:t xml:space="preserve">arts intervention, designed to heal historical and inter-generational trauma within American Indian </w:t>
      </w:r>
      <w:r>
        <w:rPr>
          <w:rFonts w:ascii="Arial" w:hAnsi="Arial"/>
          <w:sz w:val="24"/>
          <w:szCs w:val="24"/>
          <w:u w:color="000000"/>
          <w:rtl w:val="0"/>
          <w:lang w:val="en-US"/>
        </w:rPr>
        <w:t>Youth</w:t>
      </w:r>
      <w:r>
        <w:rPr>
          <w:rFonts w:ascii="Arial" w:hAnsi="Arial"/>
          <w:sz w:val="24"/>
          <w:szCs w:val="24"/>
          <w:u w:color="000000"/>
          <w:rtl w:val="0"/>
          <w:lang w:val="en-US"/>
        </w:rPr>
        <w:t xml:space="preserve"> as prevention and early intervention</w:t>
      </w:r>
      <w:r>
        <w:rPr>
          <w:rFonts w:ascii="Arial" w:hAnsi="Arial"/>
          <w:sz w:val="24"/>
          <w:szCs w:val="24"/>
          <w:u w:color="000000"/>
          <w:rtl w:val="0"/>
          <w:lang w:val="en-US"/>
        </w:rPr>
        <w:t xml:space="preserve">, bringing mental health into the classroom as an integrated part of the educational curriculum. </w:t>
      </w:r>
      <w:r>
        <w:rPr>
          <w:rFonts w:ascii="Arial" w:hAnsi="Arial"/>
          <w:sz w:val="24"/>
          <w:szCs w:val="24"/>
          <w:u w:color="000000"/>
          <w:rtl w:val="0"/>
          <w:lang w:val="en-US"/>
        </w:rPr>
        <w:t>Th</w:t>
      </w:r>
      <w:r>
        <w:rPr>
          <w:rFonts w:ascii="Arial" w:hAnsi="Arial"/>
          <w:sz w:val="24"/>
          <w:szCs w:val="24"/>
          <w:u w:color="000000"/>
          <w:rtl w:val="0"/>
          <w:lang w:val="en-US"/>
        </w:rPr>
        <w:t>e START UP! Art Therapy Facilitators Manual,</w:t>
      </w:r>
      <w:r>
        <w:rPr>
          <w:rFonts w:ascii="Arial" w:hAnsi="Arial"/>
          <w:sz w:val="24"/>
          <w:szCs w:val="24"/>
          <w:u w:color="000000"/>
          <w:rtl w:val="0"/>
          <w:lang w:val="en-US"/>
        </w:rPr>
        <w:t xml:space="preserve"> co-authored by </w:t>
      </w:r>
      <w:r>
        <w:rPr>
          <w:rFonts w:ascii="Arial" w:hAnsi="Arial"/>
          <w:sz w:val="24"/>
          <w:szCs w:val="24"/>
          <w:u w:color="000000"/>
          <w:rtl w:val="0"/>
          <w:lang w:val="en-US"/>
        </w:rPr>
        <w:t>Carey MacCarthy, MA, ATR, LPCC and Linda Chapman MA, ATR-BC, was based on</w:t>
      </w:r>
      <w:r>
        <w:rPr>
          <w:rFonts w:ascii="Arial" w:hAnsi="Arial"/>
          <w:sz w:val="24"/>
          <w:szCs w:val="24"/>
          <w:u w:color="000000"/>
          <w:rtl w:val="0"/>
          <w:lang w:val="en-US"/>
        </w:rPr>
        <w:t xml:space="preserve"> </w:t>
      </w:r>
      <w:r>
        <w:rPr>
          <w:rFonts w:ascii="Arial" w:hAnsi="Arial"/>
          <w:sz w:val="24"/>
          <w:szCs w:val="24"/>
          <w:u w:color="000000"/>
          <w:rtl w:val="0"/>
          <w:lang w:val="en-US"/>
        </w:rPr>
        <w:t>t</w:t>
      </w:r>
      <w:r>
        <w:rPr>
          <w:rFonts w:ascii="Arial" w:hAnsi="Arial"/>
          <w:sz w:val="24"/>
          <w:szCs w:val="24"/>
          <w:u w:color="000000"/>
          <w:rtl w:val="0"/>
          <w:lang w:val="en-US"/>
        </w:rPr>
        <w:t>he work of Linda Chapman</w:t>
      </w:r>
      <w:r>
        <w:rPr>
          <w:rFonts w:ascii="Arial" w:hAnsi="Arial"/>
          <w:sz w:val="24"/>
          <w:szCs w:val="24"/>
          <w:u w:color="000000"/>
          <w:rtl w:val="0"/>
          <w:lang w:val="en-US"/>
        </w:rPr>
        <w:t xml:space="preserve"> in </w:t>
      </w:r>
      <w:r>
        <w:rPr>
          <w:rFonts w:ascii="Arial" w:hAnsi="Arial"/>
          <w:sz w:val="24"/>
          <w:szCs w:val="24"/>
          <w:u w:color="000000"/>
          <w:rtl w:val="0"/>
          <w:lang w:val="en-US"/>
        </w:rPr>
        <w:t>Neurodevelopemental Art Therapy (NDAT)</w:t>
      </w:r>
      <w:r>
        <w:rPr>
          <w:rFonts w:ascii="Arial" w:hAnsi="Arial"/>
          <w:sz w:val="24"/>
          <w:szCs w:val="24"/>
          <w:u w:color="000000"/>
          <w:rtl w:val="0"/>
          <w:lang w:val="en-US"/>
        </w:rPr>
        <w:t xml:space="preserve">  and her book</w:t>
      </w:r>
      <w:r>
        <w:rPr>
          <w:rFonts w:ascii="Arial" w:hAnsi="Arial"/>
          <w:sz w:val="24"/>
          <w:szCs w:val="24"/>
          <w:u w:color="000000"/>
          <w:rtl w:val="0"/>
          <w:lang w:val="en-US"/>
        </w:rPr>
        <w:t xml:space="preserve">, </w:t>
      </w:r>
      <w:r>
        <w:rPr>
          <w:rFonts w:ascii="Arial" w:hAnsi="Arial"/>
          <w:i w:val="1"/>
          <w:iCs w:val="1"/>
          <w:sz w:val="24"/>
          <w:szCs w:val="24"/>
          <w:u w:color="000000"/>
          <w:rtl w:val="0"/>
          <w:lang w:val="en-US"/>
        </w:rPr>
        <w:t>Neurobiologically Informed Trauma Therapy with Children and Adolescents: Understanding Mechanisms of Change</w:t>
      </w:r>
      <w:r>
        <w:rPr>
          <w:rFonts w:ascii="Arial" w:hAnsi="Arial"/>
          <w:sz w:val="24"/>
          <w:szCs w:val="24"/>
          <w:u w:color="000000"/>
          <w:rtl w:val="0"/>
          <w:lang w:val="en-US"/>
        </w:rPr>
        <w:t xml:space="preserve"> (Chapman, 2014)</w:t>
      </w:r>
      <w:r>
        <w:rPr>
          <w:rFonts w:ascii="Arial" w:hAnsi="Arial"/>
          <w:sz w:val="24"/>
          <w:szCs w:val="24"/>
          <w:u w:color="000000"/>
          <w:rtl w:val="0"/>
          <w:lang w:val="en-US"/>
        </w:rPr>
        <w:t xml:space="preserve">. </w:t>
      </w:r>
      <w:r>
        <w:rPr>
          <w:rFonts w:ascii="Arial" w:hAnsi="Arial"/>
          <w:sz w:val="24"/>
          <w:szCs w:val="24"/>
          <w:u w:color="000000"/>
          <w:rtl w:val="0"/>
          <w:lang w:val="en-US"/>
        </w:rPr>
        <w:t xml:space="preserve"> </w:t>
      </w:r>
      <w:r>
        <w:rPr>
          <w:rFonts w:ascii="Arial" w:hAnsi="Arial"/>
          <w:sz w:val="24"/>
          <w:szCs w:val="24"/>
          <w:u w:color="000000"/>
          <w:rtl w:val="0"/>
          <w:lang w:val="en-US"/>
        </w:rPr>
        <w:t>The START UP! Art Therapy System</w:t>
      </w:r>
      <w:r>
        <w:rPr>
          <w:rFonts w:ascii="Arial" w:hAnsi="Arial"/>
          <w:sz w:val="14"/>
          <w:szCs w:val="14"/>
          <w:u w:color="000000"/>
          <w:rtl w:val="0"/>
          <w:lang w:val="en-US"/>
        </w:rPr>
        <w:t>TM</w:t>
      </w:r>
      <w:r>
        <w:rPr>
          <w:rFonts w:ascii="Arial" w:hAnsi="Arial"/>
          <w:sz w:val="24"/>
          <w:szCs w:val="24"/>
          <w:u w:color="000000"/>
          <w:rtl w:val="0"/>
          <w:lang w:val="en-US"/>
        </w:rPr>
        <w:t xml:space="preserve"> </w:t>
      </w:r>
      <w:r>
        <w:rPr>
          <w:rFonts w:ascii="Arial" w:hAnsi="Arial"/>
          <w:sz w:val="24"/>
          <w:szCs w:val="24"/>
          <w:u w:color="000000"/>
          <w:rtl w:val="0"/>
          <w:lang w:val="en-US"/>
        </w:rPr>
        <w:t>is an evidence-based, culturally relevant</w:t>
      </w:r>
      <w:r>
        <w:rPr>
          <w:rFonts w:ascii="Arial" w:hAnsi="Arial"/>
          <w:sz w:val="24"/>
          <w:szCs w:val="24"/>
          <w:u w:color="000000"/>
          <w:rtl w:val="0"/>
          <w:lang w:val="en-US"/>
        </w:rPr>
        <w:t xml:space="preserve"> </w:t>
      </w:r>
      <w:r>
        <w:rPr>
          <w:rFonts w:ascii="Arial" w:hAnsi="Arial"/>
          <w:sz w:val="24"/>
          <w:szCs w:val="24"/>
          <w:u w:color="000000"/>
          <w:rtl w:val="0"/>
          <w:lang w:val="en-US"/>
        </w:rPr>
        <w:t xml:space="preserve">healing technique, which neurobiologically </w:t>
      </w:r>
      <w:r>
        <w:rPr>
          <w:rFonts w:ascii="Arial" w:hAnsi="Arial"/>
          <w:sz w:val="24"/>
          <w:szCs w:val="24"/>
          <w:u w:color="000000"/>
          <w:rtl w:val="0"/>
          <w:lang w:val="en-US"/>
        </w:rPr>
        <w:t xml:space="preserve">builds </w:t>
      </w:r>
      <w:r>
        <w:rPr>
          <w:rFonts w:ascii="Arial" w:hAnsi="Arial"/>
          <w:sz w:val="24"/>
          <w:szCs w:val="24"/>
          <w:u w:color="000000"/>
          <w:rtl w:val="0"/>
          <w:lang w:val="en-US"/>
        </w:rPr>
        <w:t>and strengthens neural pathways in the brain for optimal physiological functioning; healing PTSD, depression, anxiety, ADD/ADHD, which may lead to violence, substance abuse and suicide</w:t>
      </w:r>
      <w:r>
        <w:rPr>
          <w:rFonts w:ascii="Arial" w:hAnsi="Arial"/>
          <w:sz w:val="24"/>
          <w:szCs w:val="24"/>
          <w:u w:color="000000"/>
          <w:rtl w:val="0"/>
          <w:lang w:val="en-US"/>
        </w:rPr>
        <w:t>, also instilling healthy boundaries, healthy relationships and community building.</w:t>
      </w:r>
      <w:r>
        <w:rPr>
          <w:rFonts w:ascii="Arial" w:hAnsi="Arial"/>
          <w:sz w:val="24"/>
          <w:szCs w:val="24"/>
          <w:u w:color="000000"/>
          <w:rtl w:val="0"/>
          <w:lang w:val="en-US"/>
        </w:rPr>
        <w:t xml:space="preserve">  South Dakota State University and I conduct</w:t>
      </w:r>
      <w:r>
        <w:rPr>
          <w:rFonts w:ascii="Arial" w:hAnsi="Arial"/>
          <w:sz w:val="24"/>
          <w:szCs w:val="24"/>
          <w:u w:color="000000"/>
          <w:rtl w:val="0"/>
          <w:lang w:val="en-US"/>
        </w:rPr>
        <w:t xml:space="preserve">ed </w:t>
      </w:r>
      <w:r>
        <w:rPr>
          <w:rFonts w:ascii="Arial" w:hAnsi="Arial"/>
          <w:sz w:val="24"/>
          <w:szCs w:val="24"/>
          <w:u w:color="000000"/>
          <w:rtl w:val="0"/>
          <w:lang w:val="en-US"/>
        </w:rPr>
        <w:t xml:space="preserve">a research study titled </w:t>
      </w:r>
      <w:r>
        <w:rPr>
          <w:rFonts w:ascii="Arial" w:hAnsi="Arial" w:hint="default"/>
          <w:sz w:val="24"/>
          <w:szCs w:val="24"/>
          <w:u w:color="000000"/>
          <w:rtl w:val="0"/>
          <w:lang w:val="en-US"/>
        </w:rPr>
        <w:t>“</w:t>
      </w:r>
      <w:r>
        <w:rPr>
          <w:rFonts w:ascii="Arial" w:hAnsi="Arial"/>
          <w:sz w:val="24"/>
          <w:szCs w:val="24"/>
          <w:u w:color="000000"/>
          <w:rtl w:val="0"/>
          <w:lang w:val="en-US"/>
        </w:rPr>
        <w:t>Efficacy Study of a School-Based Arts Intervention (Start Up!) in American Indian Youth.</w:t>
      </w:r>
      <w:r>
        <w:rPr>
          <w:rFonts w:ascii="Arial" w:hAnsi="Arial" w:hint="default"/>
          <w:sz w:val="24"/>
          <w:szCs w:val="24"/>
          <w:u w:color="000000"/>
          <w:rtl w:val="0"/>
          <w:lang w:val="en-US"/>
        </w:rPr>
        <w:t xml:space="preserve">”   </w:t>
      </w:r>
      <w:r>
        <w:rPr>
          <w:rFonts w:ascii="Arial" w:hAnsi="Arial"/>
          <w:sz w:val="24"/>
          <w:szCs w:val="24"/>
          <w:u w:color="000000"/>
          <w:rtl w:val="0"/>
          <w:lang w:val="en-US"/>
        </w:rPr>
        <w:t xml:space="preserve">Pre-test//post-test measurements using three instruments measuring reduction of trauma and depressive symptoms and substance use </w:t>
      </w:r>
      <w:r>
        <w:rPr>
          <w:rFonts w:ascii="Arial" w:hAnsi="Arial"/>
          <w:sz w:val="24"/>
          <w:szCs w:val="24"/>
          <w:u w:color="000000"/>
          <w:rtl w:val="0"/>
          <w:lang w:val="en-US"/>
        </w:rPr>
        <w:t>were</w:t>
      </w:r>
      <w:r>
        <w:rPr>
          <w:rFonts w:ascii="Arial" w:hAnsi="Arial"/>
          <w:sz w:val="24"/>
          <w:szCs w:val="24"/>
          <w:u w:color="000000"/>
          <w:rtl w:val="0"/>
          <w:lang w:val="en-US"/>
        </w:rPr>
        <w:t xml:space="preserve"> administered, as well parent/guardian questionnaires. This </w:t>
      </w:r>
      <w:r>
        <w:rPr>
          <w:rFonts w:ascii="Arial" w:hAnsi="Arial"/>
          <w:sz w:val="24"/>
          <w:szCs w:val="24"/>
          <w:u w:color="000000"/>
          <w:rtl w:val="0"/>
          <w:lang w:val="en-US"/>
        </w:rPr>
        <w:t xml:space="preserve">research study demonstrated the dramatic reduction of trauma symptoms, including anger, depression, anxiety, dissociation and sexual thoughts, and </w:t>
      </w:r>
      <w:r>
        <w:rPr>
          <w:rFonts w:ascii="Arial" w:hAnsi="Arial"/>
          <w:sz w:val="24"/>
          <w:szCs w:val="24"/>
          <w:u w:color="000000"/>
          <w:rtl w:val="0"/>
          <w:lang w:val="en-US"/>
        </w:rPr>
        <w:t>determine</w:t>
      </w:r>
      <w:r>
        <w:rPr>
          <w:rFonts w:ascii="Arial" w:hAnsi="Arial"/>
          <w:sz w:val="24"/>
          <w:szCs w:val="24"/>
          <w:u w:color="000000"/>
          <w:rtl w:val="0"/>
          <w:lang w:val="en-US"/>
        </w:rPr>
        <w:t>d</w:t>
      </w:r>
      <w:r>
        <w:rPr>
          <w:rFonts w:ascii="Arial" w:hAnsi="Arial"/>
          <w:sz w:val="24"/>
          <w:szCs w:val="24"/>
          <w:u w:color="000000"/>
          <w:rtl w:val="0"/>
          <w:lang w:val="en-US"/>
        </w:rPr>
        <w:t xml:space="preserve"> the </w:t>
      </w:r>
      <w:r>
        <w:rPr>
          <w:rFonts w:ascii="Arial" w:hAnsi="Arial"/>
          <w:sz w:val="24"/>
          <w:szCs w:val="24"/>
          <w:u w:color="000000"/>
          <w:rtl w:val="0"/>
          <w:lang w:val="en-US"/>
        </w:rPr>
        <w:t>START UP! Art Therapy System</w:t>
      </w:r>
      <w:r>
        <w:rPr>
          <w:rFonts w:ascii="Arial" w:hAnsi="Arial"/>
          <w:sz w:val="14"/>
          <w:szCs w:val="14"/>
          <w:u w:color="000000"/>
          <w:rtl w:val="0"/>
          <w:lang w:val="en-US"/>
        </w:rPr>
        <w:t>TM</w:t>
      </w:r>
      <w:r>
        <w:rPr>
          <w:rFonts w:ascii="Arial" w:hAnsi="Arial"/>
          <w:sz w:val="14"/>
          <w:szCs w:val="14"/>
          <w:u w:color="000000"/>
          <w:rtl w:val="0"/>
          <w:lang w:val="en-US"/>
        </w:rPr>
        <w:t>,</w:t>
      </w:r>
      <w:r>
        <w:rPr>
          <w:rFonts w:ascii="Arial" w:hAnsi="Arial"/>
          <w:sz w:val="14"/>
          <w:szCs w:val="14"/>
          <w:u w:color="000000"/>
          <w:rtl w:val="0"/>
          <w:lang w:val="en-US"/>
        </w:rPr>
        <w:t xml:space="preserve"> </w:t>
      </w:r>
      <w:r>
        <w:rPr>
          <w:rFonts w:ascii="Arial" w:hAnsi="Arial"/>
          <w:sz w:val="24"/>
          <w:szCs w:val="24"/>
          <w:u w:color="000000"/>
          <w:rtl w:val="0"/>
          <w:lang w:val="en-US"/>
        </w:rPr>
        <w:t>school-based arts intervention as an evidence-based trauma treatment specifically for the American Indian population</w:t>
      </w:r>
      <w:r>
        <w:rPr>
          <w:rFonts w:ascii="Arial" w:hAnsi="Arial"/>
          <w:sz w:val="24"/>
          <w:szCs w:val="24"/>
          <w:u w:color="000000"/>
          <w:rtl w:val="0"/>
          <w:lang w:val="en-US"/>
        </w:rPr>
        <w:t xml:space="preserve">.  </w:t>
      </w:r>
      <w:r>
        <w:rPr>
          <w:rFonts w:ascii="Arial" w:hAnsi="Arial"/>
          <w:sz w:val="24"/>
          <w:szCs w:val="24"/>
          <w:u w:color="000000"/>
          <w:rtl w:val="0"/>
          <w:lang w:val="en-US"/>
        </w:rPr>
        <w:t xml:space="preserve"> </w:t>
      </w:r>
    </w:p>
    <w:p>
      <w:pPr>
        <w:pStyle w:val="Body"/>
        <w:bidi w:val="0"/>
        <w:ind w:left="0" w:right="0" w:firstLine="0"/>
        <w:jc w:val="left"/>
        <w:rPr>
          <w:rFonts w:ascii="Arial" w:cs="Arial" w:hAnsi="Arial" w:eastAsia="Arial"/>
          <w:sz w:val="24"/>
          <w:szCs w:val="24"/>
          <w:u w:val="single" w:color="000000"/>
          <w:rtl w:val="0"/>
          <w:lang w:val="en-US"/>
        </w:rPr>
      </w:pPr>
      <w:r>
        <w:rPr>
          <w:rFonts w:ascii="Arial" w:hAnsi="Arial"/>
          <w:sz w:val="24"/>
          <w:szCs w:val="24"/>
          <w:u w:val="single" w:color="000000"/>
          <w:rtl w:val="0"/>
          <w:lang w:val="en-US"/>
        </w:rPr>
        <w:t>REFERENCES</w:t>
      </w:r>
    </w:p>
    <w:p>
      <w:pPr>
        <w:pStyle w:val="Body"/>
        <w:bidi w:val="0"/>
        <w:ind w:left="0" w:right="0" w:firstLine="0"/>
        <w:jc w:val="left"/>
        <w:rPr>
          <w:rFonts w:ascii="Arial" w:cs="Arial" w:hAnsi="Arial" w:eastAsia="Arial"/>
          <w:sz w:val="24"/>
          <w:szCs w:val="24"/>
          <w:u w:val="single" w:color="000000"/>
          <w:rtl w:val="0"/>
          <w:lang w:val="en-US"/>
        </w:rPr>
      </w:pPr>
    </w:p>
    <w:p>
      <w:pPr>
        <w:pStyle w:val="Body"/>
        <w:bidi w:val="0"/>
        <w:ind w:left="0" w:right="0" w:firstLine="0"/>
        <w:jc w:val="left"/>
        <w:rPr>
          <w:rFonts w:ascii="Arial" w:cs="Arial" w:hAnsi="Arial" w:eastAsia="Arial"/>
          <w:sz w:val="24"/>
          <w:szCs w:val="24"/>
          <w:u w:color="000000"/>
          <w:rtl w:val="0"/>
          <w:lang w:val="en-US"/>
        </w:rPr>
      </w:pPr>
      <w:r>
        <w:rPr>
          <w:rFonts w:ascii="Arial" w:hAnsi="Arial"/>
          <w:sz w:val="24"/>
          <w:szCs w:val="24"/>
          <w:u w:color="000000"/>
          <w:rtl w:val="0"/>
          <w:lang w:val="en-US"/>
        </w:rPr>
        <w:t xml:space="preserve">Chapman, L.  (2014). </w:t>
      </w:r>
      <w:r>
        <w:rPr>
          <w:rFonts w:ascii="Arial" w:hAnsi="Arial"/>
          <w:i w:val="1"/>
          <w:iCs w:val="1"/>
          <w:sz w:val="24"/>
          <w:szCs w:val="24"/>
          <w:u w:color="000000"/>
          <w:rtl w:val="0"/>
          <w:lang w:val="en-US"/>
        </w:rPr>
        <w:t xml:space="preserve">Neurobiologically Informed Trauma Therapy with Children and Adolescents: Understanding Mechanisms of Change. </w:t>
      </w:r>
      <w:r>
        <w:rPr>
          <w:rFonts w:ascii="Arial" w:hAnsi="Arial"/>
          <w:sz w:val="24"/>
          <w:szCs w:val="24"/>
          <w:u w:color="000000"/>
          <w:rtl w:val="0"/>
          <w:lang w:val="en-US"/>
        </w:rPr>
        <w:t xml:space="preserve">New York, NY: Norton. </w:t>
      </w:r>
    </w:p>
    <w:p>
      <w:pPr>
        <w:pStyle w:val="Default"/>
        <w:bidi w:val="0"/>
        <w:spacing w:before="0" w:line="240" w:lineRule="auto"/>
        <w:ind w:left="0" w:right="0" w:firstLine="0"/>
        <w:jc w:val="left"/>
        <w:rPr>
          <w:rFonts w:ascii="Times Roman" w:cs="Times Roman" w:hAnsi="Times Roman" w:eastAsia="Times Roman"/>
          <w:shd w:val="clear" w:color="auto" w:fill="ffffff"/>
          <w:rtl w:val="0"/>
        </w:rPr>
      </w:pPr>
      <w:r>
        <w:rPr>
          <w:rFonts w:ascii="Times Roman" w:hAnsi="Times Roman"/>
          <w:rtl w:val="0"/>
          <w:lang w:val="en-US"/>
        </w:rPr>
        <w:t xml:space="preserve">               </w:t>
      </w:r>
      <w:r>
        <w:rPr>
          <w:rFonts w:ascii="Times Roman" w:cs="Times Roman" w:hAnsi="Times Roman" w:eastAsia="Times Roman"/>
          <w:shd w:val="clear" w:color="auto" w:fill="ffffff"/>
          <w:rtl w:val="0"/>
        </w:rPr>
        <w:drawing xmlns:a="http://schemas.openxmlformats.org/drawingml/2006/main">
          <wp:inline distT="0" distB="0" distL="0" distR="0">
            <wp:extent cx="3586084" cy="941855"/>
            <wp:effectExtent l="0" t="0" r="0" b="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4">
                      <a:extLst/>
                    </a:blip>
                    <a:stretch>
                      <a:fillRect/>
                    </a:stretch>
                  </pic:blipFill>
                  <pic:spPr>
                    <a:xfrm>
                      <a:off x="0" y="0"/>
                      <a:ext cx="3586084" cy="941855"/>
                    </a:xfrm>
                    <a:prstGeom prst="rect">
                      <a:avLst/>
                    </a:prstGeom>
                    <a:ln w="12700" cap="flat">
                      <a:noFill/>
                      <a:miter lim="400000"/>
                    </a:ln>
                    <a:effectLst/>
                  </pic:spPr>
                </pic:pic>
              </a:graphicData>
            </a:graphic>
          </wp:inline>
        </w:drawing>
      </w:r>
    </w:p>
    <w:p>
      <w:pPr>
        <w:pStyle w:val="Default"/>
        <w:bidi w:val="0"/>
        <w:spacing w:before="0" w:after="240" w:line="240" w:lineRule="auto"/>
        <w:ind w:left="0" w:right="0" w:firstLine="0"/>
        <w:jc w:val="left"/>
        <w:rPr>
          <w:rFonts w:ascii="Times Roman" w:cs="Times Roman" w:hAnsi="Times Roman" w:eastAsia="Times Roman"/>
          <w:sz w:val="24"/>
          <w:szCs w:val="24"/>
          <w:shd w:val="clear" w:color="auto" w:fill="ffffff"/>
          <w:rtl w:val="0"/>
        </w:rPr>
      </w:pPr>
      <w:r>
        <w:rPr>
          <w:rFonts w:ascii="Arial" w:hAnsi="Arial"/>
          <w:sz w:val="32"/>
          <w:szCs w:val="32"/>
          <w:shd w:val="clear" w:color="auto" w:fill="ffffff"/>
          <w:rtl w:val="0"/>
          <w:lang w:val="en-US"/>
        </w:rPr>
        <w:t xml:space="preserve">              </w:t>
      </w:r>
      <w:r>
        <w:rPr>
          <w:rFonts w:ascii="Arial" w:hAnsi="Arial"/>
          <w:sz w:val="24"/>
          <w:szCs w:val="24"/>
          <w:shd w:val="clear" w:color="auto" w:fill="ffffff"/>
          <w:rtl w:val="0"/>
        </w:rPr>
        <w:t xml:space="preserve">415-947-9608 </w:t>
      </w:r>
      <w:r>
        <w:rPr>
          <w:rFonts w:ascii="Arial" w:hAnsi="Arial"/>
          <w:sz w:val="24"/>
          <w:szCs w:val="24"/>
          <w:shd w:val="clear" w:color="auto" w:fill="ffffff"/>
          <w:rtl w:val="0"/>
          <w:lang w:val="en-US"/>
        </w:rPr>
        <w:t xml:space="preserve">    </w:t>
      </w:r>
      <w:r>
        <w:rPr>
          <w:rFonts w:ascii="Arial" w:hAnsi="Arial"/>
          <w:sz w:val="24"/>
          <w:szCs w:val="24"/>
          <w:shd w:val="clear" w:color="auto" w:fill="ffffff"/>
          <w:rtl w:val="0"/>
          <w:lang w:val="it-IT"/>
        </w:rPr>
        <w:t xml:space="preserve">careymaccarthy@gmail.com </w:t>
      </w:r>
      <w:r>
        <w:rPr>
          <w:rFonts w:ascii="Arial" w:hAnsi="Arial"/>
          <w:sz w:val="24"/>
          <w:szCs w:val="24"/>
          <w:shd w:val="clear" w:color="auto" w:fill="ffffff"/>
          <w:rtl w:val="0"/>
          <w:lang w:val="en-US"/>
        </w:rPr>
        <w:t>(website under construction)</w:t>
      </w:r>
    </w:p>
    <w:p>
      <w:pPr>
        <w:pStyle w:val="Default"/>
        <w:bidi w:val="0"/>
        <w:spacing w:before="0" w:after="240" w:line="240" w:lineRule="auto"/>
        <w:ind w:left="0" w:right="0" w:firstLine="0"/>
        <w:jc w:val="left"/>
        <w:rPr>
          <w:rFonts w:ascii="Times Roman" w:cs="Times Roman" w:hAnsi="Times Roman" w:eastAsia="Times Roman"/>
          <w:sz w:val="24"/>
          <w:szCs w:val="24"/>
          <w:shd w:val="clear" w:color="auto" w:fill="ffffff"/>
          <w:rtl w:val="0"/>
        </w:rPr>
      </w:pPr>
    </w:p>
    <w:p>
      <w:pPr>
        <w:pStyle w:val="Default"/>
        <w:bidi w:val="0"/>
        <w:spacing w:before="0" w:after="240" w:line="240" w:lineRule="auto"/>
        <w:ind w:left="0" w:right="0" w:firstLine="0"/>
        <w:jc w:val="left"/>
        <w:rPr>
          <w:rFonts w:ascii="Times Roman" w:cs="Times Roman" w:hAnsi="Times Roman" w:eastAsia="Times Roman"/>
          <w:shd w:val="clear" w:color="auto" w:fill="ffffff"/>
          <w:rtl w:val="0"/>
        </w:rPr>
      </w:pPr>
      <w:r>
        <w:rPr>
          <w:rFonts w:ascii="Arial" w:hAnsi="Arial"/>
          <w:shd w:val="clear" w:color="auto" w:fill="ffffff"/>
          <w:rtl w:val="0"/>
          <w:lang w:val="en-US"/>
        </w:rPr>
        <w:t xml:space="preserve">START UP! Art TherapyTM utilizes a whole-brain healing approach in Neurodevelopmental Art Therapy (NDAT) for acute and chronic trauma treatment, coping skills and empowerment. This holistic model is an evidence-based, trauma- informed, Culturally Competent, neuroplasticity-based approach, demonstrating its efficacy in neurobiologically rewiring the brain from trauma, resulting in long-term symptom reduction of PTSD, depression, anxiety, ADD/ADHD, suicide prevention and other maladaptive stress responses. START UP! can be used in the K-12 Classroom as prevention and early intervention, in private practice for mental health professionals/ coaches and at home for parents and children. START UP! Art TherapyTM is culturally competent/relevant and promotes preservation of Spiritual and Cultural Heritage in Native American and other underserved communities. </w:t>
      </w:r>
    </w:p>
    <w:p>
      <w:pPr>
        <w:pStyle w:val="Default"/>
        <w:bidi w:val="0"/>
        <w:spacing w:before="0" w:after="240" w:line="240" w:lineRule="auto"/>
        <w:ind w:left="0" w:right="0" w:firstLine="0"/>
        <w:jc w:val="left"/>
        <w:rPr>
          <w:rFonts w:ascii="Times Roman" w:cs="Times Roman" w:hAnsi="Times Roman" w:eastAsia="Times Roman"/>
          <w:shd w:val="clear" w:color="auto" w:fill="ffffff"/>
          <w:rtl w:val="0"/>
        </w:rPr>
      </w:pPr>
      <w:r>
        <w:rPr>
          <w:rFonts w:ascii="Arial" w:hAnsi="Arial"/>
          <w:shd w:val="clear" w:color="auto" w:fill="ffffff"/>
          <w:rtl w:val="0"/>
          <w:lang w:val="en-US"/>
        </w:rPr>
        <w:t xml:space="preserve">TRAININGS: </w:t>
      </w:r>
    </w:p>
    <w:p>
      <w:pPr>
        <w:pStyle w:val="Default"/>
        <w:bidi w:val="0"/>
        <w:spacing w:before="0" w:after="240" w:line="240" w:lineRule="auto"/>
        <w:ind w:left="0" w:right="0" w:firstLine="0"/>
        <w:jc w:val="left"/>
        <w:rPr>
          <w:rFonts w:ascii="Times Roman" w:cs="Times Roman" w:hAnsi="Times Roman" w:eastAsia="Times Roman"/>
          <w:shd w:val="clear" w:color="auto" w:fill="ffffff"/>
          <w:rtl w:val="0"/>
        </w:rPr>
      </w:pPr>
      <w:r>
        <w:rPr>
          <w:rFonts w:ascii="Arial" w:hAnsi="Arial"/>
          <w:shd w:val="clear" w:color="auto" w:fill="ffffff"/>
          <w:rtl w:val="0"/>
          <w:lang w:val="en-US"/>
        </w:rPr>
        <w:t xml:space="preserve">Training seminars are offered to mental health professionals/coaches, educators, and parents involved in the health and well-being of children, adolescents and adults. Training professionals in the START UP! Art Therapy System will meet the growing and urgent need to provide evidence-based, trauma-informed and long-term trauma treatment solutions to address mental health across ALL ages and cultures.. </w:t>
      </w:r>
    </w:p>
    <w:p>
      <w:pPr>
        <w:pStyle w:val="Default"/>
        <w:bidi w:val="0"/>
        <w:spacing w:before="0" w:after="240" w:line="240" w:lineRule="auto"/>
        <w:ind w:left="0" w:right="0" w:firstLine="0"/>
        <w:jc w:val="left"/>
        <w:rPr>
          <w:rFonts w:ascii="Arial" w:cs="Arial" w:hAnsi="Arial" w:eastAsia="Arial"/>
          <w:b w:val="1"/>
          <w:bCs w:val="1"/>
          <w:shd w:val="clear" w:color="auto" w:fill="ffffff"/>
          <w:rtl w:val="0"/>
        </w:rPr>
      </w:pPr>
      <w:r>
        <w:rPr>
          <w:rFonts w:ascii="Arial" w:hAnsi="Arial"/>
          <w:b w:val="1"/>
          <w:bCs w:val="1"/>
          <w:shd w:val="clear" w:color="auto" w:fill="ffffff"/>
          <w:rtl w:val="0"/>
          <w:lang w:val="en-US"/>
        </w:rPr>
        <w:t>BIO:</w:t>
      </w:r>
    </w:p>
    <w:p>
      <w:pPr>
        <w:pStyle w:val="Default"/>
        <w:bidi w:val="0"/>
        <w:spacing w:before="0" w:after="240" w:line="240" w:lineRule="auto"/>
        <w:ind w:left="0" w:right="0" w:firstLine="0"/>
        <w:jc w:val="left"/>
        <w:rPr>
          <w:rFonts w:ascii="Times Roman" w:cs="Times Roman" w:hAnsi="Times Roman" w:eastAsia="Times Roman"/>
          <w:b w:val="0"/>
          <w:bCs w:val="0"/>
          <w:shd w:val="clear" w:color="auto" w:fill="ffffff"/>
          <w:rtl w:val="0"/>
        </w:rPr>
      </w:pPr>
      <w:r>
        <w:rPr>
          <w:rFonts w:ascii="Arial" w:hAnsi="Arial"/>
          <w:b w:val="1"/>
          <w:bCs w:val="1"/>
          <w:shd w:val="clear" w:color="auto" w:fill="ffffff"/>
          <w:rtl w:val="0"/>
          <w:lang w:val="en-US"/>
        </w:rPr>
        <w:t xml:space="preserve">CAREY MACCARTHY, MA, ATR, LPCC,Founder/Chief Executive Officer (CEO) is a Registered Art Therapist with the Art Therapy Credentials Board (ATCB), and a Licensed Professional Clinical Counselor through the Board of Behavioral Sciences (BBS), and professionally active within the Art Therapy field since 2001. She is the Founder, CEO, and Facilitator of START UP! Art Therapy To Rewire your BrainTM and is the co-author of </w:t>
      </w:r>
      <w:r>
        <w:rPr>
          <w:rFonts w:ascii="Arial" w:hAnsi="Arial"/>
          <w:b w:val="1"/>
          <w:bCs w:val="1"/>
          <w:i w:val="1"/>
          <w:iCs w:val="1"/>
          <w:shd w:val="clear" w:color="auto" w:fill="ffffff"/>
          <w:rtl w:val="0"/>
          <w:lang w:val="en-US"/>
        </w:rPr>
        <w:t xml:space="preserve">START UP!TM: A School- </w:t>
      </w:r>
    </w:p>
    <w:p>
      <w:pPr>
        <w:pStyle w:val="Default"/>
        <w:bidi w:val="0"/>
        <w:spacing w:before="0" w:after="240" w:line="240" w:lineRule="auto"/>
        <w:ind w:left="0" w:right="0" w:firstLine="0"/>
        <w:jc w:val="left"/>
        <w:rPr>
          <w:rFonts w:ascii="Times Roman" w:cs="Times Roman" w:hAnsi="Times Roman" w:eastAsia="Times Roman"/>
          <w:b w:val="0"/>
          <w:bCs w:val="0"/>
          <w:shd w:val="clear" w:color="auto" w:fill="ffffff"/>
          <w:rtl w:val="0"/>
        </w:rPr>
      </w:pPr>
      <w:r>
        <w:rPr>
          <w:rFonts w:ascii="Arial" w:hAnsi="Arial"/>
          <w:b w:val="1"/>
          <w:bCs w:val="1"/>
          <w:i w:val="1"/>
          <w:iCs w:val="1"/>
          <w:shd w:val="clear" w:color="auto" w:fill="ffffff"/>
          <w:rtl w:val="0"/>
          <w:lang w:val="en-US"/>
        </w:rPr>
        <w:t xml:space="preserve">Based Arts Curriculum for Native American Youth and ALL Cultures: Interventions for Development and Learning, Facilitators Manual </w:t>
      </w:r>
      <w:r>
        <w:rPr>
          <w:rFonts w:ascii="Arial" w:hAnsi="Arial"/>
          <w:b w:val="1"/>
          <w:bCs w:val="1"/>
          <w:shd w:val="clear" w:color="auto" w:fill="ffffff"/>
          <w:rtl w:val="0"/>
          <w:lang w:val="en-US"/>
        </w:rPr>
        <w:t xml:space="preserve">(Amazon Kindle 2017). Carey is a contributing author to the American Art Therapy Association Journal, presenter, lecturer, and researcher. Carey has practiced in the Art Therapy field with diverse populations, specializing in trauma and Native American Culture, and is trained in the Red Road Approach to Healing with Lakota/Dakota/Nakota Tribes. </w:t>
      </w:r>
    </w:p>
    <w:p>
      <w:pPr>
        <w:pStyle w:val="Default"/>
        <w:bidi w:val="0"/>
        <w:spacing w:before="0" w:line="240" w:lineRule="auto"/>
        <w:ind w:left="0" w:right="0" w:firstLine="0"/>
        <w:jc w:val="left"/>
        <w:rPr>
          <w:rtl w:val="0"/>
        </w:rPr>
      </w:pPr>
      <w:r>
        <w:rPr>
          <w:rFonts w:ascii="Times Roman" w:cs="Times Roman" w:hAnsi="Times Roman" w:eastAsia="Times Roman"/>
          <w:shd w:val="clear" w:color="auto" w:fill="ffffff"/>
          <w:rtl w:val="0"/>
        </w:rPr>
        <w:drawing xmlns:a="http://schemas.openxmlformats.org/drawingml/2006/main">
          <wp:inline distT="0" distB="0" distL="0" distR="0">
            <wp:extent cx="2058230" cy="2744306"/>
            <wp:effectExtent l="0" t="0" r="0" b="0"/>
            <wp:docPr id="1073741826" name="officeArt object" descr="Image"/>
            <wp:cNvGraphicFramePr/>
            <a:graphic xmlns:a="http://schemas.openxmlformats.org/drawingml/2006/main">
              <a:graphicData uri="http://schemas.openxmlformats.org/drawingml/2006/picture">
                <pic:pic xmlns:pic="http://schemas.openxmlformats.org/drawingml/2006/picture">
                  <pic:nvPicPr>
                    <pic:cNvPr id="1073741826" name="Image" descr="Image"/>
                    <pic:cNvPicPr>
                      <a:picLocks noChangeAspect="1"/>
                    </pic:cNvPicPr>
                  </pic:nvPicPr>
                  <pic:blipFill>
                    <a:blip r:embed="rId5">
                      <a:extLst/>
                    </a:blip>
                    <a:stretch>
                      <a:fillRect/>
                    </a:stretch>
                  </pic:blipFill>
                  <pic:spPr>
                    <a:xfrm>
                      <a:off x="0" y="0"/>
                      <a:ext cx="2058230" cy="2744306"/>
                    </a:xfrm>
                    <a:prstGeom prst="rect">
                      <a:avLst/>
                    </a:prstGeom>
                    <a:ln w="12700" cap="flat">
                      <a:noFill/>
                      <a:miter lim="400000"/>
                    </a:ln>
                    <a:effectLst/>
                  </pic:spPr>
                </pic:pic>
              </a:graphicData>
            </a:graphic>
          </wp:inline>
        </w:drawing>
      </w:r>
      <w:r>
        <w:rPr>
          <w:rFonts w:ascii="Times Roman" w:hAnsi="Times Roman"/>
          <w:shd w:val="clear" w:color="auto" w:fill="ffffff"/>
          <w:rtl w:val="0"/>
        </w:rPr>
        <w:t xml:space="preserve"> </w:t>
      </w:r>
    </w:p>
    <w:sectPr>
      <w:headerReference w:type="default" r:id="rId6"/>
      <w:footerReference w:type="default" r:id="rId7"/>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