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A7669" w14:textId="77777777" w:rsidR="00EB4C21" w:rsidRDefault="00EB4C21" w:rsidP="00EB4C21">
      <w:pPr>
        <w:bidi w:val="0"/>
        <w:spacing w:after="0" w:line="480" w:lineRule="auto"/>
        <w:ind w:hanging="360"/>
        <w:jc w:val="center"/>
        <w:rPr>
          <w:rFonts w:asciiTheme="majorBidi" w:hAnsiTheme="majorBidi" w:cstheme="majorBidi"/>
          <w:b/>
          <w:bCs/>
          <w:sz w:val="24"/>
          <w:szCs w:val="24"/>
        </w:rPr>
      </w:pPr>
      <w:r w:rsidRPr="002735D5">
        <w:rPr>
          <w:rFonts w:asciiTheme="majorBidi" w:hAnsiTheme="majorBidi" w:cstheme="majorBidi"/>
          <w:b/>
          <w:bCs/>
          <w:sz w:val="24"/>
          <w:szCs w:val="24"/>
        </w:rPr>
        <w:t xml:space="preserve">ANXIETY DURING PREGNANCY PERIOD IN NAJRAN, SAUDI ARABIA: MAGNITUDE </w:t>
      </w:r>
      <w:r>
        <w:rPr>
          <w:rFonts w:asciiTheme="majorBidi" w:hAnsiTheme="majorBidi" w:cstheme="majorBidi"/>
          <w:b/>
          <w:bCs/>
          <w:sz w:val="24"/>
          <w:szCs w:val="24"/>
        </w:rPr>
        <w:t>AND</w:t>
      </w:r>
      <w:r w:rsidRPr="002735D5">
        <w:rPr>
          <w:rFonts w:asciiTheme="majorBidi" w:hAnsiTheme="majorBidi" w:cstheme="majorBidi"/>
          <w:b/>
          <w:bCs/>
          <w:sz w:val="24"/>
          <w:szCs w:val="24"/>
        </w:rPr>
        <w:t xml:space="preserve"> CORRELATES</w:t>
      </w:r>
    </w:p>
    <w:p w14:paraId="087CE567" w14:textId="77777777" w:rsidR="00EB4C21" w:rsidRDefault="00EB4C21" w:rsidP="00EB4C21">
      <w:pPr>
        <w:bidi w:val="0"/>
        <w:spacing w:after="0" w:line="480" w:lineRule="auto"/>
        <w:ind w:hanging="360"/>
        <w:jc w:val="center"/>
        <w:rPr>
          <w:rFonts w:asciiTheme="majorBidi" w:hAnsiTheme="majorBidi" w:cstheme="majorBidi"/>
          <w:b/>
          <w:bCs/>
          <w:sz w:val="24"/>
          <w:szCs w:val="24"/>
        </w:rPr>
      </w:pPr>
    </w:p>
    <w:p w14:paraId="38BD8990" w14:textId="4D3F17B2" w:rsidR="00EB4C21" w:rsidRDefault="00EB4C21" w:rsidP="00EB4C21">
      <w:pPr>
        <w:bidi w:val="0"/>
        <w:spacing w:after="0" w:line="480" w:lineRule="auto"/>
        <w:ind w:hanging="360"/>
        <w:jc w:val="center"/>
        <w:rPr>
          <w:rFonts w:asciiTheme="majorBidi" w:hAnsiTheme="majorBidi" w:cstheme="majorBidi"/>
          <w:b/>
          <w:bCs/>
          <w:sz w:val="24"/>
          <w:szCs w:val="24"/>
        </w:rPr>
      </w:pPr>
      <w:r>
        <w:rPr>
          <w:rFonts w:asciiTheme="majorBidi" w:hAnsiTheme="majorBidi" w:cstheme="majorBidi"/>
          <w:b/>
          <w:bCs/>
          <w:sz w:val="24"/>
          <w:szCs w:val="24"/>
        </w:rPr>
        <w:t>BY</w:t>
      </w:r>
    </w:p>
    <w:p w14:paraId="5A5336F9" w14:textId="77777777" w:rsidR="00EB4C21" w:rsidRDefault="00EB4C21" w:rsidP="00EB4C21">
      <w:pPr>
        <w:bidi w:val="0"/>
        <w:spacing w:after="0" w:line="480" w:lineRule="auto"/>
        <w:ind w:hanging="360"/>
        <w:jc w:val="center"/>
        <w:rPr>
          <w:rFonts w:asciiTheme="majorBidi" w:hAnsiTheme="majorBidi" w:cstheme="majorBidi"/>
          <w:b/>
          <w:bCs/>
          <w:sz w:val="24"/>
          <w:szCs w:val="24"/>
        </w:rPr>
      </w:pPr>
      <w:r w:rsidRPr="002735D5">
        <w:rPr>
          <w:rFonts w:asciiTheme="majorBidi" w:hAnsiTheme="majorBidi" w:cstheme="majorBidi"/>
          <w:b/>
          <w:bCs/>
          <w:sz w:val="24"/>
          <w:szCs w:val="24"/>
        </w:rPr>
        <w:t>MAJED SAEED ALSHAHRANI, NASSER SAEED ALQAHTANI</w:t>
      </w:r>
    </w:p>
    <w:p w14:paraId="4570CA3F" w14:textId="77777777" w:rsidR="00EB4C21" w:rsidRPr="002735D5" w:rsidRDefault="00EB4C21" w:rsidP="00EB4C21">
      <w:pPr>
        <w:bidi w:val="0"/>
        <w:spacing w:after="0" w:line="480" w:lineRule="auto"/>
        <w:ind w:hanging="360"/>
        <w:jc w:val="center"/>
        <w:rPr>
          <w:rFonts w:asciiTheme="majorBidi" w:hAnsiTheme="majorBidi" w:cstheme="majorBidi"/>
          <w:b/>
          <w:bCs/>
          <w:sz w:val="24"/>
          <w:szCs w:val="24"/>
          <w:rtl/>
        </w:rPr>
      </w:pPr>
    </w:p>
    <w:p w14:paraId="130B99EC" w14:textId="77777777" w:rsidR="00EB4C21" w:rsidRPr="00551829" w:rsidRDefault="00EB4C21" w:rsidP="00EB4C21">
      <w:pPr>
        <w:bidi w:val="0"/>
        <w:spacing w:after="0" w:line="480" w:lineRule="auto"/>
        <w:ind w:hanging="360"/>
        <w:jc w:val="center"/>
        <w:rPr>
          <w:rFonts w:asciiTheme="majorBidi" w:hAnsiTheme="majorBidi" w:cstheme="majorBidi"/>
          <w:sz w:val="24"/>
          <w:szCs w:val="24"/>
          <w:u w:val="single"/>
        </w:rPr>
      </w:pPr>
    </w:p>
    <w:p w14:paraId="3F1CADB4" w14:textId="77777777" w:rsidR="00EB4C21" w:rsidRPr="0070239A" w:rsidRDefault="00EB4C21" w:rsidP="00EB4C21">
      <w:pPr>
        <w:pStyle w:val="a3"/>
        <w:numPr>
          <w:ilvl w:val="0"/>
          <w:numId w:val="1"/>
        </w:numPr>
        <w:bidi w:val="0"/>
        <w:spacing w:after="0" w:line="480" w:lineRule="auto"/>
        <w:ind w:left="0"/>
        <w:jc w:val="both"/>
        <w:rPr>
          <w:rFonts w:ascii="Times New Roman" w:hAnsi="Times New Roman" w:cs="Times New Roman"/>
          <w:b/>
          <w:bCs/>
          <w:sz w:val="24"/>
          <w:szCs w:val="24"/>
        </w:rPr>
      </w:pPr>
      <w:r>
        <w:rPr>
          <w:rFonts w:ascii="Times New Roman" w:hAnsi="Times New Roman" w:cs="Times New Roman"/>
          <w:b/>
          <w:bCs/>
          <w:sz w:val="24"/>
          <w:szCs w:val="24"/>
        </w:rPr>
        <w:t>ABSTRACT</w:t>
      </w:r>
    </w:p>
    <w:p w14:paraId="4A40AA5B" w14:textId="6556C7E2" w:rsidR="00EB4C21" w:rsidRPr="008A5B94" w:rsidRDefault="00EB4C21" w:rsidP="00EB4C21">
      <w:pPr>
        <w:bidi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Background</w:t>
      </w:r>
      <w:r>
        <w:rPr>
          <w:rStyle w:val="a4"/>
        </w:rPr>
        <w:t xml:space="preserve">: </w:t>
      </w:r>
      <w:r w:rsidRPr="00551829">
        <w:rPr>
          <w:rFonts w:ascii="Times New Roman" w:hAnsi="Times New Roman" w:cs="Times New Roman"/>
          <w:sz w:val="24"/>
          <w:szCs w:val="24"/>
          <w:shd w:val="clear" w:color="auto" w:fill="FFFFFF"/>
        </w:rPr>
        <w:t xml:space="preserve">To identify the magnitude of anxiety among pregnant women attending the Najran Maternity &amp; Children’s Hospital (Najran City, Saudi Arabia) and to examine the correlates that may play a role in the development </w:t>
      </w:r>
      <w:r w:rsidRPr="00551829">
        <w:rPr>
          <w:rFonts w:ascii="Times New Roman" w:hAnsi="Times New Roman" w:cs="Times New Roman"/>
          <w:sz w:val="24"/>
          <w:szCs w:val="24"/>
          <w:shd w:val="clear" w:color="auto" w:fill="FFFFFF"/>
        </w:rPr>
        <w:t>of anxiety</w:t>
      </w:r>
      <w:r w:rsidRPr="00551829">
        <w:rPr>
          <w:rFonts w:ascii="Times New Roman" w:hAnsi="Times New Roman" w:cs="Times New Roman"/>
          <w:sz w:val="24"/>
          <w:szCs w:val="24"/>
          <w:shd w:val="clear" w:color="auto" w:fill="FFFFFF"/>
        </w:rPr>
        <w:t xml:space="preserve"> during pregnancy.</w:t>
      </w:r>
    </w:p>
    <w:p w14:paraId="2DD44857" w14:textId="77777777" w:rsidR="00EB4C21" w:rsidRPr="00431270" w:rsidRDefault="00EB4C21" w:rsidP="00EB4C21">
      <w:pPr>
        <w:bidi w:val="0"/>
        <w:spacing w:after="0" w:line="480" w:lineRule="auto"/>
        <w:jc w:val="both"/>
        <w:rPr>
          <w:rFonts w:ascii="Times New Roman" w:hAnsi="Times New Roman" w:cs="Times New Roman"/>
          <w:sz w:val="24"/>
          <w:szCs w:val="24"/>
          <w:lang w:bidi="ar-EG"/>
        </w:rPr>
      </w:pPr>
      <w:r w:rsidRPr="00DB570D">
        <w:rPr>
          <w:rFonts w:ascii="Times New Roman" w:hAnsi="Times New Roman" w:cs="Times New Roman"/>
          <w:b/>
          <w:bCs/>
          <w:sz w:val="24"/>
          <w:szCs w:val="24"/>
        </w:rPr>
        <w:t xml:space="preserve">Methods: </w:t>
      </w:r>
      <w:r>
        <w:rPr>
          <w:rFonts w:ascii="Times New Roman" w:hAnsi="Times New Roman" w:cs="Times New Roman"/>
          <w:sz w:val="24"/>
          <w:szCs w:val="24"/>
          <w:lang w:bidi="ar-EG"/>
        </w:rPr>
        <w:t>This</w:t>
      </w:r>
      <w:r w:rsidRPr="00DB570D">
        <w:rPr>
          <w:rFonts w:ascii="Times New Roman" w:hAnsi="Times New Roman" w:cs="Times New Roman"/>
          <w:sz w:val="24"/>
          <w:szCs w:val="24"/>
          <w:lang w:bidi="ar-EG"/>
        </w:rPr>
        <w:t xml:space="preserve"> cross-sectional study </w:t>
      </w:r>
      <w:r>
        <w:rPr>
          <w:rFonts w:ascii="Times New Roman" w:hAnsi="Times New Roman" w:cs="Times New Roman"/>
          <w:sz w:val="24"/>
          <w:szCs w:val="24"/>
          <w:lang w:bidi="ar-EG"/>
        </w:rPr>
        <w:t xml:space="preserve">was </w:t>
      </w:r>
      <w:r w:rsidRPr="00DB570D">
        <w:rPr>
          <w:rFonts w:ascii="Times New Roman" w:hAnsi="Times New Roman" w:cs="Times New Roman"/>
          <w:sz w:val="24"/>
          <w:szCs w:val="24"/>
          <w:lang w:bidi="ar-EG"/>
        </w:rPr>
        <w:t xml:space="preserve">conducted </w:t>
      </w:r>
      <w:r>
        <w:rPr>
          <w:rFonts w:ascii="Times New Roman" w:hAnsi="Times New Roman" w:cs="Times New Roman"/>
          <w:sz w:val="24"/>
          <w:szCs w:val="24"/>
          <w:lang w:bidi="ar-EG"/>
        </w:rPr>
        <w:t>at</w:t>
      </w:r>
      <w:r w:rsidRPr="00DB570D">
        <w:rPr>
          <w:rFonts w:ascii="Times New Roman" w:hAnsi="Times New Roman" w:cs="Times New Roman"/>
          <w:sz w:val="24"/>
          <w:szCs w:val="24"/>
          <w:lang w:bidi="ar-EG"/>
        </w:rPr>
        <w:t xml:space="preserve"> </w:t>
      </w:r>
      <w:r>
        <w:rPr>
          <w:rFonts w:ascii="Times New Roman" w:hAnsi="Times New Roman" w:cs="Times New Roman"/>
          <w:sz w:val="24"/>
          <w:szCs w:val="24"/>
          <w:lang w:bidi="ar-EG"/>
        </w:rPr>
        <w:t xml:space="preserve">Najran </w:t>
      </w:r>
      <w:r w:rsidRPr="00DB570D">
        <w:rPr>
          <w:rFonts w:ascii="Times New Roman" w:hAnsi="Times New Roman" w:cs="Times New Roman"/>
          <w:sz w:val="24"/>
          <w:szCs w:val="24"/>
          <w:lang w:bidi="ar-EG"/>
        </w:rPr>
        <w:t>Maternity &amp; Children</w:t>
      </w:r>
      <w:r>
        <w:rPr>
          <w:rFonts w:ascii="Times New Roman" w:hAnsi="Times New Roman" w:cs="Times New Roman"/>
          <w:sz w:val="24"/>
          <w:szCs w:val="24"/>
          <w:lang w:bidi="ar-EG"/>
        </w:rPr>
        <w:t>’</w:t>
      </w:r>
      <w:r w:rsidRPr="00DB570D">
        <w:rPr>
          <w:rFonts w:ascii="Times New Roman" w:hAnsi="Times New Roman" w:cs="Times New Roman"/>
          <w:sz w:val="24"/>
          <w:szCs w:val="24"/>
          <w:lang w:bidi="ar-EG"/>
        </w:rPr>
        <w:t>s Hospital. Data were collected from 410</w:t>
      </w:r>
      <w:r>
        <w:rPr>
          <w:rFonts w:ascii="Times New Roman" w:hAnsi="Times New Roman" w:cs="Times New Roman"/>
          <w:sz w:val="24"/>
          <w:szCs w:val="24"/>
          <w:lang w:bidi="ar-EG"/>
        </w:rPr>
        <w:t xml:space="preserve"> women</w:t>
      </w:r>
      <w:r w:rsidRPr="00DB570D">
        <w:rPr>
          <w:rFonts w:ascii="Times New Roman" w:hAnsi="Times New Roman" w:cs="Times New Roman"/>
          <w:sz w:val="24"/>
          <w:szCs w:val="24"/>
          <w:lang w:bidi="ar-EG"/>
        </w:rPr>
        <w:t xml:space="preserve"> through questionnaire</w:t>
      </w:r>
      <w:r>
        <w:rPr>
          <w:rFonts w:ascii="Times New Roman" w:hAnsi="Times New Roman" w:cs="Times New Roman"/>
          <w:sz w:val="24"/>
          <w:szCs w:val="24"/>
          <w:lang w:bidi="ar-EG"/>
        </w:rPr>
        <w:t>-based</w:t>
      </w:r>
      <w:r w:rsidRPr="00DB570D">
        <w:rPr>
          <w:rFonts w:ascii="Times New Roman" w:hAnsi="Times New Roman" w:cs="Times New Roman"/>
          <w:sz w:val="24"/>
          <w:szCs w:val="24"/>
          <w:lang w:bidi="ar-EG"/>
        </w:rPr>
        <w:t xml:space="preserve"> interview</w:t>
      </w:r>
      <w:r>
        <w:rPr>
          <w:rFonts w:ascii="Times New Roman" w:hAnsi="Times New Roman" w:cs="Times New Roman"/>
          <w:sz w:val="24"/>
          <w:szCs w:val="24"/>
          <w:lang w:bidi="ar-EG"/>
        </w:rPr>
        <w:t>s</w:t>
      </w:r>
      <w:r w:rsidRPr="00DB570D">
        <w:rPr>
          <w:rFonts w:ascii="Times New Roman" w:hAnsi="Times New Roman" w:cs="Times New Roman"/>
          <w:sz w:val="24"/>
          <w:szCs w:val="24"/>
          <w:lang w:bidi="ar-EG"/>
        </w:rPr>
        <w:t xml:space="preserve"> to gather psych</w:t>
      </w:r>
      <w:r>
        <w:rPr>
          <w:rFonts w:ascii="Times New Roman" w:hAnsi="Times New Roman" w:cs="Times New Roman"/>
          <w:sz w:val="24"/>
          <w:szCs w:val="24"/>
          <w:lang w:bidi="ar-EG"/>
        </w:rPr>
        <w:t>o</w:t>
      </w:r>
      <w:r w:rsidRPr="00DB570D">
        <w:rPr>
          <w:rFonts w:ascii="Times New Roman" w:hAnsi="Times New Roman" w:cs="Times New Roman"/>
          <w:sz w:val="24"/>
          <w:szCs w:val="24"/>
          <w:lang w:bidi="ar-EG"/>
        </w:rPr>
        <w:t xml:space="preserve">-sociodemographic, medical and gestational data. </w:t>
      </w:r>
      <w:r>
        <w:rPr>
          <w:rFonts w:ascii="Times New Roman" w:hAnsi="Times New Roman" w:cs="Times New Roman"/>
          <w:sz w:val="24"/>
          <w:szCs w:val="24"/>
          <w:lang w:bidi="ar-EG"/>
        </w:rPr>
        <w:t xml:space="preserve">The screening of </w:t>
      </w:r>
      <w:r>
        <w:rPr>
          <w:rFonts w:asciiTheme="majorBidi" w:hAnsiTheme="majorBidi" w:cstheme="majorBidi"/>
          <w:sz w:val="24"/>
          <w:szCs w:val="24"/>
          <w:shd w:val="clear" w:color="auto" w:fill="FFFFFF"/>
        </w:rPr>
        <w:t>anxiety</w:t>
      </w:r>
      <w:r w:rsidRPr="005B33FE">
        <w:rPr>
          <w:rFonts w:asciiTheme="majorBidi" w:hAnsiTheme="majorBidi" w:cstheme="majorBidi"/>
          <w:sz w:val="24"/>
          <w:szCs w:val="24"/>
          <w:shd w:val="clear" w:color="auto" w:fill="FFFFFF"/>
        </w:rPr>
        <w:t xml:space="preserve"> </w:t>
      </w:r>
      <w:r w:rsidRPr="00DB570D">
        <w:rPr>
          <w:rFonts w:ascii="Times New Roman" w:hAnsi="Times New Roman" w:cs="Times New Roman"/>
          <w:sz w:val="24"/>
          <w:szCs w:val="24"/>
          <w:lang w:bidi="ar-EG"/>
        </w:rPr>
        <w:t xml:space="preserve">was </w:t>
      </w:r>
      <w:r>
        <w:rPr>
          <w:rFonts w:ascii="Times New Roman" w:hAnsi="Times New Roman" w:cs="Times New Roman"/>
          <w:sz w:val="24"/>
          <w:szCs w:val="24"/>
          <w:lang w:bidi="ar-EG"/>
        </w:rPr>
        <w:t>scaled by</w:t>
      </w:r>
      <w:r w:rsidRPr="00DB570D">
        <w:rPr>
          <w:rFonts w:ascii="Times New Roman" w:hAnsi="Times New Roman" w:cs="Times New Roman"/>
          <w:sz w:val="24"/>
          <w:szCs w:val="24"/>
          <w:lang w:bidi="ar-EG"/>
        </w:rPr>
        <w:t xml:space="preserve"> the generalized anxiety disorder-7 (GAD-7) scale.</w:t>
      </w:r>
    </w:p>
    <w:p w14:paraId="43E7FEEE" w14:textId="77777777" w:rsidR="00EB4C21" w:rsidRPr="0070239A" w:rsidRDefault="00EB4C21" w:rsidP="00EB4C21">
      <w:pPr>
        <w:bidi w:val="0"/>
        <w:spacing w:after="0" w:line="480" w:lineRule="auto"/>
        <w:jc w:val="both"/>
        <w:rPr>
          <w:rFonts w:ascii="Times New Roman" w:hAnsi="Times New Roman" w:cs="Times New Roman"/>
          <w:b/>
          <w:bCs/>
          <w:sz w:val="24"/>
          <w:szCs w:val="24"/>
        </w:rPr>
      </w:pPr>
      <w:r w:rsidRPr="00DB570D">
        <w:rPr>
          <w:rFonts w:ascii="Times New Roman" w:hAnsi="Times New Roman" w:cs="Times New Roman"/>
          <w:b/>
          <w:bCs/>
          <w:sz w:val="24"/>
          <w:szCs w:val="24"/>
        </w:rPr>
        <w:t>Result:</w:t>
      </w:r>
      <w:r w:rsidRPr="00DB570D">
        <w:rPr>
          <w:rFonts w:ascii="Times New Roman" w:hAnsi="Times New Roman" w:cs="Times New Roman"/>
          <w:sz w:val="24"/>
          <w:szCs w:val="24"/>
        </w:rPr>
        <w:t xml:space="preserve"> A total of </w:t>
      </w:r>
      <w:r w:rsidRPr="00777AFE">
        <w:rPr>
          <w:rFonts w:ascii="Times New Roman" w:hAnsi="Times New Roman" w:cs="Times New Roman"/>
          <w:sz w:val="24"/>
          <w:szCs w:val="24"/>
        </w:rPr>
        <w:t>41</w:t>
      </w:r>
      <w:r w:rsidRPr="00431270">
        <w:rPr>
          <w:rFonts w:ascii="Times New Roman" w:hAnsi="Times New Roman" w:cs="Times New Roman"/>
          <w:sz w:val="24"/>
          <w:szCs w:val="24"/>
        </w:rPr>
        <w:t>0</w:t>
      </w:r>
      <w:r w:rsidRPr="00DB570D">
        <w:rPr>
          <w:rFonts w:ascii="Times New Roman" w:hAnsi="Times New Roman" w:cs="Times New Roman"/>
          <w:sz w:val="24"/>
          <w:szCs w:val="24"/>
        </w:rPr>
        <w:t xml:space="preserve"> pregnant women participated in </w:t>
      </w:r>
      <w:r>
        <w:rPr>
          <w:rFonts w:ascii="Times New Roman" w:hAnsi="Times New Roman" w:cs="Times New Roman"/>
          <w:sz w:val="24"/>
          <w:szCs w:val="24"/>
        </w:rPr>
        <w:t xml:space="preserve">this </w:t>
      </w:r>
      <w:r w:rsidRPr="00DB570D">
        <w:rPr>
          <w:rFonts w:ascii="Times New Roman" w:hAnsi="Times New Roman" w:cs="Times New Roman"/>
          <w:sz w:val="24"/>
          <w:szCs w:val="24"/>
        </w:rPr>
        <w:t xml:space="preserve">study. </w:t>
      </w:r>
      <w:r>
        <w:rPr>
          <w:rFonts w:ascii="Times New Roman" w:hAnsi="Times New Roman" w:cs="Times New Roman"/>
          <w:sz w:val="24"/>
          <w:szCs w:val="24"/>
        </w:rPr>
        <w:t>In total,</w:t>
      </w:r>
      <w:r w:rsidRPr="00DB570D">
        <w:rPr>
          <w:rFonts w:ascii="Times New Roman" w:hAnsi="Times New Roman" w:cs="Times New Roman"/>
          <w:sz w:val="24"/>
          <w:szCs w:val="24"/>
        </w:rPr>
        <w:t xml:space="preserve"> 11% of </w:t>
      </w:r>
      <w:r>
        <w:rPr>
          <w:rFonts w:ascii="Times New Roman" w:hAnsi="Times New Roman" w:cs="Times New Roman"/>
          <w:sz w:val="24"/>
          <w:szCs w:val="24"/>
        </w:rPr>
        <w:t>the participants</w:t>
      </w:r>
      <w:r w:rsidRPr="00953A29">
        <w:rPr>
          <w:rFonts w:ascii="Times New Roman" w:hAnsi="Times New Roman" w:cs="Times New Roman"/>
          <w:sz w:val="24"/>
          <w:szCs w:val="24"/>
        </w:rPr>
        <w:t xml:space="preserve"> suffered from </w:t>
      </w:r>
      <w:r>
        <w:rPr>
          <w:rFonts w:asciiTheme="majorBidi" w:hAnsiTheme="majorBidi" w:cstheme="majorBidi"/>
          <w:sz w:val="24"/>
          <w:szCs w:val="24"/>
          <w:shd w:val="clear" w:color="auto" w:fill="FFFFFF"/>
        </w:rPr>
        <w:t>anxiety</w:t>
      </w:r>
      <w:r w:rsidRPr="005B33FE">
        <w:rPr>
          <w:rFonts w:asciiTheme="majorBidi" w:hAnsiTheme="majorBidi" w:cstheme="majorBidi"/>
          <w:sz w:val="24"/>
          <w:szCs w:val="24"/>
          <w:shd w:val="clear" w:color="auto" w:fill="FFFFFF"/>
        </w:rPr>
        <w:t xml:space="preserve"> </w:t>
      </w:r>
      <w:r w:rsidRPr="00953A29">
        <w:rPr>
          <w:rFonts w:ascii="Times New Roman" w:hAnsi="Times New Roman" w:cs="Times New Roman"/>
          <w:sz w:val="24"/>
          <w:szCs w:val="24"/>
        </w:rPr>
        <w:t xml:space="preserve">during pregnancy. Multivariate regression analysis showed </w:t>
      </w:r>
      <w:r w:rsidRPr="0070239A">
        <w:rPr>
          <w:rFonts w:ascii="Times New Roman" w:hAnsi="Times New Roman" w:cs="Times New Roman"/>
          <w:sz w:val="24"/>
          <w:szCs w:val="24"/>
        </w:rPr>
        <w:t xml:space="preserve">psychiatric illness and </w:t>
      </w:r>
      <w:r>
        <w:rPr>
          <w:rFonts w:ascii="Times New Roman" w:hAnsi="Times New Roman" w:cs="Times New Roman"/>
          <w:sz w:val="24"/>
          <w:szCs w:val="24"/>
        </w:rPr>
        <w:t>f</w:t>
      </w:r>
      <w:r w:rsidRPr="00B509C1">
        <w:rPr>
          <w:rFonts w:ascii="Times New Roman" w:hAnsi="Times New Roman" w:cs="Times New Roman"/>
          <w:sz w:val="24"/>
          <w:szCs w:val="24"/>
        </w:rPr>
        <w:t>eeling of being stressed</w:t>
      </w:r>
      <w:r>
        <w:rPr>
          <w:rFonts w:ascii="Times New Roman" w:hAnsi="Times New Roman" w:cs="Times New Roman"/>
          <w:sz w:val="24"/>
          <w:szCs w:val="24"/>
        </w:rPr>
        <w:t xml:space="preserve"> were significant</w:t>
      </w:r>
      <w:r w:rsidRPr="0070239A">
        <w:rPr>
          <w:rFonts w:ascii="Times New Roman" w:hAnsi="Times New Roman" w:cs="Times New Roman"/>
          <w:sz w:val="24"/>
          <w:szCs w:val="24"/>
        </w:rPr>
        <w:t xml:space="preserve"> </w:t>
      </w:r>
      <w:r w:rsidRPr="00551829">
        <w:rPr>
          <w:rFonts w:ascii="Times New Roman" w:hAnsi="Times New Roman" w:cs="Times New Roman"/>
          <w:sz w:val="24"/>
          <w:szCs w:val="24"/>
          <w:shd w:val="clear" w:color="auto" w:fill="FFFFFF"/>
        </w:rPr>
        <w:t xml:space="preserve">correlates </w:t>
      </w:r>
      <w:r>
        <w:rPr>
          <w:rFonts w:ascii="Times New Roman" w:hAnsi="Times New Roman" w:cs="Times New Roman"/>
          <w:sz w:val="24"/>
          <w:szCs w:val="24"/>
        </w:rPr>
        <w:t>of</w:t>
      </w:r>
      <w:r w:rsidRPr="0070239A">
        <w:rPr>
          <w:rFonts w:ascii="Times New Roman" w:hAnsi="Times New Roman" w:cs="Times New Roman"/>
          <w:sz w:val="24"/>
          <w:szCs w:val="24"/>
        </w:rPr>
        <w:t xml:space="preserve"> </w:t>
      </w:r>
      <w:r>
        <w:rPr>
          <w:rFonts w:asciiTheme="majorBidi" w:hAnsiTheme="majorBidi" w:cstheme="majorBidi"/>
          <w:sz w:val="24"/>
          <w:szCs w:val="24"/>
          <w:shd w:val="clear" w:color="auto" w:fill="FFFFFF"/>
        </w:rPr>
        <w:t>anxiety</w:t>
      </w:r>
      <w:r w:rsidRPr="005B33FE">
        <w:rPr>
          <w:rFonts w:asciiTheme="majorBidi" w:hAnsiTheme="majorBidi" w:cstheme="majorBidi"/>
          <w:sz w:val="24"/>
          <w:szCs w:val="24"/>
          <w:shd w:val="clear" w:color="auto" w:fill="FFFFFF"/>
        </w:rPr>
        <w:t xml:space="preserve"> </w:t>
      </w:r>
      <w:r w:rsidRPr="0070239A">
        <w:rPr>
          <w:rFonts w:ascii="Times New Roman" w:hAnsi="Times New Roman" w:cs="Times New Roman"/>
          <w:sz w:val="24"/>
          <w:szCs w:val="24"/>
        </w:rPr>
        <w:t>during pregnancy.</w:t>
      </w:r>
    </w:p>
    <w:p w14:paraId="362BDBAF" w14:textId="77777777" w:rsidR="00EB4C21" w:rsidRPr="0070239A" w:rsidRDefault="00EB4C21" w:rsidP="00EB4C21">
      <w:pPr>
        <w:bidi w:val="0"/>
        <w:spacing w:after="0" w:line="480" w:lineRule="auto"/>
        <w:jc w:val="both"/>
        <w:rPr>
          <w:rFonts w:ascii="Times New Roman" w:hAnsi="Times New Roman" w:cs="Times New Roman"/>
          <w:sz w:val="24"/>
          <w:szCs w:val="24"/>
        </w:rPr>
      </w:pPr>
      <w:r w:rsidRPr="0070239A">
        <w:rPr>
          <w:rFonts w:ascii="Times New Roman" w:hAnsi="Times New Roman" w:cs="Times New Roman"/>
          <w:b/>
          <w:bCs/>
          <w:sz w:val="24"/>
          <w:szCs w:val="24"/>
        </w:rPr>
        <w:t>Conclusion:</w:t>
      </w:r>
      <w:r>
        <w:rPr>
          <w:rFonts w:ascii="Times New Roman" w:hAnsi="Times New Roman" w:cs="Times New Roman"/>
          <w:sz w:val="24"/>
          <w:szCs w:val="24"/>
        </w:rPr>
        <w:t xml:space="preserve"> </w:t>
      </w:r>
      <w:r w:rsidRPr="00D57D19">
        <w:rPr>
          <w:rFonts w:ascii="Times New Roman" w:hAnsi="Times New Roman" w:cs="Times New Roman"/>
          <w:sz w:val="24"/>
          <w:szCs w:val="24"/>
        </w:rPr>
        <w:t>The anxiety disorder during pregnancy is associated with adverse pregnancy outcomes.  Thus, the proper antenatal care to identify and manage anxiety among pregnant women might benefit the psychological and physical health of pregnant women, their children, and families. It is necessary to consider all possible various biopsychosocial factors that account for anxiety occurrence during pregnancy.</w:t>
      </w:r>
    </w:p>
    <w:p w14:paraId="4B979FA4" w14:textId="77777777" w:rsidR="00EB4C21" w:rsidRPr="0070239A" w:rsidRDefault="00EB4C21" w:rsidP="00EB4C21">
      <w:pPr>
        <w:bidi w:val="0"/>
        <w:spacing w:after="0" w:line="480" w:lineRule="auto"/>
        <w:jc w:val="both"/>
        <w:rPr>
          <w:rFonts w:ascii="Times New Roman" w:hAnsi="Times New Roman" w:cs="Times New Roman"/>
          <w:b/>
          <w:bCs/>
          <w:sz w:val="24"/>
          <w:szCs w:val="24"/>
        </w:rPr>
      </w:pPr>
      <w:r w:rsidRPr="0070239A">
        <w:rPr>
          <w:rFonts w:ascii="Times New Roman" w:hAnsi="Times New Roman" w:cs="Times New Roman"/>
          <w:b/>
          <w:bCs/>
          <w:sz w:val="24"/>
          <w:szCs w:val="24"/>
        </w:rPr>
        <w:t xml:space="preserve">Keywords: </w:t>
      </w:r>
      <w:r w:rsidRPr="00DB570D">
        <w:rPr>
          <w:rFonts w:ascii="Times New Roman" w:hAnsi="Times New Roman" w:cs="Times New Roman"/>
          <w:sz w:val="24"/>
          <w:szCs w:val="24"/>
          <w:lang w:bidi="ar-EG"/>
        </w:rPr>
        <w:t>anxiety</w:t>
      </w:r>
      <w:r w:rsidRPr="0070239A">
        <w:rPr>
          <w:rFonts w:ascii="Times New Roman" w:hAnsi="Times New Roman" w:cs="Times New Roman"/>
          <w:sz w:val="24"/>
          <w:szCs w:val="24"/>
        </w:rPr>
        <w:t xml:space="preserve">, pregnancy, </w:t>
      </w:r>
      <w:r>
        <w:rPr>
          <w:rFonts w:ascii="Times New Roman" w:hAnsi="Times New Roman" w:cs="Times New Roman"/>
          <w:sz w:val="24"/>
          <w:szCs w:val="24"/>
        </w:rPr>
        <w:t>screening</w:t>
      </w:r>
      <w:r>
        <w:rPr>
          <w:rFonts w:ascii="Times New Roman" w:hAnsi="Times New Roman" w:cs="Times New Roman"/>
          <w:b/>
          <w:bCs/>
          <w:sz w:val="24"/>
          <w:szCs w:val="24"/>
        </w:rPr>
        <w:t xml:space="preserve">, </w:t>
      </w:r>
      <w:r w:rsidRPr="003E2C30">
        <w:rPr>
          <w:rFonts w:ascii="Times New Roman" w:hAnsi="Times New Roman" w:cs="Times New Roman"/>
          <w:sz w:val="24"/>
          <w:szCs w:val="24"/>
        </w:rPr>
        <w:t>antenatal care</w:t>
      </w:r>
      <w:r>
        <w:rPr>
          <w:rFonts w:ascii="Times New Roman" w:hAnsi="Times New Roman" w:cs="Times New Roman"/>
          <w:b/>
          <w:bCs/>
          <w:sz w:val="24"/>
          <w:szCs w:val="24"/>
        </w:rPr>
        <w:t>,</w:t>
      </w:r>
      <w:r>
        <w:rPr>
          <w:rFonts w:ascii="Times New Roman" w:hAnsi="Times New Roman" w:cs="Times New Roman"/>
          <w:sz w:val="24"/>
          <w:szCs w:val="24"/>
        </w:rPr>
        <w:t xml:space="preserve"> prevalence</w:t>
      </w:r>
    </w:p>
    <w:p w14:paraId="2DE0771D" w14:textId="77777777" w:rsidR="008027A8" w:rsidRDefault="008027A8" w:rsidP="00EB4C21">
      <w:pPr>
        <w:bidi w:val="0"/>
      </w:pPr>
    </w:p>
    <w:sectPr w:rsidR="008027A8" w:rsidSect="00E324B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11.5pt;height:11.5pt" o:bullet="t">
        <v:imagedata r:id="rId1" o:title="msoF54C"/>
      </v:shape>
    </w:pict>
  </w:numPicBullet>
  <w:abstractNum w:abstractNumId="0" w15:restartNumberingAfterBreak="0">
    <w:nsid w:val="0A1C08A4"/>
    <w:multiLevelType w:val="hybridMultilevel"/>
    <w:tmpl w:val="1B6C80C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C21"/>
    <w:rsid w:val="008027A8"/>
    <w:rsid w:val="00E324B5"/>
    <w:rsid w:val="00EB4C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05964"/>
  <w15:chartTrackingRefBased/>
  <w15:docId w15:val="{B9EB104A-90B2-4A54-BE81-B8713D1A5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4C21"/>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4C21"/>
    <w:pPr>
      <w:ind w:left="720"/>
      <w:contextualSpacing/>
    </w:pPr>
  </w:style>
  <w:style w:type="character" w:styleId="a4">
    <w:name w:val="annotation reference"/>
    <w:basedOn w:val="a0"/>
    <w:uiPriority w:val="99"/>
    <w:semiHidden/>
    <w:unhideWhenUsed/>
    <w:rsid w:val="00EB4C2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221</Words>
  <Characters>1260</Characters>
  <Application>Microsoft Office Word</Application>
  <DocSecurity>0</DocSecurity>
  <Lines>10</Lines>
  <Paragraphs>2</Paragraphs>
  <ScaleCrop>false</ScaleCrop>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ناصر السريعي</dc:creator>
  <cp:keywords/>
  <dc:description/>
  <cp:lastModifiedBy>ناصر السريعي</cp:lastModifiedBy>
  <cp:revision>1</cp:revision>
  <dcterms:created xsi:type="dcterms:W3CDTF">2021-12-21T11:35:00Z</dcterms:created>
  <dcterms:modified xsi:type="dcterms:W3CDTF">2021-12-21T11:37:00Z</dcterms:modified>
</cp:coreProperties>
</file>