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94317" w14:textId="08EB7DC9" w:rsidR="0023132B" w:rsidRDefault="0023132B" w:rsidP="00634DC9">
      <w:pPr>
        <w:jc w:val="center"/>
        <w:rPr>
          <w:b/>
          <w:bCs/>
          <w:sz w:val="28"/>
          <w:szCs w:val="28"/>
        </w:rPr>
      </w:pPr>
      <w:r w:rsidRPr="00634DC9">
        <w:rPr>
          <w:b/>
          <w:bCs/>
          <w:sz w:val="28"/>
          <w:szCs w:val="28"/>
        </w:rPr>
        <w:t>Consumer-Neuroscience in Achieving Sustainability</w:t>
      </w:r>
    </w:p>
    <w:p w14:paraId="4D454BFB" w14:textId="6F59ECC2" w:rsidR="00634DC9" w:rsidRPr="00875369" w:rsidRDefault="00634DC9" w:rsidP="00634DC9">
      <w:pPr>
        <w:rPr>
          <w:rFonts w:cstheme="minorHAnsi"/>
          <w:b/>
          <w:bCs/>
        </w:rPr>
      </w:pPr>
      <w:r w:rsidRPr="00875369">
        <w:rPr>
          <w:rFonts w:cstheme="minorHAnsi"/>
        </w:rPr>
        <w:t>Your name:</w:t>
      </w:r>
      <w:r w:rsidR="00875369" w:rsidRPr="00875369">
        <w:rPr>
          <w:rFonts w:cstheme="minorHAnsi"/>
        </w:rPr>
        <w:t xml:space="preserve"> </w:t>
      </w:r>
      <w:r w:rsidR="00875369" w:rsidRPr="00875369">
        <w:rPr>
          <w:rFonts w:cstheme="minorHAnsi"/>
          <w:b/>
          <w:bCs/>
        </w:rPr>
        <w:t xml:space="preserve">Tamara </w:t>
      </w:r>
      <w:proofErr w:type="spellStart"/>
      <w:r w:rsidR="00875369" w:rsidRPr="00875369">
        <w:rPr>
          <w:rFonts w:cstheme="minorHAnsi"/>
          <w:b/>
          <w:bCs/>
        </w:rPr>
        <w:t>Hummadi</w:t>
      </w:r>
      <w:proofErr w:type="spellEnd"/>
    </w:p>
    <w:p w14:paraId="71F6902C" w14:textId="3A9B9B07" w:rsidR="00634DC9" w:rsidRPr="00875369" w:rsidRDefault="00634DC9" w:rsidP="00875369">
      <w:pPr>
        <w:rPr>
          <w:rFonts w:eastAsia="Times New Roman" w:cstheme="minorHAnsi"/>
          <w:b/>
          <w:bCs/>
        </w:rPr>
      </w:pPr>
      <w:r w:rsidRPr="00875369">
        <w:rPr>
          <w:rFonts w:cstheme="minorHAnsi"/>
        </w:rPr>
        <w:t xml:space="preserve">Your </w:t>
      </w:r>
      <w:proofErr w:type="gramStart"/>
      <w:r w:rsidRPr="00875369">
        <w:rPr>
          <w:rFonts w:cstheme="minorHAnsi"/>
        </w:rPr>
        <w:t>supervisor</w:t>
      </w:r>
      <w:proofErr w:type="gramEnd"/>
      <w:r w:rsidRPr="00875369">
        <w:rPr>
          <w:rFonts w:cstheme="minorHAnsi"/>
        </w:rPr>
        <w:t xml:space="preserve"> name: </w:t>
      </w:r>
      <w:r w:rsidR="00875369" w:rsidRPr="00875369">
        <w:rPr>
          <w:rFonts w:eastAsia="Times New Roman" w:cstheme="minorHAnsi"/>
          <w:b/>
          <w:bCs/>
          <w:color w:val="000000" w:themeColor="text1"/>
        </w:rPr>
        <w:t xml:space="preserve">Dr. </w:t>
      </w:r>
      <w:proofErr w:type="spellStart"/>
      <w:r w:rsidR="00875369" w:rsidRPr="00875369">
        <w:rPr>
          <w:rFonts w:eastAsia="Times New Roman" w:cstheme="minorHAnsi"/>
          <w:b/>
          <w:bCs/>
          <w:color w:val="000000" w:themeColor="text1"/>
        </w:rPr>
        <w:t>Indranath</w:t>
      </w:r>
      <w:proofErr w:type="spellEnd"/>
      <w:r w:rsidR="00875369" w:rsidRPr="00875369">
        <w:rPr>
          <w:rFonts w:eastAsia="Times New Roman" w:cstheme="minorHAnsi"/>
          <w:b/>
          <w:bCs/>
          <w:color w:val="000000" w:themeColor="text1"/>
        </w:rPr>
        <w:t xml:space="preserve"> Chatterjee</w:t>
      </w:r>
    </w:p>
    <w:p w14:paraId="55B1E34B" w14:textId="77777777" w:rsidR="00875369" w:rsidRDefault="00634DC9" w:rsidP="00875369">
      <w:pPr>
        <w:textAlignment w:val="baseline"/>
        <w:rPr>
          <w:rFonts w:cstheme="minorHAnsi"/>
        </w:rPr>
      </w:pPr>
      <w:r w:rsidRPr="00875369">
        <w:rPr>
          <w:rFonts w:cstheme="minorHAnsi"/>
        </w:rPr>
        <w:t xml:space="preserve">Your affiliation: </w:t>
      </w:r>
    </w:p>
    <w:p w14:paraId="411811F7" w14:textId="2310C713" w:rsidR="00875369" w:rsidRPr="00875369" w:rsidRDefault="00875369" w:rsidP="00875369">
      <w:pPr>
        <w:textAlignment w:val="baseline"/>
        <w:rPr>
          <w:rFonts w:eastAsia="Times New Roman" w:cstheme="minorHAnsi"/>
          <w:b/>
          <w:bCs/>
          <w:color w:val="000080"/>
        </w:rPr>
      </w:pPr>
      <w:r w:rsidRPr="00875369">
        <w:rPr>
          <w:rFonts w:eastAsia="Times New Roman" w:cstheme="minorHAnsi"/>
          <w:b/>
          <w:bCs/>
          <w:color w:val="000000"/>
          <w:bdr w:val="none" w:sz="0" w:space="0" w:color="auto" w:frame="1"/>
        </w:rPr>
        <w:t>Professor | Department of Computer Engineering, </w:t>
      </w:r>
    </w:p>
    <w:p w14:paraId="5376070C" w14:textId="77777777" w:rsidR="00875369" w:rsidRPr="00875369" w:rsidRDefault="00875369" w:rsidP="00875369">
      <w:pPr>
        <w:spacing w:after="0" w:line="240" w:lineRule="auto"/>
        <w:textAlignment w:val="baseline"/>
        <w:rPr>
          <w:rFonts w:eastAsia="Times New Roman" w:cstheme="minorHAnsi"/>
          <w:b/>
          <w:bCs/>
          <w:color w:val="000080"/>
        </w:rPr>
      </w:pPr>
      <w:proofErr w:type="spellStart"/>
      <w:r w:rsidRPr="00875369">
        <w:rPr>
          <w:rFonts w:eastAsia="Times New Roman" w:cstheme="minorHAnsi"/>
          <w:b/>
          <w:bCs/>
          <w:color w:val="000000"/>
        </w:rPr>
        <w:t>Tongmyong</w:t>
      </w:r>
      <w:proofErr w:type="spellEnd"/>
      <w:r w:rsidRPr="00875369">
        <w:rPr>
          <w:rFonts w:eastAsia="Times New Roman" w:cstheme="minorHAnsi"/>
          <w:b/>
          <w:bCs/>
          <w:color w:val="000000"/>
        </w:rPr>
        <w:t> University, </w:t>
      </w:r>
    </w:p>
    <w:p w14:paraId="71F93AC9" w14:textId="77777777" w:rsidR="00875369" w:rsidRPr="00875369" w:rsidRDefault="00875369" w:rsidP="00875369">
      <w:pPr>
        <w:spacing w:after="0" w:line="240" w:lineRule="auto"/>
        <w:textAlignment w:val="baseline"/>
        <w:rPr>
          <w:rFonts w:eastAsia="Times New Roman" w:cstheme="minorHAnsi"/>
          <w:b/>
          <w:bCs/>
          <w:color w:val="000080"/>
        </w:rPr>
      </w:pPr>
      <w:r w:rsidRPr="00875369">
        <w:rPr>
          <w:rFonts w:eastAsia="Times New Roman" w:cstheme="minorHAnsi"/>
          <w:b/>
          <w:bCs/>
          <w:color w:val="000000"/>
        </w:rPr>
        <w:t>Busan, South Korea. </w:t>
      </w:r>
    </w:p>
    <w:p w14:paraId="1808223A" w14:textId="015132A6" w:rsidR="00634DC9" w:rsidRDefault="00634DC9" w:rsidP="00634DC9"/>
    <w:p w14:paraId="6CCBD2A2" w14:textId="1196FDBB" w:rsidR="00634DC9" w:rsidRPr="00875369" w:rsidRDefault="00634DC9" w:rsidP="00634DC9">
      <w:pPr>
        <w:rPr>
          <w:b/>
          <w:bCs/>
        </w:rPr>
      </w:pPr>
      <w:r>
        <w:t>Your degree:</w:t>
      </w:r>
      <w:r w:rsidR="00875369">
        <w:t xml:space="preserve">  </w:t>
      </w:r>
      <w:r w:rsidR="00875369" w:rsidRPr="00875369">
        <w:rPr>
          <w:b/>
          <w:bCs/>
        </w:rPr>
        <w:t>Masters in Neuroscience</w:t>
      </w:r>
    </w:p>
    <w:p w14:paraId="209794A1" w14:textId="50048A06" w:rsidR="0023132B" w:rsidRDefault="00634DC9" w:rsidP="00875369">
      <w:r>
        <w:t>Your email:</w:t>
      </w:r>
      <w:r w:rsidR="00875369">
        <w:t xml:space="preserve"> </w:t>
      </w:r>
      <w:hyperlink r:id="rId4" w:history="1">
        <w:r w:rsidR="00875369" w:rsidRPr="00875369">
          <w:rPr>
            <w:rStyle w:val="Hyperlink"/>
            <w:b/>
            <w:bCs/>
          </w:rPr>
          <w:t>tamarahummadit@hotmail.com</w:t>
        </w:r>
      </w:hyperlink>
    </w:p>
    <w:p w14:paraId="7BAE2E24" w14:textId="77777777" w:rsidR="00875369" w:rsidRDefault="00875369" w:rsidP="00875369"/>
    <w:p w14:paraId="659609B1" w14:textId="394B80C3" w:rsidR="0023132B" w:rsidRDefault="0023132B" w:rsidP="00634DC9">
      <w:pPr>
        <w:jc w:val="both"/>
      </w:pPr>
      <w:r>
        <w:t>ABSTRACT.</w:t>
      </w:r>
    </w:p>
    <w:p w14:paraId="0C413A0D" w14:textId="248ADAEE" w:rsidR="00EB07E4" w:rsidRDefault="00D5214B" w:rsidP="00634DC9">
      <w:pPr>
        <w:jc w:val="both"/>
      </w:pPr>
      <w:r>
        <w:t>Consumer -n</w:t>
      </w:r>
      <w:r w:rsidR="0023132B">
        <w:t xml:space="preserve">euroscience or neuromarketing is a research field that utilizes neuroscience tools like fMRI (functional Magnetic Response Imaging) and Electroencephalography (EEG) to identify the marketing phenomena like brand image, decision making, liking, and others (Pagan et al.,2020).  This master's research thesis takes an integrative review approach bringing together the narrative review, systematic review, and historic review frameworks used for researching neuroscience </w:t>
      </w:r>
      <w:proofErr w:type="gramStart"/>
      <w:r w:rsidR="0023132B">
        <w:t>as a whole to</w:t>
      </w:r>
      <w:proofErr w:type="gramEnd"/>
      <w:r w:rsidR="0023132B">
        <w:t xml:space="preserve"> develop a timeline of the evolution of the field in its short-term existence. During the research, the study used forty-two articles from the year 2000-2019 qualitatively to analyze neuroscience's overall image (</w:t>
      </w:r>
      <w:proofErr w:type="spellStart"/>
      <w:r w:rsidR="0023132B">
        <w:t>Farahany</w:t>
      </w:r>
      <w:proofErr w:type="spellEnd"/>
      <w:r w:rsidR="0023132B">
        <w:t xml:space="preserve"> et al.,2020).  The study's main objective is to identify the different themes surrounding consumer neuroscience and neuromarketing. The goal is to create an </w:t>
      </w:r>
      <w:r w:rsidR="00634DC9">
        <w:t>overall image</w:t>
      </w:r>
      <w:r w:rsidR="0023132B">
        <w:t xml:space="preserve"> of the neuroscience field that gives scholars and managers valuable information that they can use to implement neuromarketing in practice and during their future research. During the study, three key areas became evident, and these themes discussed the evolution of consumer neuroscience and neuromarketing (</w:t>
      </w:r>
      <w:proofErr w:type="spellStart"/>
      <w:r w:rsidR="0023132B">
        <w:t>Javor</w:t>
      </w:r>
      <w:proofErr w:type="spellEnd"/>
      <w:r w:rsidR="0023132B">
        <w:t xml:space="preserve"> et al.,2013). The three </w:t>
      </w:r>
      <w:r w:rsidR="00634DC9">
        <w:t>critical</w:t>
      </w:r>
      <w:r w:rsidR="0023132B">
        <w:t xml:space="preserve"> areas </w:t>
      </w:r>
      <w:r w:rsidR="00634DC9">
        <w:t>observed are an evolution of the attitudes, the second is the understanding of quality, and the last theme is the growing interest in</w:t>
      </w:r>
      <w:r w:rsidR="0023132B">
        <w:t xml:space="preserve"> neuroscience and the entry barriers that were lowered. Over the past two decades, getting a </w:t>
      </w:r>
      <w:r w:rsidR="00634DC9">
        <w:t>complete</w:t>
      </w:r>
      <w:r w:rsidR="0023132B">
        <w:t xml:space="preserve"> interpretation of good quality neuromarketing research has continued to evolve from an inexistent form to a solid understanding</w:t>
      </w:r>
      <w:r w:rsidR="00634DC9">
        <w:t>. T</w:t>
      </w:r>
      <w:r w:rsidR="0023132B">
        <w:t>he amount of actual quality in neuromarketing has continued to grow (Pagan et al.,2020).  The consumer attitude started just like a fairy-tale of having high hopes of marketing</w:t>
      </w:r>
      <w:r w:rsidR="00634DC9">
        <w:t>,</w:t>
      </w:r>
      <w:r w:rsidR="0023132B">
        <w:t xml:space="preserve"> which would most influence the consumer's buying power and painting a picture of the dystopian future scenarios are minimized from their autonomy and their marketing </w:t>
      </w:r>
      <w:proofErr w:type="gramStart"/>
      <w:r w:rsidR="0023132B">
        <w:t>mind-controlled</w:t>
      </w:r>
      <w:proofErr w:type="gramEnd"/>
      <w:r w:rsidR="0023132B">
        <w:t>. Since then, the consumer's attitude has evolved into a realistic optimism where the potential is seen and has moved to more ethical and reasonable concerns.</w:t>
      </w:r>
      <w:r w:rsidR="00634DC9">
        <w:t xml:space="preserve"> </w:t>
      </w:r>
      <w:r w:rsidR="0023132B">
        <w:t>An example is neuroimaging safety. Initially, the entry barriers for research were so high</w:t>
      </w:r>
      <w:r w:rsidR="00634DC9">
        <w:t>. However,</w:t>
      </w:r>
      <w:r w:rsidR="0023132B">
        <w:t xml:space="preserve"> as time has gone by, the interest in the neuroscience field has grown simultaneously has many research works ha</w:t>
      </w:r>
      <w:r w:rsidR="00634DC9">
        <w:t>ve</w:t>
      </w:r>
      <w:r w:rsidR="0023132B">
        <w:t xml:space="preserve"> been carried to lower the entry barriers. For this purpose, various authors recommend that managers remain cautious when investing in neuromarketing consultancy or when engaging in decisions based on neuromarketing findings (Pagan et al.,2020). The suggestion is that the current literature comprises conceptual research articles and empirical findings subpar and scattered in nature. </w:t>
      </w:r>
      <w:r w:rsidR="00634DC9">
        <w:t>M</w:t>
      </w:r>
      <w:r w:rsidR="0023132B">
        <w:t xml:space="preserve">any consultancy </w:t>
      </w:r>
      <w:r w:rsidR="0023132B">
        <w:lastRenderedPageBreak/>
        <w:t xml:space="preserve">companies offer neuromarketing services that should be approached with care. For scholars, neuromarketing is an </w:t>
      </w:r>
      <w:r w:rsidR="00634DC9">
        <w:t>exci</w:t>
      </w:r>
      <w:r w:rsidR="0023132B">
        <w:t>ting field of study that they should focus on for quality future research as it evolves to focus on empirical research.</w:t>
      </w:r>
    </w:p>
    <w:sectPr w:rsidR="00EB0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UwMLA0M7M0NzWwMDdT0lEKTi0uzszPAykwrAUAYAyS1SwAAAA="/>
  </w:docVars>
  <w:rsids>
    <w:rsidRoot w:val="0023132B"/>
    <w:rsid w:val="0023132B"/>
    <w:rsid w:val="00634DC9"/>
    <w:rsid w:val="00875369"/>
    <w:rsid w:val="00D5214B"/>
    <w:rsid w:val="00EB07E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31223"/>
  <w15:chartTrackingRefBased/>
  <w15:docId w15:val="{18E50974-93BC-4564-B7D7-25D0B910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369"/>
    <w:rPr>
      <w:color w:val="0563C1" w:themeColor="hyperlink"/>
      <w:u w:val="single"/>
    </w:rPr>
  </w:style>
  <w:style w:type="character" w:styleId="UnresolvedMention">
    <w:name w:val="Unresolved Mention"/>
    <w:basedOn w:val="DefaultParagraphFont"/>
    <w:uiPriority w:val="99"/>
    <w:semiHidden/>
    <w:unhideWhenUsed/>
    <w:rsid w:val="00875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859802">
      <w:bodyDiv w:val="1"/>
      <w:marLeft w:val="0"/>
      <w:marRight w:val="0"/>
      <w:marTop w:val="0"/>
      <w:marBottom w:val="0"/>
      <w:divBdr>
        <w:top w:val="none" w:sz="0" w:space="0" w:color="auto"/>
        <w:left w:val="none" w:sz="0" w:space="0" w:color="auto"/>
        <w:bottom w:val="none" w:sz="0" w:space="0" w:color="auto"/>
        <w:right w:val="none" w:sz="0" w:space="0" w:color="auto"/>
      </w:divBdr>
    </w:div>
    <w:div w:id="1876580371">
      <w:bodyDiv w:val="1"/>
      <w:marLeft w:val="0"/>
      <w:marRight w:val="0"/>
      <w:marTop w:val="0"/>
      <w:marBottom w:val="0"/>
      <w:divBdr>
        <w:top w:val="none" w:sz="0" w:space="0" w:color="auto"/>
        <w:left w:val="none" w:sz="0" w:space="0" w:color="auto"/>
        <w:bottom w:val="none" w:sz="0" w:space="0" w:color="auto"/>
        <w:right w:val="none" w:sz="0" w:space="0" w:color="auto"/>
      </w:divBdr>
      <w:divsChild>
        <w:div w:id="284701874">
          <w:marLeft w:val="0"/>
          <w:marRight w:val="0"/>
          <w:marTop w:val="0"/>
          <w:marBottom w:val="0"/>
          <w:divBdr>
            <w:top w:val="none" w:sz="0" w:space="0" w:color="auto"/>
            <w:left w:val="none" w:sz="0" w:space="0" w:color="auto"/>
            <w:bottom w:val="none" w:sz="0" w:space="0" w:color="auto"/>
            <w:right w:val="none" w:sz="0" w:space="0" w:color="auto"/>
          </w:divBdr>
        </w:div>
        <w:div w:id="396704411">
          <w:marLeft w:val="0"/>
          <w:marRight w:val="0"/>
          <w:marTop w:val="0"/>
          <w:marBottom w:val="0"/>
          <w:divBdr>
            <w:top w:val="none" w:sz="0" w:space="0" w:color="auto"/>
            <w:left w:val="none" w:sz="0" w:space="0" w:color="auto"/>
            <w:bottom w:val="none" w:sz="0" w:space="0" w:color="auto"/>
            <w:right w:val="none" w:sz="0" w:space="0" w:color="auto"/>
          </w:divBdr>
        </w:div>
        <w:div w:id="1765762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amarahummadit@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499</Words>
  <Characters>2849</Characters>
  <Application>Microsoft Office Word</Application>
  <DocSecurity>0</DocSecurity>
  <Lines>23</Lines>
  <Paragraphs>6</Paragraphs>
  <ScaleCrop>false</ScaleCrop>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Hummadi</dc:creator>
  <cp:keywords/>
  <dc:description/>
  <cp:lastModifiedBy>dafer ammar</cp:lastModifiedBy>
  <cp:revision>4</cp:revision>
  <dcterms:created xsi:type="dcterms:W3CDTF">2021-09-10T21:01:00Z</dcterms:created>
  <dcterms:modified xsi:type="dcterms:W3CDTF">2021-09-16T15:15:00Z</dcterms:modified>
</cp:coreProperties>
</file>