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890F4E" w:rsidP="00BF53D9">
      <w:pPr>
        <w:jc w:val="right"/>
        <w:rPr>
          <w:sz w:val="22"/>
          <w:szCs w:val="22"/>
          <w:lang w:val="en-GB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4713605</wp:posOffset>
            </wp:positionH>
            <wp:positionV relativeFrom="margin">
              <wp:posOffset>-80645</wp:posOffset>
            </wp:positionV>
            <wp:extent cx="1605280" cy="1294765"/>
            <wp:effectExtent l="0" t="0" r="0" b="0"/>
            <wp:wrapSquare wrapText="bothSides"/>
            <wp:docPr id="2" name="Picture 2" descr="IMG_5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IMG_526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BF53D9" w:rsidRDefault="00BF53D9" w:rsidP="00BF53D9">
      <w:pPr>
        <w:jc w:val="both"/>
        <w:rPr>
          <w:sz w:val="22"/>
          <w:szCs w:val="22"/>
          <w:lang w:val="en-GB"/>
        </w:rPr>
      </w:pPr>
    </w:p>
    <w:p w:rsidR="00BF53D9" w:rsidRDefault="00BF53D9" w:rsidP="00AC5F9C">
      <w:pPr>
        <w:rPr>
          <w:rFonts w:eastAsia="MS PGothic"/>
          <w:b/>
          <w:color w:val="000000"/>
          <w:sz w:val="28"/>
          <w:szCs w:val="28"/>
        </w:rPr>
      </w:pPr>
    </w:p>
    <w:p w:rsidR="00BF53D9" w:rsidRDefault="00BF53D9" w:rsidP="00AC5F9C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AC5F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C5F9C">
        <w:rPr>
          <w:rFonts w:eastAsia="MS PGothic"/>
          <w:b/>
          <w:color w:val="000000"/>
          <w:sz w:val="28"/>
          <w:szCs w:val="28"/>
        </w:rPr>
        <w:t>PS Approach</w:t>
      </w:r>
      <w:r>
        <w:rPr>
          <w:rFonts w:eastAsia="MS PGothic"/>
          <w:b/>
          <w:color w:val="000000"/>
          <w:sz w:val="28"/>
          <w:szCs w:val="28"/>
        </w:rPr>
        <w:t>-</w:t>
      </w:r>
      <w:r w:rsidR="00AC5F9C">
        <w:rPr>
          <w:rFonts w:eastAsia="MS PGothic"/>
          <w:color w:val="000000"/>
          <w:sz w:val="28"/>
          <w:szCs w:val="28"/>
        </w:rPr>
        <w:t xml:space="preserve">Psycho-Spiritual Approach to Stress, Anxeity and Depression Managment </w:t>
      </w:r>
    </w:p>
    <w:p w:rsidR="00AC3BCD" w:rsidRDefault="00AC3BCD" w:rsidP="00AC5F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AC5F9C">
        <w:rPr>
          <w:rFonts w:eastAsia="MS PGothic" w:hAnsi="Arial"/>
          <w:color w:val="000000"/>
        </w:rPr>
        <w:t>Dr Naveed Ahmed Khan</w:t>
      </w:r>
    </w:p>
    <w:p w:rsidR="00AC3BCD" w:rsidRDefault="00AC3BCD" w:rsidP="00AC5F9C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AC5F9C">
        <w:rPr>
          <w:rFonts w:eastAsia="MS PGothic" w:hAnsi="Arial"/>
          <w:color w:val="000000"/>
        </w:rPr>
        <w:t>Psychologist, International Motivational Speaker, Author, Pak</w:t>
      </w:r>
    </w:p>
    <w:p w:rsidR="00EC0A5F" w:rsidRPr="002A246E" w:rsidRDefault="00EC0A5F" w:rsidP="00EC0A5F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For most of the history of psychology and psychiatry, there has been a focus on the negative aspects of mental health, involving the diagnosing and treating of diseases and disor</w:t>
      </w:r>
      <w:r w:rsidR="00B211E3">
        <w:rPr>
          <w:color w:val="000000"/>
          <w:lang w:val="en-US" w:eastAsia="en-US"/>
        </w:rPr>
        <w:t>ders. In recent years, there has been a move toward “Po</w:t>
      </w:r>
      <w:r w:rsidRPr="002A246E">
        <w:rPr>
          <w:color w:val="000000"/>
          <w:lang w:val="en-US" w:eastAsia="en-US"/>
        </w:rPr>
        <w:t>sitiv</w:t>
      </w:r>
      <w:r w:rsidR="00B211E3">
        <w:rPr>
          <w:color w:val="000000"/>
          <w:lang w:val="en-US" w:eastAsia="en-US"/>
        </w:rPr>
        <w:t>e Psychology,” that (as the name implies)</w:t>
      </w:r>
      <w:r w:rsidRPr="002A246E">
        <w:rPr>
          <w:color w:val="000000"/>
          <w:lang w:val="en-US" w:eastAsia="en-US"/>
        </w:rPr>
        <w:t xml:space="preserve"> focus</w:t>
      </w:r>
      <w:r w:rsidR="00B211E3">
        <w:rPr>
          <w:color w:val="000000"/>
          <w:lang w:val="en-US" w:eastAsia="en-US"/>
        </w:rPr>
        <w:t>es</w:t>
      </w:r>
      <w:r w:rsidRPr="002A246E">
        <w:rPr>
          <w:color w:val="000000"/>
          <w:lang w:val="en-US" w:eastAsia="en-US"/>
        </w:rPr>
        <w:t xml:space="preserve"> on the positive aspects of mental health. Psychological changes and symptoms</w:t>
      </w:r>
      <w:r w:rsidR="00B211E3">
        <w:rPr>
          <w:color w:val="000000"/>
          <w:lang w:val="en-US" w:eastAsia="en-US"/>
        </w:rPr>
        <w:t>,</w:t>
      </w:r>
      <w:r w:rsidRPr="002A246E">
        <w:rPr>
          <w:color w:val="000000"/>
          <w:lang w:val="en-US" w:eastAsia="en-US"/>
        </w:rPr>
        <w:t xml:space="preserve"> throughout the life span are seen as having the potential for positive growth t</w:t>
      </w:r>
      <w:r w:rsidR="00B211E3">
        <w:rPr>
          <w:color w:val="000000"/>
          <w:lang w:val="en-US" w:eastAsia="en-US"/>
        </w:rPr>
        <w:t>hat can be incorporated into a treatment process rather than</w:t>
      </w:r>
      <w:r w:rsidRPr="002A246E">
        <w:rPr>
          <w:color w:val="000000"/>
          <w:lang w:val="en-US" w:eastAsia="en-US"/>
        </w:rPr>
        <w:t xml:space="preserve"> pathologic process</w:t>
      </w:r>
      <w:r w:rsidR="00B211E3">
        <w:rPr>
          <w:color w:val="000000"/>
          <w:lang w:val="en-US" w:eastAsia="en-US"/>
        </w:rPr>
        <w:t>,</w:t>
      </w:r>
      <w:r w:rsidRPr="002A246E">
        <w:rPr>
          <w:color w:val="000000"/>
          <w:lang w:val="en-US" w:eastAsia="en-US"/>
        </w:rPr>
        <w:t xml:space="preserve"> that needs to be eliminated or suppressed. Additionally, over the past few d</w:t>
      </w:r>
      <w:r w:rsidR="00B211E3">
        <w:rPr>
          <w:color w:val="000000"/>
          <w:lang w:val="en-US" w:eastAsia="en-US"/>
        </w:rPr>
        <w:t>ecades, practitioners hae experienced</w:t>
      </w:r>
      <w:r w:rsidRPr="002A246E">
        <w:rPr>
          <w:color w:val="000000"/>
          <w:lang w:val="en-US" w:eastAsia="en-US"/>
        </w:rPr>
        <w:t xml:space="preserve"> people who may not have a clinical diagnosis yet</w:t>
      </w:r>
      <w:r w:rsidR="00B211E3">
        <w:rPr>
          <w:color w:val="000000"/>
          <w:lang w:val="en-US" w:eastAsia="en-US"/>
        </w:rPr>
        <w:t xml:space="preserve"> they</w:t>
      </w:r>
      <w:r w:rsidRPr="002A246E">
        <w:rPr>
          <w:color w:val="000000"/>
          <w:lang w:val="en-US" w:eastAsia="en-US"/>
        </w:rPr>
        <w:t xml:space="preserve"> feel there is something </w:t>
      </w:r>
      <w:r w:rsidR="00B211E3">
        <w:rPr>
          <w:color w:val="000000"/>
          <w:lang w:val="en-US" w:eastAsia="en-US"/>
        </w:rPr>
        <w:t xml:space="preserve">which is </w:t>
      </w:r>
      <w:r w:rsidRPr="002A246E">
        <w:rPr>
          <w:color w:val="000000"/>
          <w:lang w:val="en-US" w:eastAsia="en-US"/>
        </w:rPr>
        <w:t>“missing” in their lives.</w:t>
      </w:r>
    </w:p>
    <w:p w:rsidR="00EC0A5F" w:rsidRPr="002A246E" w:rsidRDefault="00EC0A5F" w:rsidP="00B211E3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 xml:space="preserve">For too long, mind and body were considered separate entities, but great strides have been made in </w:t>
      </w:r>
      <w:r w:rsidR="00B211E3">
        <w:rPr>
          <w:color w:val="000000"/>
          <w:lang w:val="en-US" w:eastAsia="en-US"/>
        </w:rPr>
        <w:t>the past few decades  to recognize</w:t>
      </w:r>
      <w:r w:rsidRPr="002A246E">
        <w:rPr>
          <w:color w:val="000000"/>
          <w:lang w:val="en-US" w:eastAsia="en-US"/>
        </w:rPr>
        <w:t xml:space="preserve"> the interconnec</w:t>
      </w:r>
      <w:r w:rsidR="00B211E3">
        <w:rPr>
          <w:color w:val="000000"/>
          <w:lang w:val="en-US" w:eastAsia="en-US"/>
        </w:rPr>
        <w:t xml:space="preserve">tions between mind and body ih respect </w:t>
      </w:r>
      <w:r w:rsidRPr="002A246E">
        <w:rPr>
          <w:color w:val="000000"/>
          <w:lang w:val="en-US" w:eastAsia="en-US"/>
        </w:rPr>
        <w:t>health</w:t>
      </w:r>
      <w:r w:rsidR="00B211E3">
        <w:rPr>
          <w:color w:val="000000"/>
          <w:lang w:val="en-US" w:eastAsia="en-US"/>
        </w:rPr>
        <w:t xml:space="preserve"> and disease</w:t>
      </w:r>
      <w:r w:rsidRPr="002A246E">
        <w:rPr>
          <w:color w:val="000000"/>
          <w:lang w:val="en-US" w:eastAsia="en-US"/>
        </w:rPr>
        <w:t>. However, many prac</w:t>
      </w:r>
      <w:r w:rsidR="00B211E3">
        <w:rPr>
          <w:color w:val="000000"/>
          <w:lang w:val="en-US" w:eastAsia="en-US"/>
        </w:rPr>
        <w:t>titioners are still neglecting the</w:t>
      </w:r>
      <w:r w:rsidRPr="002A246E">
        <w:rPr>
          <w:color w:val="000000"/>
          <w:lang w:val="en-US" w:eastAsia="en-US"/>
        </w:rPr>
        <w:t xml:space="preserve"> third entity—the role of spiri</w:t>
      </w:r>
      <w:r w:rsidR="00B211E3">
        <w:rPr>
          <w:color w:val="000000"/>
          <w:lang w:val="en-US" w:eastAsia="en-US"/>
        </w:rPr>
        <w:t>tuality in health and healing. The recent research indicates</w:t>
      </w:r>
      <w:r w:rsidRPr="002A246E">
        <w:rPr>
          <w:color w:val="000000"/>
          <w:lang w:val="en-US" w:eastAsia="en-US"/>
        </w:rPr>
        <w:t xml:space="preserve"> that spirituality plays a significant role in health and longevity</w:t>
      </w:r>
    </w:p>
    <w:p w:rsidR="00AC3BCD" w:rsidRPr="002A246E" w:rsidRDefault="00EC0A5F" w:rsidP="00EC0A5F">
      <w:pPr>
        <w:jc w:val="center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Part 1 proceeds to</w:t>
      </w:r>
      <w:r w:rsidR="00540A2E">
        <w:rPr>
          <w:color w:val="000000"/>
          <w:lang w:val="en-US" w:eastAsia="en-US"/>
        </w:rPr>
        <w:t xml:space="preserve"> describe the elements of such</w:t>
      </w:r>
      <w:r w:rsidRPr="002A246E">
        <w:rPr>
          <w:color w:val="000000"/>
          <w:lang w:val="en-US" w:eastAsia="en-US"/>
        </w:rPr>
        <w:t xml:space="preserve"> perspective</w:t>
      </w:r>
      <w:r w:rsidR="00540A2E">
        <w:rPr>
          <w:color w:val="000000"/>
          <w:lang w:val="en-US" w:eastAsia="en-US"/>
        </w:rPr>
        <w:t>s</w:t>
      </w:r>
      <w:r w:rsidRPr="002A246E">
        <w:rPr>
          <w:color w:val="000000"/>
          <w:lang w:val="en-US" w:eastAsia="en-US"/>
        </w:rPr>
        <w:t xml:space="preserve"> and the</w:t>
      </w:r>
      <w:r w:rsidR="00540A2E">
        <w:rPr>
          <w:color w:val="000000"/>
          <w:lang w:val="en-US" w:eastAsia="en-US"/>
        </w:rPr>
        <w:t>ir</w:t>
      </w:r>
      <w:r w:rsidRPr="002A246E">
        <w:rPr>
          <w:color w:val="000000"/>
          <w:lang w:val="en-US" w:eastAsia="en-US"/>
        </w:rPr>
        <w:t xml:space="preserve"> implications for diagnosis, clinical work, and research</w:t>
      </w:r>
      <w:r w:rsidR="00540A2E">
        <w:rPr>
          <w:color w:val="000000"/>
          <w:lang w:val="en-US" w:eastAsia="en-US"/>
        </w:rPr>
        <w:t>.</w:t>
      </w:r>
    </w:p>
    <w:p w:rsidR="00EC0A5F" w:rsidRPr="002A246E" w:rsidRDefault="00116790" w:rsidP="00540A2E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Part  2</w:t>
      </w:r>
      <w:r w:rsidR="00540A2E">
        <w:rPr>
          <w:color w:val="000000"/>
          <w:lang w:val="en-US" w:eastAsia="en-US"/>
        </w:rPr>
        <w:t xml:space="preserve"> </w:t>
      </w:r>
      <w:r w:rsidR="00EC0A5F" w:rsidRPr="002A246E">
        <w:rPr>
          <w:color w:val="000000"/>
          <w:lang w:val="en-US" w:eastAsia="en-US"/>
        </w:rPr>
        <w:t xml:space="preserve"> takes the psychospirit</w:t>
      </w:r>
      <w:r w:rsidR="00540A2E">
        <w:rPr>
          <w:color w:val="000000"/>
          <w:lang w:val="en-US" w:eastAsia="en-US"/>
        </w:rPr>
        <w:t>ual approach and applies it to A</w:t>
      </w:r>
      <w:r w:rsidR="00EC0A5F" w:rsidRPr="002A246E">
        <w:rPr>
          <w:color w:val="000000"/>
          <w:lang w:val="en-US" w:eastAsia="en-US"/>
        </w:rPr>
        <w:t>nxiety disorders. Although</w:t>
      </w:r>
      <w:r w:rsidR="00540A2E">
        <w:rPr>
          <w:color w:val="000000"/>
          <w:lang w:val="en-US" w:eastAsia="en-US"/>
        </w:rPr>
        <w:t>,</w:t>
      </w:r>
      <w:r w:rsidR="00EC0A5F" w:rsidRPr="002A246E">
        <w:rPr>
          <w:color w:val="000000"/>
          <w:lang w:val="en-US" w:eastAsia="en-US"/>
        </w:rPr>
        <w:t xml:space="preserve"> much of the </w:t>
      </w:r>
      <w:r w:rsidRPr="002A246E">
        <w:rPr>
          <w:color w:val="000000"/>
          <w:lang w:val="en-US" w:eastAsia="en-US"/>
        </w:rPr>
        <w:t>part</w:t>
      </w:r>
      <w:r w:rsidR="00EC0A5F" w:rsidRPr="002A246E">
        <w:rPr>
          <w:color w:val="000000"/>
          <w:lang w:val="en-US" w:eastAsia="en-US"/>
        </w:rPr>
        <w:t xml:space="preserve"> focuses on generalized anxiety disorder,</w:t>
      </w:r>
      <w:r w:rsidR="00540A2E">
        <w:rPr>
          <w:color w:val="000000"/>
          <w:lang w:val="en-US" w:eastAsia="en-US"/>
        </w:rPr>
        <w:t xml:space="preserve"> However,</w:t>
      </w:r>
      <w:r w:rsidR="00EC0A5F" w:rsidRPr="002A246E">
        <w:rPr>
          <w:color w:val="000000"/>
          <w:lang w:val="en-US" w:eastAsia="en-US"/>
        </w:rPr>
        <w:t xml:space="preserve"> the approaches </w:t>
      </w:r>
      <w:r w:rsidR="00540A2E">
        <w:rPr>
          <w:color w:val="000000"/>
          <w:lang w:val="en-US" w:eastAsia="en-US"/>
        </w:rPr>
        <w:t>can be  applied</w:t>
      </w:r>
      <w:r w:rsidR="00EC0A5F" w:rsidRPr="002A246E">
        <w:rPr>
          <w:color w:val="000000"/>
          <w:lang w:val="en-US" w:eastAsia="en-US"/>
        </w:rPr>
        <w:t xml:space="preserve"> to </w:t>
      </w:r>
      <w:r w:rsidR="00540A2E">
        <w:rPr>
          <w:color w:val="000000"/>
          <w:lang w:val="en-US" w:eastAsia="en-US"/>
        </w:rPr>
        <w:t>other anxiety disorders</w:t>
      </w:r>
      <w:r w:rsidR="00EC0A5F" w:rsidRPr="002A246E">
        <w:rPr>
          <w:color w:val="000000"/>
          <w:lang w:val="en-US" w:eastAsia="en-US"/>
        </w:rPr>
        <w:t xml:space="preserve">. </w:t>
      </w:r>
    </w:p>
    <w:p w:rsidR="00116790" w:rsidRPr="002A246E" w:rsidRDefault="00116790" w:rsidP="00116790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Part 3</w:t>
      </w:r>
      <w:r w:rsidR="00EC0A5F" w:rsidRPr="002A246E">
        <w:rPr>
          <w:color w:val="000000"/>
          <w:lang w:val="en-US" w:eastAsia="en-US"/>
        </w:rPr>
        <w:t xml:space="preserve"> describes how to use a p</w:t>
      </w:r>
      <w:r w:rsidR="00540A2E">
        <w:rPr>
          <w:color w:val="000000"/>
          <w:lang w:val="en-US" w:eastAsia="en-US"/>
        </w:rPr>
        <w:t>sychospiritual approach in people</w:t>
      </w:r>
      <w:r w:rsidR="00EC0A5F" w:rsidRPr="002A246E">
        <w:rPr>
          <w:color w:val="000000"/>
          <w:lang w:val="en-US" w:eastAsia="en-US"/>
        </w:rPr>
        <w:t xml:space="preserve"> who have experienced trauma</w:t>
      </w:r>
      <w:r w:rsidR="00540A2E">
        <w:rPr>
          <w:color w:val="000000"/>
          <w:lang w:val="en-US" w:eastAsia="en-US"/>
        </w:rPr>
        <w:t>/PTSD</w:t>
      </w:r>
      <w:r w:rsidR="00EC0A5F" w:rsidRPr="002A246E">
        <w:rPr>
          <w:color w:val="000000"/>
          <w:lang w:val="en-US" w:eastAsia="en-US"/>
        </w:rPr>
        <w:t xml:space="preserve">. </w:t>
      </w:r>
    </w:p>
    <w:p w:rsidR="00EC0A5F" w:rsidRPr="002A246E" w:rsidRDefault="00540A2E" w:rsidP="00116790">
      <w:pPr>
        <w:shd w:val="clear" w:color="auto" w:fill="FFFFFF"/>
        <w:spacing w:before="166" w:after="166"/>
        <w:rPr>
          <w:color w:val="000000"/>
          <w:lang w:val="en-US" w:eastAsia="en-US"/>
        </w:rPr>
      </w:pPr>
      <w:r>
        <w:rPr>
          <w:color w:val="000000"/>
          <w:lang w:val="en-US" w:eastAsia="en-US"/>
        </w:rPr>
        <w:t>It</w:t>
      </w:r>
      <w:r w:rsidR="00116790" w:rsidRPr="002A246E">
        <w:rPr>
          <w:color w:val="000000"/>
          <w:lang w:val="en-US" w:eastAsia="en-US"/>
        </w:rPr>
        <w:t xml:space="preserve"> </w:t>
      </w:r>
      <w:r w:rsidR="00EC0A5F" w:rsidRPr="002A246E">
        <w:rPr>
          <w:color w:val="000000"/>
          <w:lang w:val="en-US" w:eastAsia="en-US"/>
        </w:rPr>
        <w:t xml:space="preserve">provides specific treatment approaches and case examples to clearly define the psychospiritual approach as it </w:t>
      </w:r>
      <w:r>
        <w:rPr>
          <w:color w:val="000000"/>
          <w:lang w:val="en-US" w:eastAsia="en-US"/>
        </w:rPr>
        <w:t>is related</w:t>
      </w:r>
      <w:r w:rsidR="00EC0A5F" w:rsidRPr="002A246E">
        <w:rPr>
          <w:color w:val="000000"/>
          <w:lang w:val="en-US" w:eastAsia="en-US"/>
        </w:rPr>
        <w:t xml:space="preserve"> to trauma</w:t>
      </w:r>
      <w:r>
        <w:rPr>
          <w:color w:val="000000"/>
          <w:lang w:val="en-US" w:eastAsia="en-US"/>
        </w:rPr>
        <w:t>/PTSD</w:t>
      </w:r>
      <w:r w:rsidR="00EC0A5F" w:rsidRPr="002A246E">
        <w:rPr>
          <w:color w:val="000000"/>
          <w:lang w:val="en-US" w:eastAsia="en-US"/>
        </w:rPr>
        <w:t>.</w:t>
      </w:r>
    </w:p>
    <w:p w:rsidR="00540A2E" w:rsidRDefault="00116790" w:rsidP="00116790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Part  4</w:t>
      </w:r>
      <w:r w:rsidR="00EC0A5F" w:rsidRPr="002A246E">
        <w:rPr>
          <w:color w:val="000000"/>
          <w:lang w:val="en-US" w:eastAsia="en-US"/>
        </w:rPr>
        <w:t xml:space="preserve"> focuses on the Sufi techniq</w:t>
      </w:r>
      <w:r w:rsidR="00540A2E">
        <w:rPr>
          <w:color w:val="000000"/>
          <w:lang w:val="en-US" w:eastAsia="en-US"/>
        </w:rPr>
        <w:t>ue for healing</w:t>
      </w:r>
      <w:r w:rsidR="00EC0A5F" w:rsidRPr="002A246E">
        <w:rPr>
          <w:color w:val="000000"/>
          <w:lang w:val="en-US" w:eastAsia="en-US"/>
        </w:rPr>
        <w:t xml:space="preserve"> depression. Sufism is described as “an ancient wisdom tradition that has existed for over 1400 years. Sufism contributes a theoretical foundation from which we can understand the etiology, symptoms, and treatment of depression” </w:t>
      </w:r>
      <w:r w:rsidRPr="002A246E">
        <w:rPr>
          <w:color w:val="000000"/>
          <w:lang w:val="en-US" w:eastAsia="en-US"/>
        </w:rPr>
        <w:t xml:space="preserve">. </w:t>
      </w:r>
    </w:p>
    <w:p w:rsidR="00EC0A5F" w:rsidRPr="002A246E" w:rsidRDefault="00EC0A5F" w:rsidP="00116790">
      <w:pPr>
        <w:shd w:val="clear" w:color="auto" w:fill="FFFFFF"/>
        <w:spacing w:before="166" w:after="166"/>
        <w:rPr>
          <w:color w:val="000000"/>
          <w:lang w:val="en-US" w:eastAsia="en-US"/>
        </w:rPr>
      </w:pPr>
      <w:r w:rsidRPr="002A246E">
        <w:rPr>
          <w:color w:val="000000"/>
          <w:lang w:val="en-US" w:eastAsia="en-US"/>
        </w:rPr>
        <w:t>The Sufi</w:t>
      </w:r>
      <w:r w:rsidR="00540A2E">
        <w:rPr>
          <w:color w:val="000000"/>
          <w:lang w:val="en-US" w:eastAsia="en-US"/>
        </w:rPr>
        <w:t>sm</w:t>
      </w:r>
      <w:r w:rsidR="00116790" w:rsidRPr="002A246E">
        <w:rPr>
          <w:color w:val="000000"/>
          <w:lang w:val="en-US" w:eastAsia="en-US"/>
        </w:rPr>
        <w:t xml:space="preserve"> </w:t>
      </w:r>
      <w:r w:rsidR="00540A2E">
        <w:rPr>
          <w:color w:val="000000"/>
          <w:lang w:val="en-US" w:eastAsia="en-US"/>
        </w:rPr>
        <w:t>technique</w:t>
      </w:r>
      <w:r w:rsidRPr="002A246E">
        <w:rPr>
          <w:color w:val="000000"/>
          <w:lang w:val="en-US" w:eastAsia="en-US"/>
        </w:rPr>
        <w:t xml:space="preserve"> psychospiritual approach is one that requires additional training</w:t>
      </w:r>
      <w:r w:rsidR="00116790" w:rsidRPr="002A246E">
        <w:rPr>
          <w:color w:val="000000"/>
          <w:lang w:val="en-US" w:eastAsia="en-US"/>
        </w:rPr>
        <w:t xml:space="preserve"> and experience, and t</w:t>
      </w:r>
      <w:r w:rsidR="00540A2E">
        <w:rPr>
          <w:color w:val="000000"/>
          <w:lang w:val="en-US" w:eastAsia="en-US"/>
        </w:rPr>
        <w:t>his</w:t>
      </w:r>
      <w:r w:rsidR="00116790" w:rsidRPr="002A246E">
        <w:rPr>
          <w:color w:val="000000"/>
          <w:lang w:val="en-US" w:eastAsia="en-US"/>
        </w:rPr>
        <w:t xml:space="preserve"> part</w:t>
      </w:r>
      <w:r w:rsidRPr="002A246E">
        <w:rPr>
          <w:color w:val="000000"/>
          <w:lang w:val="en-US" w:eastAsia="en-US"/>
        </w:rPr>
        <w:t xml:space="preserve"> provides primarily an overview for the theory and use of Sufism.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5F9C" w:rsidRDefault="00AC5F9C" w:rsidP="00AC3BCD">
      <w:pPr>
        <w:jc w:val="both"/>
      </w:pPr>
    </w:p>
    <w:p w:rsidR="00AC5F9C" w:rsidRDefault="00AC5F9C" w:rsidP="00AC3BCD">
      <w:pPr>
        <w:jc w:val="both"/>
        <w:rPr>
          <w:rFonts w:ascii="Georgia" w:hAnsi="Georgia"/>
          <w:color w:val="1C1E21"/>
          <w:shd w:val="clear" w:color="auto" w:fill="FFFFFF"/>
        </w:rPr>
      </w:pPr>
      <w:r>
        <w:rPr>
          <w:rFonts w:ascii="Georgia" w:hAnsi="Georgia"/>
          <w:color w:val="1C1E21"/>
          <w:shd w:val="clear" w:color="auto" w:fill="FFFFFF"/>
        </w:rPr>
        <w:t xml:space="preserve">Dr Naveed Ahmed Khan is an Educationist, Psychologist, Attitudinal Trainer and much-sought-after Motivational Speaker to organizations, individuals and professional teams. He inspires and informs people, helping them </w:t>
      </w:r>
      <w:r w:rsidR="00540A2E">
        <w:rPr>
          <w:rFonts w:ascii="Georgia" w:hAnsi="Georgia"/>
          <w:color w:val="1C1E21"/>
          <w:shd w:val="clear" w:color="auto" w:fill="FFFFFF"/>
        </w:rPr>
        <w:t xml:space="preserve">to </w:t>
      </w:r>
      <w:r>
        <w:rPr>
          <w:rFonts w:ascii="Georgia" w:hAnsi="Georgia"/>
          <w:color w:val="1C1E21"/>
          <w:shd w:val="clear" w:color="auto" w:fill="FFFFFF"/>
        </w:rPr>
        <w:t>realize their true potential. He has taken his dyna</w:t>
      </w:r>
      <w:r w:rsidR="00AA257C">
        <w:rPr>
          <w:rFonts w:ascii="Georgia" w:hAnsi="Georgia"/>
          <w:color w:val="1C1E21"/>
          <w:shd w:val="clear" w:color="auto" w:fill="FFFFFF"/>
        </w:rPr>
        <w:t>mic message all over the world</w:t>
      </w:r>
      <w:r>
        <w:rPr>
          <w:rFonts w:ascii="Georgia" w:hAnsi="Georgia"/>
          <w:color w:val="1C1E21"/>
          <w:shd w:val="clear" w:color="auto" w:fill="FFFFFF"/>
        </w:rPr>
        <w:t>. His common sense approach and deeply held beliefs have motivated countless individuals to re-evaluate their attitudes. His personal research, understanding and experience have helped people on the path of personal growth and fulfillment.</w:t>
      </w:r>
    </w:p>
    <w:p w:rsidR="00AC3BCD" w:rsidRPr="00AC5F9C" w:rsidRDefault="00AC5F9C" w:rsidP="00AC3BCD">
      <w:pPr>
        <w:jc w:val="both"/>
        <w:rPr>
          <w:rFonts w:ascii="Georgia" w:eastAsia="MS PGothic" w:hAnsi="Georgia"/>
          <w:b/>
          <w:color w:val="000000"/>
          <w:sz w:val="36"/>
          <w:szCs w:val="44"/>
        </w:rPr>
      </w:pPr>
      <w:r w:rsidRPr="00AC5F9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 xml:space="preserve">Expert in Clinical Psychology with twenty years of experience in the field, dedicated to serving patients in a meaningful way, listening to their concerns, and helping them </w:t>
      </w:r>
      <w:r w:rsidR="00AA257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 xml:space="preserve">to </w:t>
      </w:r>
      <w:r w:rsidRPr="00AC5F9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 xml:space="preserve">learn how to approach their mental, emotional, and behavioral problems. Excel at providing </w:t>
      </w:r>
      <w:r w:rsidRPr="00AC5F9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lastRenderedPageBreak/>
        <w:t xml:space="preserve">children and adolescents with individual psychotherapy to help them </w:t>
      </w:r>
      <w:r w:rsidR="00AA257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>in facilitating their</w:t>
      </w:r>
      <w:r w:rsidRPr="00AC5F9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 xml:space="preserve"> social, vocational, and personal adjustment to allow them to lead</w:t>
      </w:r>
      <w:r w:rsidR="00AA257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 xml:space="preserve"> more meaningful and fulfilling</w:t>
      </w:r>
      <w:r w:rsidRPr="00AC5F9C">
        <w:rPr>
          <w:rStyle w:val="lt-line-clampraw-line"/>
          <w:rFonts w:ascii="Georgia" w:hAnsi="Georgia" w:cs="Segoe UI"/>
          <w:bdr w:val="none" w:sz="0" w:space="0" w:color="auto" w:frame="1"/>
          <w:shd w:val="clear" w:color="auto" w:fill="FFFFFF"/>
        </w:rPr>
        <w:t>lives.</w:t>
      </w:r>
      <w:r w:rsidRPr="00AC5F9C">
        <w:rPr>
          <w:rFonts w:ascii="Georgia" w:hAnsi="Georgia" w:cs="Segoe UI"/>
          <w:shd w:val="clear" w:color="auto" w:fill="FFFFFF"/>
        </w:rPr>
        <w:t> </w:t>
      </w:r>
      <w:r w:rsidR="00085B88" w:rsidRPr="00AC5F9C">
        <w:rPr>
          <w:rFonts w:ascii="Georgia" w:hAnsi="Georgia"/>
          <w:sz w:val="36"/>
          <w:szCs w:val="36"/>
        </w:rPr>
        <w:br/>
      </w:r>
    </w:p>
    <w:p w:rsidR="00A41107" w:rsidRPr="008A690F" w:rsidRDefault="00072E30" w:rsidP="00AC5F9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C5F9C">
        <w:rPr>
          <w:lang w:val="en-NZ"/>
        </w:rPr>
        <w:t xml:space="preserve"> Dr Naveed Ahmed Khan</w:t>
      </w:r>
      <w:r w:rsidRPr="008A690F">
        <w:rPr>
          <w:lang w:val="en-NZ"/>
        </w:rPr>
        <w:br/>
        <w:t>Contact number:</w:t>
      </w:r>
      <w:r w:rsidR="00AC5F9C">
        <w:rPr>
          <w:lang w:val="en-NZ"/>
        </w:rPr>
        <w:t xml:space="preserve"> +923005138910</w:t>
      </w:r>
      <w:r w:rsidRPr="008A690F">
        <w:rPr>
          <w:lang w:val="en-NZ"/>
        </w:rPr>
        <w:br/>
      </w:r>
      <w:r w:rsidR="00AC5F9C">
        <w:rPr>
          <w:lang w:val="en-NZ"/>
        </w:rPr>
        <w:t>Facebook  a</w:t>
      </w:r>
      <w:r w:rsidRPr="008A690F">
        <w:rPr>
          <w:lang w:val="en-NZ"/>
        </w:rPr>
        <w:t>ccount:</w:t>
      </w:r>
      <w:r w:rsidR="00AC5F9C">
        <w:rPr>
          <w:lang w:val="en-NZ"/>
        </w:rPr>
        <w:t xml:space="preserve">  </w:t>
      </w:r>
      <w:hyperlink r:id="rId9" w:history="1">
        <w:r w:rsidR="00AC5F9C" w:rsidRPr="0048011E">
          <w:rPr>
            <w:rStyle w:val="Hyperlink"/>
          </w:rPr>
          <w:t>https://www.facebook.com/DNAKhan</w:t>
        </w:r>
      </w:hyperlink>
      <w:r w:rsidR="00AC5F9C">
        <w:t xml:space="preserve"> </w:t>
      </w:r>
      <w:r w:rsidRPr="008A690F">
        <w:rPr>
          <w:lang w:val="en-NZ"/>
        </w:rPr>
        <w:br/>
        <w:t>Linked In account:</w:t>
      </w:r>
      <w:r w:rsidR="00AC5F9C">
        <w:rPr>
          <w:lang w:val="en-NZ"/>
        </w:rPr>
        <w:t xml:space="preserve"> </w:t>
      </w:r>
      <w:hyperlink r:id="rId10" w:history="1">
        <w:r w:rsidR="00AC5F9C">
          <w:rPr>
            <w:rStyle w:val="Hyperlink"/>
          </w:rPr>
          <w:t>https://www.linkedin.com/in/dr-naveed-ahmed-khan-7a1a0713b/</w:t>
        </w:r>
      </w:hyperlink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6BBC" w:rsidRDefault="00186BBC" w:rsidP="00671A59">
      <w:r>
        <w:separator/>
      </w:r>
    </w:p>
  </w:endnote>
  <w:endnote w:type="continuationSeparator" w:id="0">
    <w:p w:rsidR="00186BBC" w:rsidRDefault="00186BB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6BBC" w:rsidRDefault="00186BBC" w:rsidP="00671A59">
      <w:r>
        <w:separator/>
      </w:r>
    </w:p>
  </w:footnote>
  <w:footnote w:type="continuationSeparator" w:id="0">
    <w:p w:rsidR="00186BBC" w:rsidRDefault="00186BB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16790"/>
    <w:rsid w:val="001216E5"/>
    <w:rsid w:val="0013563F"/>
    <w:rsid w:val="00145878"/>
    <w:rsid w:val="00186BBC"/>
    <w:rsid w:val="001A411C"/>
    <w:rsid w:val="001B1336"/>
    <w:rsid w:val="001B6DE6"/>
    <w:rsid w:val="001F414A"/>
    <w:rsid w:val="00205354"/>
    <w:rsid w:val="00215F75"/>
    <w:rsid w:val="00252E50"/>
    <w:rsid w:val="002659F1"/>
    <w:rsid w:val="00270EC9"/>
    <w:rsid w:val="00292DC0"/>
    <w:rsid w:val="002A246E"/>
    <w:rsid w:val="002B18D5"/>
    <w:rsid w:val="002C0F2B"/>
    <w:rsid w:val="003753DD"/>
    <w:rsid w:val="003A4429"/>
    <w:rsid w:val="003E4BA0"/>
    <w:rsid w:val="004775E3"/>
    <w:rsid w:val="0049217F"/>
    <w:rsid w:val="004A262E"/>
    <w:rsid w:val="004A2CA1"/>
    <w:rsid w:val="004B3B30"/>
    <w:rsid w:val="00505DA1"/>
    <w:rsid w:val="005408D9"/>
    <w:rsid w:val="00540A2E"/>
    <w:rsid w:val="00555DAD"/>
    <w:rsid w:val="005B168A"/>
    <w:rsid w:val="005C2EA1"/>
    <w:rsid w:val="005C3848"/>
    <w:rsid w:val="005C48A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90F4E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08B9"/>
    <w:rsid w:val="00A83688"/>
    <w:rsid w:val="00A83863"/>
    <w:rsid w:val="00AA257C"/>
    <w:rsid w:val="00AC3BCD"/>
    <w:rsid w:val="00AC5F9C"/>
    <w:rsid w:val="00AD33AF"/>
    <w:rsid w:val="00AD6315"/>
    <w:rsid w:val="00AF4356"/>
    <w:rsid w:val="00B211E3"/>
    <w:rsid w:val="00B26097"/>
    <w:rsid w:val="00B27625"/>
    <w:rsid w:val="00B675D9"/>
    <w:rsid w:val="00BF53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0A5F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p">
    <w:name w:val="p"/>
    <w:basedOn w:val="Normal"/>
    <w:rsid w:val="00AD33AF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basedOn w:val="DefaultParagraphFont"/>
    <w:uiPriority w:val="20"/>
    <w:qFormat/>
    <w:rsid w:val="00AD33AF"/>
    <w:rPr>
      <w:i/>
      <w:iCs/>
    </w:rPr>
  </w:style>
  <w:style w:type="character" w:customStyle="1" w:styleId="lt-line-clampraw-line">
    <w:name w:val="lt-line-clamp__raw-line"/>
    <w:basedOn w:val="DefaultParagraphFont"/>
    <w:rsid w:val="00AC5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oter" Target="footer1.xml" /><Relationship Id="rId1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2.xml" /><Relationship Id="rId17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footer" Target="footer3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1.xml" /><Relationship Id="rId5" Type="http://schemas.openxmlformats.org/officeDocument/2006/relationships/webSettings" Target="webSettings.xml" /><Relationship Id="rId15" Type="http://schemas.openxmlformats.org/officeDocument/2006/relationships/header" Target="header3.xml" /><Relationship Id="rId10" Type="http://schemas.openxmlformats.org/officeDocument/2006/relationships/hyperlink" Target="https://www.linkedin.com/in/dr-naveed-ahmed-khan-7a1a0713b/" TargetMode="External" /><Relationship Id="rId4" Type="http://schemas.openxmlformats.org/officeDocument/2006/relationships/settings" Target="settings.xml" /><Relationship Id="rId9" Type="http://schemas.openxmlformats.org/officeDocument/2006/relationships/hyperlink" Target="https://www.facebook.com/DNAKhan" TargetMode="External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97416-D333-E74E-B2D2-387706CEB7E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4026</CharactersWithSpaces>
  <SharedDoc>false</SharedDoc>
  <HLinks>
    <vt:vector size="12" baseType="variant">
      <vt:variant>
        <vt:i4>6881324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https://www.linkedin.com/in/dr-naveed-ahmed-khan-7a1a0713b/</vt:lpwstr>
      </vt:variant>
      <vt:variant>
        <vt:lpwstr/>
      </vt:variant>
      <vt:variant>
        <vt:i4>4522050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https://www.facebook.com/DNAKhan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2020-02-16T07:32:00Z</dcterms:created>
  <dcterms:modified xsi:type="dcterms:W3CDTF">2020-02-16T07:32:00Z</dcterms:modified>
</cp:coreProperties>
</file>