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627844" w14:textId="77777777" w:rsidR="0017050A" w:rsidRPr="0017050A" w:rsidRDefault="0017050A" w:rsidP="0017050A">
      <w:pPr>
        <w:rPr>
          <w:rFonts w:ascii="Times New Roman" w:hAnsi="Times New Roman" w:cs="Times New Roman"/>
          <w:sz w:val="24"/>
          <w:szCs w:val="24"/>
        </w:rPr>
      </w:pPr>
      <w:r w:rsidRPr="0017050A">
        <w:rPr>
          <w:rFonts w:ascii="Times New Roman" w:hAnsi="Times New Roman" w:cs="Times New Roman"/>
          <w:sz w:val="24"/>
          <w:szCs w:val="24"/>
        </w:rPr>
        <w:t>Resilience:  An Integrated Review</w:t>
      </w:r>
    </w:p>
    <w:p w14:paraId="37AC9595" w14:textId="77777777" w:rsidR="0017050A" w:rsidRPr="0017050A" w:rsidRDefault="0017050A" w:rsidP="0017050A">
      <w:pPr>
        <w:rPr>
          <w:rFonts w:ascii="Times New Roman" w:hAnsi="Times New Roman" w:cs="Times New Roman"/>
          <w:sz w:val="24"/>
          <w:szCs w:val="24"/>
        </w:rPr>
      </w:pPr>
      <w:r w:rsidRPr="0017050A">
        <w:rPr>
          <w:rFonts w:ascii="Times New Roman" w:hAnsi="Times New Roman" w:cs="Times New Roman"/>
          <w:sz w:val="24"/>
          <w:szCs w:val="24"/>
        </w:rPr>
        <w:t>Lisa Morelli Daly, RN; MS</w:t>
      </w:r>
    </w:p>
    <w:p w14:paraId="72F3368A" w14:textId="77777777" w:rsidR="0017050A" w:rsidRPr="0017050A" w:rsidRDefault="0017050A" w:rsidP="0017050A">
      <w:pPr>
        <w:rPr>
          <w:rFonts w:ascii="Times New Roman" w:hAnsi="Times New Roman" w:cs="Times New Roman"/>
          <w:sz w:val="24"/>
          <w:szCs w:val="24"/>
        </w:rPr>
      </w:pPr>
      <w:r w:rsidRPr="0017050A">
        <w:rPr>
          <w:rFonts w:ascii="Times New Roman" w:hAnsi="Times New Roman" w:cs="Times New Roman"/>
          <w:sz w:val="24"/>
          <w:szCs w:val="24"/>
        </w:rPr>
        <w:t>Abstract</w:t>
      </w:r>
    </w:p>
    <w:p w14:paraId="77803BEC" w14:textId="77777777" w:rsidR="0017050A" w:rsidRPr="0017050A" w:rsidRDefault="0017050A" w:rsidP="0017050A">
      <w:pPr>
        <w:rPr>
          <w:rFonts w:ascii="Times New Roman" w:hAnsi="Times New Roman" w:cs="Times New Roman"/>
          <w:sz w:val="24"/>
          <w:szCs w:val="24"/>
        </w:rPr>
      </w:pPr>
      <w:r w:rsidRPr="0017050A">
        <w:rPr>
          <w:rFonts w:ascii="Times New Roman" w:hAnsi="Times New Roman" w:cs="Times New Roman"/>
          <w:sz w:val="24"/>
          <w:szCs w:val="24"/>
        </w:rPr>
        <w:t>Resilience is a phenomenon discussed by scholars in many disciplines; it holds similar definitions across the human, social, and physical sciences.  It is important to understand the phenomenon from a variety of disciplines. Therefore, the author of this article reviews the existing literature on resilience from the disciplines of psychology, sociology, philosophy, education, and nursing.  The three themes that emerged from a thorough review of the existing literature were (a) hardiness strengthens the ability to harness resources, (b) regulatory flexibility fosters positive functioning, and (c) challenges enhance the ability to rebound.</w:t>
      </w:r>
    </w:p>
    <w:p w14:paraId="0D87CD3D" w14:textId="77777777" w:rsidR="0017050A" w:rsidRPr="0017050A" w:rsidRDefault="0017050A" w:rsidP="0017050A">
      <w:pPr>
        <w:rPr>
          <w:rFonts w:ascii="Times New Roman" w:hAnsi="Times New Roman" w:cs="Times New Roman"/>
          <w:sz w:val="24"/>
          <w:szCs w:val="24"/>
        </w:rPr>
      </w:pPr>
      <w:r w:rsidRPr="0017050A">
        <w:rPr>
          <w:rFonts w:ascii="Times New Roman" w:hAnsi="Times New Roman" w:cs="Times New Roman"/>
          <w:sz w:val="24"/>
          <w:szCs w:val="24"/>
        </w:rPr>
        <w:t>Keywords</w:t>
      </w:r>
    </w:p>
    <w:p w14:paraId="2DD9646B" w14:textId="77777777" w:rsidR="00282026" w:rsidRPr="0017050A" w:rsidRDefault="0017050A" w:rsidP="0017050A">
      <w:pPr>
        <w:rPr>
          <w:rFonts w:ascii="Times New Roman" w:hAnsi="Times New Roman" w:cs="Times New Roman"/>
          <w:sz w:val="24"/>
          <w:szCs w:val="24"/>
        </w:rPr>
      </w:pPr>
      <w:r w:rsidRPr="0017050A">
        <w:rPr>
          <w:rFonts w:ascii="Times New Roman" w:hAnsi="Times New Roman" w:cs="Times New Roman"/>
          <w:sz w:val="24"/>
          <w:szCs w:val="24"/>
        </w:rPr>
        <w:t>hardiness, nursing, rebound, resilience, resilient</w:t>
      </w:r>
      <w:bookmarkStart w:id="0" w:name="_GoBack"/>
      <w:bookmarkEnd w:id="0"/>
    </w:p>
    <w:sectPr w:rsidR="00282026" w:rsidRPr="001705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50A"/>
    <w:rsid w:val="0017050A"/>
    <w:rsid w:val="002820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ED231"/>
  <w15:chartTrackingRefBased/>
  <w15:docId w15:val="{BE8658AD-5ED4-4757-BB2E-D3408A8E5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115</Words>
  <Characters>660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Daly</dc:creator>
  <cp:keywords/>
  <dc:description/>
  <cp:lastModifiedBy>Lisa Daly</cp:lastModifiedBy>
  <cp:revision>1</cp:revision>
  <dcterms:created xsi:type="dcterms:W3CDTF">2019-07-22T20:05:00Z</dcterms:created>
  <dcterms:modified xsi:type="dcterms:W3CDTF">2019-07-22T20:06:00Z</dcterms:modified>
</cp:coreProperties>
</file>