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E06" w:rsidRDefault="00011E06" w:rsidP="00011E06">
      <w:pPr>
        <w:spacing w:line="480" w:lineRule="auto"/>
        <w:rPr>
          <w:b/>
        </w:rPr>
      </w:pPr>
      <w:r>
        <w:rPr>
          <w:b/>
        </w:rPr>
        <w:t>The implementation of Connecting People in five community mental health teams in England</w:t>
      </w:r>
    </w:p>
    <w:p w:rsidR="00011E06" w:rsidRDefault="00011E06" w:rsidP="00011E06">
      <w:pPr>
        <w:spacing w:line="480" w:lineRule="auto"/>
      </w:pPr>
    </w:p>
    <w:p w:rsidR="00011E06" w:rsidRDefault="00011E06" w:rsidP="00011E06">
      <w:pPr>
        <w:spacing w:line="480" w:lineRule="auto"/>
        <w:rPr>
          <w:b/>
        </w:rPr>
      </w:pPr>
      <w:r>
        <w:rPr>
          <w:b/>
        </w:rPr>
        <w:t>Abstract</w:t>
      </w:r>
    </w:p>
    <w:p w:rsidR="00011E06" w:rsidRDefault="00011E06" w:rsidP="00011E06">
      <w:pPr>
        <w:spacing w:line="480" w:lineRule="auto"/>
      </w:pPr>
    </w:p>
    <w:p w:rsidR="00011E06" w:rsidRDefault="00011E06" w:rsidP="00011E06">
      <w:pPr>
        <w:spacing w:line="480" w:lineRule="auto"/>
      </w:pPr>
      <w:r>
        <w:t xml:space="preserve">Loneliness and social isolation have become significant concerns in many countries, particularly among people experiencing mental health problems. A social intervention - Connecting People - has been found to increase their access to social capital, though it has been difficult to implement this with high fidelity in community mental health teams (CMHTs) in England. This study evaluates the implementation of Connecting People in 5 CMHTs. Two groups were used: the intervention versus the control group. A pack of implementation materials co-produced with service users was provided to the intervention teams for practitioners to use with the support of a senior social worker in each mental health NHS Trust (n=5). Service users were interviewed at baseline (n=151) and at six-month follow-up (n=127), and their outcome and cost data were analysed. Analysis of primary and secondary outcome variables found no differences between the intervention and control groups. Service users were pleased </w:t>
      </w:r>
      <w:r w:rsidR="00B9079D">
        <w:t xml:space="preserve">to have </w:t>
      </w:r>
      <w:r>
        <w:t xml:space="preserve">a one-to-one contact with the researcher to look at how they can improve their social </w:t>
      </w:r>
      <w:r w:rsidR="00B9079D">
        <w:t>networks</w:t>
      </w:r>
      <w:r>
        <w:t xml:space="preserve">. The findings suggest that it could be difficult for </w:t>
      </w:r>
      <w:r w:rsidR="00B9079D">
        <w:t xml:space="preserve">busy health professionals </w:t>
      </w:r>
      <w:r>
        <w:t>to implement Connecting People in CMHTs.</w:t>
      </w:r>
      <w:bookmarkStart w:id="0" w:name="_GoBack"/>
      <w:bookmarkEnd w:id="0"/>
    </w:p>
    <w:p w:rsidR="00011E06" w:rsidRDefault="00011E06" w:rsidP="00011E06">
      <w:pPr>
        <w:spacing w:line="480" w:lineRule="auto"/>
      </w:pPr>
    </w:p>
    <w:p w:rsidR="00714046" w:rsidRPr="00011E06" w:rsidRDefault="00011E06" w:rsidP="00011E06">
      <w:pPr>
        <w:spacing w:line="480" w:lineRule="auto"/>
        <w:rPr>
          <w:b/>
        </w:rPr>
      </w:pPr>
      <w:r>
        <w:rPr>
          <w:b/>
        </w:rPr>
        <w:t>Keywords:</w:t>
      </w:r>
      <w:r>
        <w:t xml:space="preserve"> Connecting People; social work; community mental health teams; social capital</w:t>
      </w:r>
    </w:p>
    <w:sectPr w:rsidR="00714046" w:rsidRPr="00011E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E06"/>
    <w:rsid w:val="00011E06"/>
    <w:rsid w:val="00171DA1"/>
    <w:rsid w:val="00B9079D"/>
    <w:rsid w:val="00D67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304A"/>
  <w15:chartTrackingRefBased/>
  <w15:docId w15:val="{4A4066EA-E126-4487-94E4-E334E3A1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11E06"/>
    <w:pPr>
      <w:spacing w:after="0" w:line="276" w:lineRule="auto"/>
    </w:pPr>
    <w:rPr>
      <w:rFonts w:ascii="Arial" w:eastAsia="Arial"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210</Words>
  <Characters>1200</Characters>
  <Application>Microsoft Office Word</Application>
  <DocSecurity>0</DocSecurity>
  <Lines>10</Lines>
  <Paragraphs>2</Paragraphs>
  <ScaleCrop>false</ScaleCrop>
  <Company>University of York</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Kayonda Ngamaba</dc:creator>
  <cp:keywords/>
  <dc:description/>
  <cp:lastModifiedBy>Kayonda Ngamaba</cp:lastModifiedBy>
  <cp:revision>2</cp:revision>
  <dcterms:created xsi:type="dcterms:W3CDTF">2020-01-24T12:32:00Z</dcterms:created>
  <dcterms:modified xsi:type="dcterms:W3CDTF">2020-01-24T12:37:00Z</dcterms:modified>
</cp:coreProperties>
</file>