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380" w:rsidRPr="005C1E10" w:rsidRDefault="00D37380" w:rsidP="00D37380">
      <w:pPr>
        <w:spacing w:line="360" w:lineRule="auto"/>
        <w:jc w:val="both"/>
        <w:rPr>
          <w:rFonts w:ascii="Book Antiqua" w:hAnsi="Book Antiqua"/>
          <w:b/>
          <w:sz w:val="24"/>
          <w:szCs w:val="24"/>
        </w:rPr>
      </w:pPr>
      <w:r w:rsidRPr="005C1E10">
        <w:rPr>
          <w:rFonts w:ascii="Book Antiqua" w:hAnsi="Book Antiqua"/>
          <w:b/>
          <w:sz w:val="24"/>
          <w:szCs w:val="24"/>
        </w:rPr>
        <w:t>Running Headline…</w:t>
      </w:r>
    </w:p>
    <w:p w:rsidR="00D37380" w:rsidRPr="005C1E10" w:rsidRDefault="00D37380" w:rsidP="00D37380">
      <w:pPr>
        <w:spacing w:line="360" w:lineRule="auto"/>
        <w:jc w:val="both"/>
        <w:rPr>
          <w:rFonts w:ascii="Book Antiqua" w:hAnsi="Book Antiqua"/>
          <w:b/>
          <w:sz w:val="24"/>
          <w:szCs w:val="24"/>
        </w:rPr>
      </w:pPr>
    </w:p>
    <w:p w:rsidR="00D37380" w:rsidRPr="005C1E10" w:rsidRDefault="006A2554" w:rsidP="00D37380">
      <w:pPr>
        <w:spacing w:line="360" w:lineRule="auto"/>
        <w:jc w:val="both"/>
        <w:rPr>
          <w:rFonts w:ascii="Book Antiqua" w:hAnsi="Book Antiqua"/>
          <w:b/>
          <w:sz w:val="24"/>
          <w:szCs w:val="24"/>
        </w:rPr>
      </w:pPr>
      <w:r>
        <w:rPr>
          <w:rFonts w:ascii="Book Antiqua" w:hAnsi="Book Antiqua"/>
          <w:b/>
          <w:sz w:val="24"/>
          <w:szCs w:val="24"/>
        </w:rPr>
        <w:t xml:space="preserve">Ethno </w:t>
      </w:r>
      <w:proofErr w:type="spellStart"/>
      <w:r>
        <w:rPr>
          <w:rFonts w:ascii="Book Antiqua" w:hAnsi="Book Antiqua"/>
          <w:b/>
          <w:sz w:val="24"/>
          <w:szCs w:val="24"/>
        </w:rPr>
        <w:t>Medicianal</w:t>
      </w:r>
      <w:proofErr w:type="spellEnd"/>
      <w:r w:rsidR="00D37380" w:rsidRPr="005C1E10">
        <w:rPr>
          <w:rFonts w:ascii="Book Antiqua" w:hAnsi="Book Antiqua"/>
          <w:b/>
          <w:sz w:val="24"/>
          <w:szCs w:val="24"/>
        </w:rPr>
        <w:t xml:space="preserve"> </w:t>
      </w:r>
      <w:r>
        <w:rPr>
          <w:rFonts w:ascii="Book Antiqua" w:hAnsi="Book Antiqua"/>
          <w:b/>
          <w:sz w:val="24"/>
          <w:szCs w:val="24"/>
        </w:rPr>
        <w:t>Plants Used for Diabetes</w:t>
      </w:r>
      <w:r w:rsidR="00D37380" w:rsidRPr="005C1E10">
        <w:rPr>
          <w:rFonts w:ascii="Book Antiqua" w:hAnsi="Book Antiqua"/>
          <w:b/>
          <w:sz w:val="24"/>
          <w:szCs w:val="24"/>
        </w:rPr>
        <w:t xml:space="preserve"> by the Tribes of </w:t>
      </w:r>
      <w:proofErr w:type="spellStart"/>
      <w:r w:rsidR="00D37380" w:rsidRPr="005C1E10">
        <w:rPr>
          <w:rFonts w:ascii="Book Antiqua" w:hAnsi="Book Antiqua"/>
          <w:b/>
          <w:sz w:val="24"/>
          <w:szCs w:val="24"/>
        </w:rPr>
        <w:t>Etturnagaram</w:t>
      </w:r>
      <w:proofErr w:type="spellEnd"/>
      <w:r w:rsidR="00D37380" w:rsidRPr="005C1E10">
        <w:rPr>
          <w:rFonts w:ascii="Book Antiqua" w:hAnsi="Book Antiqua"/>
          <w:b/>
          <w:sz w:val="24"/>
          <w:szCs w:val="24"/>
        </w:rPr>
        <w:t xml:space="preserve"> Wildlife Sanctuary, </w:t>
      </w:r>
      <w:proofErr w:type="spellStart"/>
      <w:r w:rsidR="00D37380" w:rsidRPr="005C1E10">
        <w:rPr>
          <w:rFonts w:ascii="Book Antiqua" w:hAnsi="Book Antiqua"/>
          <w:b/>
          <w:sz w:val="24"/>
          <w:szCs w:val="24"/>
        </w:rPr>
        <w:t>Telangana</w:t>
      </w:r>
      <w:proofErr w:type="spellEnd"/>
      <w:r w:rsidR="00D37380" w:rsidRPr="005C1E10">
        <w:rPr>
          <w:rFonts w:ascii="Book Antiqua" w:hAnsi="Book Antiqua"/>
          <w:b/>
          <w:sz w:val="24"/>
          <w:szCs w:val="24"/>
        </w:rPr>
        <w:t xml:space="preserve"> State, India</w:t>
      </w:r>
    </w:p>
    <w:p w:rsidR="00D37380" w:rsidRPr="005C1E10" w:rsidRDefault="00D37380" w:rsidP="00D37380">
      <w:pPr>
        <w:autoSpaceDE w:val="0"/>
        <w:autoSpaceDN w:val="0"/>
        <w:adjustRightInd w:val="0"/>
        <w:spacing w:after="0" w:line="360" w:lineRule="auto"/>
        <w:jc w:val="both"/>
        <w:rPr>
          <w:rFonts w:ascii="Book Antiqua" w:hAnsi="Book Antiqua"/>
          <w:b/>
          <w:sz w:val="24"/>
          <w:szCs w:val="24"/>
        </w:rPr>
      </w:pPr>
    </w:p>
    <w:p w:rsidR="00D37380" w:rsidRPr="005C1E10" w:rsidRDefault="00D37380" w:rsidP="00D37380">
      <w:pPr>
        <w:autoSpaceDE w:val="0"/>
        <w:autoSpaceDN w:val="0"/>
        <w:adjustRightInd w:val="0"/>
        <w:spacing w:after="0" w:line="360" w:lineRule="auto"/>
        <w:jc w:val="both"/>
        <w:rPr>
          <w:rFonts w:ascii="Book Antiqua" w:hAnsi="Book Antiqua"/>
          <w:b/>
          <w:sz w:val="24"/>
          <w:szCs w:val="24"/>
        </w:rPr>
      </w:pPr>
    </w:p>
    <w:p w:rsidR="00D37380" w:rsidRPr="005C1E10" w:rsidRDefault="00D37380" w:rsidP="00D37380">
      <w:pPr>
        <w:spacing w:line="360" w:lineRule="auto"/>
        <w:ind w:left="2880" w:firstLine="720"/>
        <w:jc w:val="both"/>
        <w:rPr>
          <w:rFonts w:ascii="Book Antiqua" w:hAnsi="Book Antiqua"/>
          <w:b/>
          <w:sz w:val="24"/>
          <w:szCs w:val="24"/>
        </w:rPr>
      </w:pPr>
      <w:r w:rsidRPr="005C1E10">
        <w:rPr>
          <w:rFonts w:ascii="Book Antiqua" w:hAnsi="Book Antiqua"/>
          <w:b/>
          <w:sz w:val="24"/>
          <w:szCs w:val="24"/>
        </w:rPr>
        <w:t xml:space="preserve">      Author</w:t>
      </w:r>
    </w:p>
    <w:p w:rsidR="00D37380" w:rsidRPr="005C1E10" w:rsidRDefault="00D37380" w:rsidP="00D37380">
      <w:pPr>
        <w:spacing w:line="360" w:lineRule="auto"/>
        <w:jc w:val="both"/>
        <w:rPr>
          <w:rFonts w:ascii="Book Antiqua" w:hAnsi="Book Antiqua"/>
          <w:sz w:val="24"/>
          <w:szCs w:val="24"/>
          <w:vertAlign w:val="superscript"/>
        </w:rPr>
      </w:pPr>
      <w:r w:rsidRPr="005C1E10">
        <w:rPr>
          <w:rFonts w:ascii="Book Antiqua" w:hAnsi="Book Antiqua"/>
          <w:sz w:val="24"/>
          <w:szCs w:val="24"/>
          <w:vertAlign w:val="superscript"/>
        </w:rPr>
        <w:t>*</w:t>
      </w:r>
      <w:proofErr w:type="spellStart"/>
      <w:r w:rsidRPr="005C1E10">
        <w:rPr>
          <w:rFonts w:ascii="Book Antiqua" w:hAnsi="Book Antiqua"/>
          <w:sz w:val="24"/>
          <w:szCs w:val="24"/>
        </w:rPr>
        <w:t>Rev.Dr.J.W.Prakash</w:t>
      </w:r>
      <w:proofErr w:type="spellEnd"/>
    </w:p>
    <w:p w:rsidR="00C540DA" w:rsidRPr="005C1E10" w:rsidRDefault="00C540DA" w:rsidP="00C540DA">
      <w:pPr>
        <w:spacing w:line="360" w:lineRule="auto"/>
        <w:jc w:val="both"/>
        <w:rPr>
          <w:rFonts w:ascii="Book Antiqua" w:hAnsi="Book Antiqua"/>
          <w:sz w:val="24"/>
          <w:szCs w:val="24"/>
          <w:vertAlign w:val="subscript"/>
        </w:rPr>
      </w:pPr>
      <w:r>
        <w:rPr>
          <w:rFonts w:ascii="Book Antiqua" w:hAnsi="Book Antiqua"/>
          <w:sz w:val="24"/>
          <w:szCs w:val="24"/>
        </w:rPr>
        <w:t xml:space="preserve">Hon. Associate Scientist, </w:t>
      </w:r>
      <w:r w:rsidRPr="005C1E10">
        <w:rPr>
          <w:rFonts w:ascii="Book Antiqua" w:hAnsi="Book Antiqua"/>
          <w:sz w:val="24"/>
          <w:szCs w:val="24"/>
        </w:rPr>
        <w:t>Environmental Resource Research Centre,</w:t>
      </w:r>
      <w:r w:rsidRPr="004E7FB5">
        <w:rPr>
          <w:rFonts w:ascii="Arial" w:hAnsi="Arial" w:cs="Arial"/>
          <w:color w:val="222222"/>
          <w:shd w:val="clear" w:color="auto" w:fill="FFFFFF"/>
        </w:rPr>
        <w:t xml:space="preserve"> </w:t>
      </w:r>
      <w:proofErr w:type="spellStart"/>
      <w:r>
        <w:rPr>
          <w:rFonts w:ascii="Arial" w:hAnsi="Arial" w:cs="Arial"/>
          <w:color w:val="222222"/>
          <w:shd w:val="clear" w:color="auto" w:fill="FFFFFF"/>
        </w:rPr>
        <w:t>Samithy</w:t>
      </w:r>
      <w:proofErr w:type="spellEnd"/>
      <w:r>
        <w:rPr>
          <w:rFonts w:ascii="Arial" w:hAnsi="Arial" w:cs="Arial"/>
          <w:color w:val="222222"/>
          <w:shd w:val="clear" w:color="auto" w:fill="FFFFFF"/>
        </w:rPr>
        <w:t xml:space="preserve"> Nagar, </w:t>
      </w:r>
      <w:proofErr w:type="spellStart"/>
      <w:r>
        <w:rPr>
          <w:rFonts w:ascii="Arial" w:hAnsi="Arial" w:cs="Arial"/>
          <w:color w:val="222222"/>
          <w:shd w:val="clear" w:color="auto" w:fill="FFFFFF"/>
        </w:rPr>
        <w:t>Ambalamukku</w:t>
      </w:r>
      <w:proofErr w:type="spellEnd"/>
      <w:r>
        <w:rPr>
          <w:rFonts w:ascii="Arial" w:hAnsi="Arial" w:cs="Arial"/>
          <w:color w:val="222222"/>
          <w:shd w:val="clear" w:color="auto" w:fill="FFFFFF"/>
        </w:rPr>
        <w:t>, Thiruvananthapuram, Kerala, India 695005</w:t>
      </w:r>
    </w:p>
    <w:p w:rsidR="00D37380" w:rsidRPr="005C1E10" w:rsidRDefault="00D37380" w:rsidP="00D37380">
      <w:pPr>
        <w:spacing w:line="360" w:lineRule="auto"/>
        <w:jc w:val="both"/>
        <w:rPr>
          <w:rFonts w:ascii="Book Antiqua" w:hAnsi="Book Antiqua"/>
          <w:b/>
          <w:sz w:val="24"/>
          <w:szCs w:val="24"/>
        </w:rPr>
      </w:pPr>
      <w:r w:rsidRPr="005C1E10">
        <w:rPr>
          <w:rFonts w:ascii="Book Antiqua" w:hAnsi="Book Antiqua"/>
          <w:b/>
          <w:sz w:val="24"/>
          <w:szCs w:val="24"/>
        </w:rPr>
        <w:t xml:space="preserve">Email: </w:t>
      </w:r>
      <w:hyperlink r:id="rId4" w:history="1">
        <w:r w:rsidRPr="005C1E10">
          <w:rPr>
            <w:rStyle w:val="Hyperlink"/>
            <w:rFonts w:ascii="Book Antiqua" w:hAnsi="Book Antiqua"/>
            <w:b/>
            <w:sz w:val="24"/>
            <w:szCs w:val="24"/>
          </w:rPr>
          <w:t>jwprakash@gmail.com</w:t>
        </w:r>
      </w:hyperlink>
      <w:r w:rsidRPr="005C1E10">
        <w:rPr>
          <w:rFonts w:ascii="Book Antiqua" w:hAnsi="Book Antiqua"/>
          <w:b/>
          <w:sz w:val="24"/>
          <w:szCs w:val="24"/>
        </w:rPr>
        <w:t xml:space="preserve"> : Mob No +91 9895982070</w:t>
      </w:r>
    </w:p>
    <w:p w:rsidR="00D37380" w:rsidRPr="005C1E10" w:rsidRDefault="00D37380" w:rsidP="00D37380">
      <w:pPr>
        <w:spacing w:line="360" w:lineRule="auto"/>
        <w:jc w:val="both"/>
        <w:rPr>
          <w:rFonts w:ascii="Book Antiqua" w:hAnsi="Book Antiqua"/>
          <w:b/>
          <w:sz w:val="24"/>
          <w:szCs w:val="24"/>
        </w:rPr>
      </w:pPr>
    </w:p>
    <w:p w:rsidR="00D37380" w:rsidRPr="005C1E10" w:rsidRDefault="00D37380" w:rsidP="00D37380">
      <w:pPr>
        <w:spacing w:line="360" w:lineRule="auto"/>
        <w:jc w:val="both"/>
        <w:rPr>
          <w:rFonts w:ascii="Book Antiqua" w:hAnsi="Book Antiqua"/>
          <w:b/>
          <w:sz w:val="24"/>
          <w:szCs w:val="24"/>
        </w:rPr>
      </w:pPr>
    </w:p>
    <w:p w:rsidR="00D37380" w:rsidRPr="005C1E10" w:rsidRDefault="00D37380" w:rsidP="00D37380">
      <w:pPr>
        <w:spacing w:line="360" w:lineRule="auto"/>
        <w:jc w:val="both"/>
        <w:rPr>
          <w:rFonts w:ascii="Book Antiqua" w:hAnsi="Book Antiqua"/>
          <w:b/>
          <w:sz w:val="24"/>
          <w:szCs w:val="24"/>
        </w:rPr>
      </w:pPr>
    </w:p>
    <w:p w:rsidR="00D37380" w:rsidRPr="005C1E10" w:rsidRDefault="00D37380" w:rsidP="00D37380">
      <w:pPr>
        <w:spacing w:line="360" w:lineRule="auto"/>
        <w:jc w:val="both"/>
        <w:rPr>
          <w:rFonts w:ascii="Book Antiqua" w:hAnsi="Book Antiqua"/>
          <w:b/>
          <w:sz w:val="24"/>
          <w:szCs w:val="24"/>
        </w:rPr>
      </w:pPr>
    </w:p>
    <w:p w:rsidR="00D37380" w:rsidRPr="005C1E10" w:rsidRDefault="00D37380" w:rsidP="00D37380">
      <w:pPr>
        <w:spacing w:line="360" w:lineRule="auto"/>
        <w:jc w:val="both"/>
        <w:rPr>
          <w:rFonts w:ascii="Book Antiqua" w:hAnsi="Book Antiqua"/>
          <w:b/>
          <w:sz w:val="24"/>
          <w:szCs w:val="24"/>
        </w:rPr>
      </w:pPr>
    </w:p>
    <w:p w:rsidR="00D37380" w:rsidRPr="005C1E10" w:rsidRDefault="00D37380" w:rsidP="00D37380">
      <w:pPr>
        <w:spacing w:line="360" w:lineRule="auto"/>
        <w:jc w:val="both"/>
        <w:rPr>
          <w:rFonts w:ascii="Book Antiqua" w:hAnsi="Book Antiqua"/>
          <w:b/>
          <w:sz w:val="24"/>
          <w:szCs w:val="24"/>
        </w:rPr>
      </w:pPr>
    </w:p>
    <w:p w:rsidR="00D37380" w:rsidRDefault="00D37380" w:rsidP="00D37380">
      <w:pPr>
        <w:spacing w:line="360" w:lineRule="auto"/>
        <w:jc w:val="both"/>
        <w:rPr>
          <w:rFonts w:ascii="Book Antiqua" w:hAnsi="Book Antiqua"/>
          <w:b/>
          <w:sz w:val="24"/>
          <w:szCs w:val="24"/>
        </w:rPr>
      </w:pPr>
      <w:r w:rsidRPr="005C1E10">
        <w:rPr>
          <w:rFonts w:ascii="Book Antiqua" w:hAnsi="Book Antiqua"/>
          <w:b/>
          <w:sz w:val="24"/>
          <w:szCs w:val="24"/>
        </w:rPr>
        <w:t>*Corresponding Author</w:t>
      </w: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r>
        <w:rPr>
          <w:rFonts w:ascii="Book Antiqua" w:hAnsi="Book Antiqua"/>
          <w:b/>
          <w:sz w:val="24"/>
          <w:szCs w:val="24"/>
        </w:rPr>
        <w:t>Abstract</w:t>
      </w:r>
    </w:p>
    <w:p w:rsidR="00FD16B8" w:rsidRPr="00FD16B8" w:rsidRDefault="00FD16B8" w:rsidP="00FD16B8">
      <w:pPr>
        <w:spacing w:line="360" w:lineRule="auto"/>
        <w:jc w:val="both"/>
        <w:rPr>
          <w:rFonts w:ascii="Book Antiqua" w:hAnsi="Book Antiqua"/>
          <w:sz w:val="24"/>
          <w:szCs w:val="24"/>
        </w:rPr>
      </w:pPr>
      <w:r>
        <w:t xml:space="preserve">It is the fact that diabetes can’t be cured and it has never been reported that someone had recovered totally from diabetes. The rapidly increasing incidence of diabetes mellitus is becoming a serious threat to mankind health in all parts of the world. Moreover, during the past few years some of the new bioactive drugs isolated from plants showed antidiabetic activity with more efficacy than oral hypoglycemic agents used in clinical therapy. The traditional medicine performed a good clinical practice and is showing a bright future in the therapy of diabetes mellitus. The present paper reviews natural medicines with their mechanism of action and their pharmacological test results. Many studies have confirmed the benefits of medicinal plants with hypoglycemic effects in the management of diabetes mellitus. The effects of these plants may delay the development of diabetic complications and correct the metabolic abnormalities. WHO has pointed out this prevention of diabetes and its complications is not only a major challenge for the future, but essential if health for all is to attain. Therefore, in recent years, considerable attention has been directed towards identification of plants with antidiabetic ability that may be used for human consumption. Further, it emphasizes strongly in this regard the optional and rational uses of traditional and natural indigenous </w:t>
      </w:r>
      <w:proofErr w:type="spellStart"/>
      <w:r>
        <w:t>medicines.The</w:t>
      </w:r>
      <w:proofErr w:type="spellEnd"/>
      <w:r>
        <w:t xml:space="preserve"> present research is on the </w:t>
      </w:r>
      <w:r w:rsidRPr="00FD16B8">
        <w:rPr>
          <w:rFonts w:ascii="Book Antiqua" w:hAnsi="Book Antiqua"/>
          <w:sz w:val="24"/>
          <w:szCs w:val="24"/>
        </w:rPr>
        <w:t xml:space="preserve">Ethno </w:t>
      </w:r>
      <w:proofErr w:type="spellStart"/>
      <w:r w:rsidRPr="00FD16B8">
        <w:rPr>
          <w:rFonts w:ascii="Book Antiqua" w:hAnsi="Book Antiqua"/>
          <w:sz w:val="24"/>
          <w:szCs w:val="24"/>
        </w:rPr>
        <w:t>Medicianal</w:t>
      </w:r>
      <w:proofErr w:type="spellEnd"/>
      <w:r w:rsidRPr="00FD16B8">
        <w:rPr>
          <w:rFonts w:ascii="Book Antiqua" w:hAnsi="Book Antiqua"/>
          <w:sz w:val="24"/>
          <w:szCs w:val="24"/>
        </w:rPr>
        <w:t xml:space="preserve"> Plants Used for Diabetes by the Tribes of </w:t>
      </w:r>
      <w:proofErr w:type="spellStart"/>
      <w:r w:rsidRPr="00FD16B8">
        <w:rPr>
          <w:rFonts w:ascii="Book Antiqua" w:hAnsi="Book Antiqua"/>
          <w:sz w:val="24"/>
          <w:szCs w:val="24"/>
        </w:rPr>
        <w:t>Etturnagaram</w:t>
      </w:r>
      <w:proofErr w:type="spellEnd"/>
      <w:r w:rsidRPr="00FD16B8">
        <w:rPr>
          <w:rFonts w:ascii="Book Antiqua" w:hAnsi="Book Antiqua"/>
          <w:sz w:val="24"/>
          <w:szCs w:val="24"/>
        </w:rPr>
        <w:t xml:space="preserve"> Wildlife Sanctuary, </w:t>
      </w:r>
      <w:proofErr w:type="spellStart"/>
      <w:r w:rsidRPr="00FD16B8">
        <w:rPr>
          <w:rFonts w:ascii="Book Antiqua" w:hAnsi="Book Antiqua"/>
          <w:sz w:val="24"/>
          <w:szCs w:val="24"/>
        </w:rPr>
        <w:t>Telangana</w:t>
      </w:r>
      <w:proofErr w:type="spellEnd"/>
      <w:r w:rsidRPr="00FD16B8">
        <w:rPr>
          <w:rFonts w:ascii="Book Antiqua" w:hAnsi="Book Antiqua"/>
          <w:sz w:val="24"/>
          <w:szCs w:val="24"/>
        </w:rPr>
        <w:t xml:space="preserve"> State, India</w:t>
      </w:r>
    </w:p>
    <w:p w:rsidR="00FD16B8" w:rsidRDefault="00FD16B8" w:rsidP="00FD16B8">
      <w:pPr>
        <w:spacing w:line="360" w:lineRule="auto"/>
        <w:ind w:firstLine="720"/>
        <w:jc w:val="both"/>
      </w:pPr>
    </w:p>
    <w:p w:rsidR="00FD16B8" w:rsidRPr="005C1E10" w:rsidRDefault="00FD16B8" w:rsidP="00FD16B8">
      <w:pPr>
        <w:spacing w:line="360" w:lineRule="auto"/>
        <w:ind w:firstLine="720"/>
        <w:jc w:val="both"/>
        <w:rPr>
          <w:rFonts w:ascii="Book Antiqua" w:hAnsi="Book Antiqua"/>
          <w:b/>
          <w:sz w:val="24"/>
          <w:szCs w:val="24"/>
        </w:rPr>
      </w:pPr>
      <w:r w:rsidRPr="00FD16B8">
        <w:rPr>
          <w:b/>
        </w:rPr>
        <w:t>Key Words</w:t>
      </w:r>
      <w:r>
        <w:t xml:space="preserve">: Diabetes, Ethno-medicine, Lambadi, </w:t>
      </w:r>
      <w:proofErr w:type="spellStart"/>
      <w:r>
        <w:t>Koya</w:t>
      </w:r>
      <w:proofErr w:type="spellEnd"/>
      <w:r>
        <w:t>, Wildlife sanctuary</w:t>
      </w:r>
    </w:p>
    <w:p w:rsidR="00D37380" w:rsidRDefault="00D37380"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Default="00FD16B8" w:rsidP="00D37380">
      <w:pPr>
        <w:spacing w:line="360" w:lineRule="auto"/>
        <w:jc w:val="both"/>
        <w:rPr>
          <w:rFonts w:ascii="Book Antiqua" w:hAnsi="Book Antiqua"/>
          <w:b/>
          <w:sz w:val="24"/>
          <w:szCs w:val="24"/>
        </w:rPr>
      </w:pPr>
    </w:p>
    <w:p w:rsidR="00FD16B8" w:rsidRPr="005C1E10" w:rsidRDefault="00FD16B8" w:rsidP="00D37380">
      <w:pPr>
        <w:spacing w:line="360" w:lineRule="auto"/>
        <w:jc w:val="both"/>
        <w:rPr>
          <w:rFonts w:ascii="Book Antiqua" w:hAnsi="Book Antiqua"/>
          <w:b/>
          <w:sz w:val="24"/>
          <w:szCs w:val="24"/>
        </w:rPr>
      </w:pPr>
    </w:p>
    <w:p w:rsidR="00D37380" w:rsidRDefault="00D37380" w:rsidP="00D37380">
      <w:pPr>
        <w:spacing w:line="360" w:lineRule="auto"/>
        <w:jc w:val="both"/>
        <w:rPr>
          <w:rFonts w:ascii="Book Antiqua" w:hAnsi="Book Antiqua"/>
          <w:b/>
          <w:sz w:val="24"/>
          <w:szCs w:val="24"/>
        </w:rPr>
      </w:pPr>
      <w:r w:rsidRPr="005C1E10">
        <w:rPr>
          <w:rFonts w:ascii="Book Antiqua" w:hAnsi="Book Antiqua"/>
          <w:b/>
          <w:sz w:val="24"/>
          <w:szCs w:val="24"/>
        </w:rPr>
        <w:lastRenderedPageBreak/>
        <w:t>Introduction</w:t>
      </w:r>
    </w:p>
    <w:p w:rsidR="00600C57" w:rsidRDefault="00046485" w:rsidP="00FD16B8">
      <w:pPr>
        <w:spacing w:line="360" w:lineRule="auto"/>
        <w:ind w:firstLine="720"/>
        <w:jc w:val="both"/>
      </w:pPr>
      <w:r>
        <w:t xml:space="preserve">There is little doubt that Traditional Medicines have been utilized since antiquity in the health care. However, with the advent of the pharmaceutical industry early in this century, the popularity of traditional/herbal medicine declined, in spite of the fact that twenty five percent of all prescription drugs still contain ingredients isolated from plants. The resources now do exists which can help and assist for greater understanding of the ways in which herbs can facilitate health and restore balance in disease (Murray and </w:t>
      </w:r>
      <w:proofErr w:type="spellStart"/>
      <w:r>
        <w:t>Pizzorno</w:t>
      </w:r>
      <w:proofErr w:type="spellEnd"/>
      <w:r>
        <w:t>, 1991). The global herbal cornucopia represents an eclectic collection of the most authentic early medicines that even today continued to prevent and cure diseases. A major portion of the global population in developing countries still relies on botanical drugs to meet its health needs. The attention paid by health authorities to the use of herbal medicines has increased considerably, both because they are often the only medicine available in less developed areas and because they are becoming a popular alternative tre</w:t>
      </w:r>
      <w:r w:rsidR="00600C57">
        <w:t>atment in more developed areas (</w:t>
      </w:r>
      <w:proofErr w:type="spellStart"/>
      <w:r w:rsidR="00600C57">
        <w:t>Yoganarasimhan</w:t>
      </w:r>
      <w:proofErr w:type="spellEnd"/>
      <w:r w:rsidR="00600C57">
        <w:t>, 2000).</w:t>
      </w:r>
    </w:p>
    <w:p w:rsidR="00FD16B8" w:rsidRPr="005C1E10" w:rsidRDefault="00FD16B8" w:rsidP="00FD16B8">
      <w:pPr>
        <w:spacing w:line="360" w:lineRule="auto"/>
        <w:ind w:firstLine="720"/>
        <w:jc w:val="both"/>
        <w:rPr>
          <w:rFonts w:ascii="Book Antiqua" w:hAnsi="Book Antiqua"/>
          <w:b/>
          <w:sz w:val="24"/>
          <w:szCs w:val="24"/>
        </w:rPr>
      </w:pPr>
      <w:r>
        <w:t xml:space="preserve">Medicinal plants have been reported to be useful in diabetes worldwide and have been used empirically as antidiabetic remedies. Despite the presence of known antidiabetic medicine in the pharmaceutical market, diabetes and the related complications continued to be a major medical problem. </w:t>
      </w:r>
      <w:proofErr w:type="spellStart"/>
      <w:r>
        <w:t>Antihyperglycemic</w:t>
      </w:r>
      <w:proofErr w:type="spellEnd"/>
      <w:r>
        <w:t xml:space="preserve"> effects of these plants are attributed to their ability to restore the function of pancreatic tissues by causing an increase in insulin output or inhibit the intestinal absorption of glucose or to the facilitation of metabolites in insulin dependent processes. More than 400 plant species having hypoglycemic activity have been available in literature, however, searching for new antidiabetic drugs from natural plants is still attractive (</w:t>
      </w:r>
      <w:proofErr w:type="spellStart"/>
      <w:r>
        <w:t>Malviya</w:t>
      </w:r>
      <w:proofErr w:type="spellEnd"/>
      <w:r>
        <w:t xml:space="preserve">, </w:t>
      </w:r>
      <w:r w:rsidRPr="00FD16B8">
        <w:rPr>
          <w:i/>
        </w:rPr>
        <w:t>et.al</w:t>
      </w:r>
      <w:r>
        <w:t>,</w:t>
      </w:r>
      <w:r w:rsidR="00600C57">
        <w:t xml:space="preserve"> </w:t>
      </w:r>
      <w:r>
        <w:t>2010).</w:t>
      </w:r>
    </w:p>
    <w:p w:rsidR="00A166F1" w:rsidRPr="005C1E10" w:rsidRDefault="00A166F1" w:rsidP="00A166F1">
      <w:pPr>
        <w:spacing w:line="360" w:lineRule="auto"/>
        <w:jc w:val="both"/>
        <w:rPr>
          <w:rFonts w:ascii="Book Antiqua" w:hAnsi="Book Antiqua"/>
          <w:b/>
          <w:sz w:val="24"/>
          <w:szCs w:val="24"/>
        </w:rPr>
      </w:pPr>
      <w:r w:rsidRPr="005C1E10">
        <w:rPr>
          <w:rFonts w:ascii="Book Antiqua" w:hAnsi="Book Antiqua"/>
          <w:b/>
          <w:sz w:val="24"/>
          <w:szCs w:val="24"/>
        </w:rPr>
        <w:t>Materials and Methods</w:t>
      </w:r>
    </w:p>
    <w:p w:rsidR="00A166F1" w:rsidRPr="005C1E10" w:rsidRDefault="00A166F1" w:rsidP="00A166F1">
      <w:pPr>
        <w:autoSpaceDE w:val="0"/>
        <w:autoSpaceDN w:val="0"/>
        <w:adjustRightInd w:val="0"/>
        <w:spacing w:before="240" w:after="0" w:line="360" w:lineRule="auto"/>
        <w:jc w:val="both"/>
        <w:rPr>
          <w:rFonts w:ascii="Book Antiqua" w:hAnsi="Book Antiqua"/>
          <w:b/>
          <w:sz w:val="24"/>
          <w:szCs w:val="24"/>
        </w:rPr>
      </w:pPr>
      <w:r w:rsidRPr="005C1E10">
        <w:rPr>
          <w:rFonts w:ascii="Book Antiqua" w:hAnsi="Book Antiqua"/>
          <w:b/>
          <w:sz w:val="24"/>
          <w:szCs w:val="24"/>
        </w:rPr>
        <w:t>Geography of the Location</w:t>
      </w:r>
    </w:p>
    <w:p w:rsidR="00060C06" w:rsidRPr="002C2A42" w:rsidRDefault="00A166F1" w:rsidP="00060C06">
      <w:pPr>
        <w:autoSpaceDE w:val="0"/>
        <w:autoSpaceDN w:val="0"/>
        <w:adjustRightInd w:val="0"/>
        <w:spacing w:after="0" w:line="360" w:lineRule="auto"/>
        <w:ind w:firstLine="720"/>
        <w:jc w:val="both"/>
        <w:rPr>
          <w:rFonts w:ascii="Times New Roman" w:hAnsi="Times New Roman"/>
          <w:sz w:val="24"/>
          <w:szCs w:val="24"/>
        </w:rPr>
      </w:pPr>
      <w:r w:rsidRPr="005C1E10">
        <w:rPr>
          <w:rFonts w:ascii="Book Antiqua" w:hAnsi="Book Antiqua"/>
          <w:sz w:val="24"/>
          <w:szCs w:val="24"/>
        </w:rPr>
        <w:t xml:space="preserve">The </w:t>
      </w:r>
      <w:proofErr w:type="spellStart"/>
      <w:r w:rsidRPr="005C1E10">
        <w:rPr>
          <w:rFonts w:ascii="Book Antiqua" w:hAnsi="Book Antiqua"/>
          <w:sz w:val="24"/>
          <w:szCs w:val="24"/>
        </w:rPr>
        <w:t>Etturnagaram</w:t>
      </w:r>
      <w:proofErr w:type="spellEnd"/>
      <w:r w:rsidRPr="005C1E10">
        <w:rPr>
          <w:rFonts w:ascii="Book Antiqua" w:hAnsi="Book Antiqua"/>
          <w:sz w:val="24"/>
          <w:szCs w:val="24"/>
        </w:rPr>
        <w:t xml:space="preserve"> wildlife sanctuary is located in the Warangal District of </w:t>
      </w:r>
      <w:proofErr w:type="spellStart"/>
      <w:r w:rsidRPr="005C1E10">
        <w:rPr>
          <w:rFonts w:ascii="Book Antiqua" w:hAnsi="Book Antiqua"/>
          <w:sz w:val="24"/>
          <w:szCs w:val="24"/>
        </w:rPr>
        <w:t>Telangana</w:t>
      </w:r>
      <w:proofErr w:type="spellEnd"/>
      <w:r w:rsidRPr="005C1E10">
        <w:rPr>
          <w:rFonts w:ascii="Book Antiqua" w:hAnsi="Book Antiqua"/>
          <w:sz w:val="24"/>
          <w:szCs w:val="24"/>
        </w:rPr>
        <w:t xml:space="preserve"> State. (Map.1.)The location which the snake found lies between 17°29’16” and 18°36’20”N and 78°49’49” and 80°40’13”E. The division has a geographical area of 8,687.81 km2 which is 67.6% of the total area of the district (12,847 km</w:t>
      </w:r>
      <w:r w:rsidRPr="005C1E10">
        <w:rPr>
          <w:rFonts w:ascii="Book Antiqua" w:hAnsi="Book Antiqua"/>
          <w:sz w:val="24"/>
          <w:szCs w:val="24"/>
          <w:vertAlign w:val="superscript"/>
        </w:rPr>
        <w:t>2</w:t>
      </w:r>
      <w:r w:rsidRPr="005C1E10">
        <w:rPr>
          <w:rFonts w:ascii="Book Antiqua" w:hAnsi="Book Antiqua"/>
          <w:sz w:val="24"/>
          <w:szCs w:val="24"/>
        </w:rPr>
        <w:t xml:space="preserve">). Elevation is between 266 and 518 m, with a general SE slope along which surplus waters drain into the river Godavari. The climate is tropical, generally dry with temperature ranging from 15°C to 45°C and annual rainfall of 1182 mm, received mainly through south-west </w:t>
      </w:r>
      <w:r w:rsidRPr="005C1E10">
        <w:rPr>
          <w:rFonts w:ascii="Book Antiqua" w:hAnsi="Book Antiqua"/>
          <w:sz w:val="24"/>
          <w:szCs w:val="24"/>
        </w:rPr>
        <w:lastRenderedPageBreak/>
        <w:t xml:space="preserve">monsoon. Soils are primarily black cotton, loamy, sandy, and red </w:t>
      </w:r>
      <w:proofErr w:type="spellStart"/>
      <w:r w:rsidRPr="005C1E10">
        <w:rPr>
          <w:rFonts w:ascii="Book Antiqua" w:hAnsi="Book Antiqua"/>
          <w:sz w:val="24"/>
          <w:szCs w:val="24"/>
        </w:rPr>
        <w:t>chalaka</w:t>
      </w:r>
      <w:proofErr w:type="spellEnd"/>
      <w:r w:rsidRPr="005C1E10">
        <w:rPr>
          <w:rFonts w:ascii="Book Antiqua" w:hAnsi="Book Antiqua"/>
          <w:sz w:val="24"/>
          <w:szCs w:val="24"/>
        </w:rPr>
        <w:t xml:space="preserve">. The area under forest cover is 2,310 km2, 27% of the total geographical area of the division. The forest canopy density categories are moderately dense forest (953 km2), open forest (1015 km2), scrub (91 km2), and non-forest (244 km2). The forest division has six ranges: </w:t>
      </w:r>
      <w:proofErr w:type="spellStart"/>
      <w:r w:rsidRPr="005C1E10">
        <w:rPr>
          <w:rFonts w:ascii="Book Antiqua" w:hAnsi="Book Antiqua"/>
          <w:sz w:val="24"/>
          <w:szCs w:val="24"/>
        </w:rPr>
        <w:t>Bhupalapally</w:t>
      </w:r>
      <w:proofErr w:type="spellEnd"/>
      <w:r w:rsidRPr="005C1E10">
        <w:rPr>
          <w:rFonts w:ascii="Book Antiqua" w:hAnsi="Book Antiqua"/>
          <w:sz w:val="24"/>
          <w:szCs w:val="24"/>
        </w:rPr>
        <w:t xml:space="preserve"> North, </w:t>
      </w:r>
      <w:proofErr w:type="spellStart"/>
      <w:r w:rsidRPr="005C1E10">
        <w:rPr>
          <w:rFonts w:ascii="Book Antiqua" w:hAnsi="Book Antiqua"/>
          <w:sz w:val="24"/>
          <w:szCs w:val="24"/>
        </w:rPr>
        <w:t>Eturnagaram</w:t>
      </w:r>
      <w:proofErr w:type="spellEnd"/>
      <w:r w:rsidRPr="005C1E10">
        <w:rPr>
          <w:rFonts w:ascii="Book Antiqua" w:hAnsi="Book Antiqua"/>
          <w:sz w:val="24"/>
          <w:szCs w:val="24"/>
        </w:rPr>
        <w:t xml:space="preserve">, </w:t>
      </w:r>
      <w:proofErr w:type="spellStart"/>
      <w:r w:rsidRPr="005C1E10">
        <w:rPr>
          <w:rFonts w:ascii="Book Antiqua" w:hAnsi="Book Antiqua"/>
          <w:sz w:val="24"/>
          <w:szCs w:val="24"/>
        </w:rPr>
        <w:t>Tadvai</w:t>
      </w:r>
      <w:proofErr w:type="spellEnd"/>
      <w:r w:rsidRPr="005C1E10">
        <w:rPr>
          <w:rFonts w:ascii="Book Antiqua" w:hAnsi="Book Antiqua"/>
          <w:sz w:val="24"/>
          <w:szCs w:val="24"/>
        </w:rPr>
        <w:t xml:space="preserve">, </w:t>
      </w:r>
      <w:proofErr w:type="spellStart"/>
      <w:r w:rsidRPr="005C1E10">
        <w:rPr>
          <w:rFonts w:ascii="Book Antiqua" w:hAnsi="Book Antiqua"/>
          <w:sz w:val="24"/>
          <w:szCs w:val="24"/>
        </w:rPr>
        <w:t>Pasra</w:t>
      </w:r>
      <w:proofErr w:type="spellEnd"/>
      <w:r w:rsidRPr="005C1E10">
        <w:rPr>
          <w:rFonts w:ascii="Book Antiqua" w:hAnsi="Book Antiqua"/>
          <w:sz w:val="24"/>
          <w:szCs w:val="24"/>
        </w:rPr>
        <w:t xml:space="preserve">, </w:t>
      </w:r>
      <w:proofErr w:type="spellStart"/>
      <w:r w:rsidRPr="005C1E10">
        <w:rPr>
          <w:rFonts w:ascii="Book Antiqua" w:hAnsi="Book Antiqua"/>
          <w:sz w:val="24"/>
          <w:szCs w:val="24"/>
        </w:rPr>
        <w:t>Mulugu</w:t>
      </w:r>
      <w:proofErr w:type="spellEnd"/>
      <w:r w:rsidRPr="005C1E10">
        <w:rPr>
          <w:rFonts w:ascii="Book Antiqua" w:hAnsi="Book Antiqua"/>
          <w:sz w:val="24"/>
          <w:szCs w:val="24"/>
        </w:rPr>
        <w:t xml:space="preserve">, and Warangal. The research area was in </w:t>
      </w:r>
      <w:proofErr w:type="spellStart"/>
      <w:r w:rsidRPr="005C1E10">
        <w:rPr>
          <w:rFonts w:ascii="Book Antiqua" w:hAnsi="Book Antiqua"/>
          <w:sz w:val="24"/>
          <w:szCs w:val="24"/>
        </w:rPr>
        <w:t>Tadvai</w:t>
      </w:r>
      <w:proofErr w:type="spellEnd"/>
      <w:r w:rsidRPr="005C1E10">
        <w:rPr>
          <w:rFonts w:ascii="Book Antiqua" w:hAnsi="Book Antiqua"/>
          <w:sz w:val="24"/>
          <w:szCs w:val="24"/>
        </w:rPr>
        <w:t xml:space="preserve"> and </w:t>
      </w:r>
      <w:proofErr w:type="spellStart"/>
      <w:r w:rsidRPr="005C1E10">
        <w:rPr>
          <w:rFonts w:ascii="Book Antiqua" w:hAnsi="Book Antiqua"/>
          <w:sz w:val="24"/>
          <w:szCs w:val="24"/>
        </w:rPr>
        <w:t>Eturnagaram</w:t>
      </w:r>
      <w:proofErr w:type="spellEnd"/>
      <w:r w:rsidRPr="005C1E10">
        <w:rPr>
          <w:rFonts w:ascii="Book Antiqua" w:hAnsi="Book Antiqua"/>
          <w:sz w:val="24"/>
          <w:szCs w:val="24"/>
        </w:rPr>
        <w:t xml:space="preserve"> ranges which include </w:t>
      </w:r>
      <w:proofErr w:type="spellStart"/>
      <w:r w:rsidRPr="005C1E10">
        <w:rPr>
          <w:rFonts w:ascii="Book Antiqua" w:hAnsi="Book Antiqua"/>
          <w:sz w:val="24"/>
          <w:szCs w:val="24"/>
        </w:rPr>
        <w:t>Eturnagaram</w:t>
      </w:r>
      <w:proofErr w:type="spellEnd"/>
      <w:r w:rsidRPr="005C1E10">
        <w:rPr>
          <w:rFonts w:ascii="Book Antiqua" w:hAnsi="Book Antiqua"/>
          <w:sz w:val="24"/>
          <w:szCs w:val="24"/>
        </w:rPr>
        <w:t xml:space="preserve"> Wildlife Sanctuary. </w:t>
      </w:r>
      <w:r w:rsidR="00060C06">
        <w:rPr>
          <w:rFonts w:ascii="Times New Roman" w:hAnsi="Times New Roman"/>
          <w:sz w:val="24"/>
          <w:szCs w:val="24"/>
        </w:rPr>
        <w:t xml:space="preserve">This research was conducted among the </w:t>
      </w:r>
      <w:proofErr w:type="spellStart"/>
      <w:r w:rsidR="00060C06">
        <w:rPr>
          <w:rFonts w:ascii="Times New Roman" w:hAnsi="Times New Roman"/>
          <w:sz w:val="24"/>
          <w:szCs w:val="24"/>
        </w:rPr>
        <w:t>Koya</w:t>
      </w:r>
      <w:proofErr w:type="spellEnd"/>
      <w:r w:rsidR="00060C06">
        <w:rPr>
          <w:rFonts w:ascii="Times New Roman" w:hAnsi="Times New Roman"/>
          <w:sz w:val="24"/>
          <w:szCs w:val="24"/>
        </w:rPr>
        <w:t xml:space="preserve"> and Lambadi Tribes settled in the wildlife sanctuary.</w:t>
      </w:r>
    </w:p>
    <w:p w:rsidR="00A166F1" w:rsidRPr="005C1E10" w:rsidRDefault="00A166F1" w:rsidP="00A166F1">
      <w:pPr>
        <w:autoSpaceDE w:val="0"/>
        <w:autoSpaceDN w:val="0"/>
        <w:adjustRightInd w:val="0"/>
        <w:spacing w:after="0" w:line="360" w:lineRule="auto"/>
        <w:ind w:firstLine="720"/>
        <w:jc w:val="both"/>
        <w:rPr>
          <w:rFonts w:ascii="Book Antiqua" w:hAnsi="Book Antiqua"/>
          <w:sz w:val="24"/>
          <w:szCs w:val="24"/>
        </w:rPr>
      </w:pPr>
    </w:p>
    <w:p w:rsidR="00A166F1" w:rsidRPr="005C1E10" w:rsidRDefault="00A166F1" w:rsidP="00A166F1">
      <w:pPr>
        <w:spacing w:before="100" w:beforeAutospacing="1" w:after="100" w:afterAutospacing="1" w:line="360" w:lineRule="auto"/>
        <w:jc w:val="both"/>
        <w:rPr>
          <w:rFonts w:ascii="Book Antiqua" w:eastAsia="Times New Roman" w:hAnsi="Book Antiqua"/>
          <w:b/>
          <w:spacing w:val="20"/>
          <w:sz w:val="24"/>
          <w:szCs w:val="24"/>
        </w:rPr>
      </w:pPr>
      <w:r w:rsidRPr="005C1E10">
        <w:rPr>
          <w:rFonts w:ascii="Book Antiqua" w:eastAsia="Times New Roman" w:hAnsi="Book Antiqua"/>
          <w:b/>
          <w:spacing w:val="20"/>
          <w:sz w:val="24"/>
          <w:szCs w:val="24"/>
        </w:rPr>
        <w:t>Plant collection and identification</w:t>
      </w:r>
    </w:p>
    <w:p w:rsidR="00A166F1" w:rsidRPr="005C1E10" w:rsidRDefault="00A166F1" w:rsidP="00A166F1">
      <w:pPr>
        <w:spacing w:before="100" w:beforeAutospacing="1" w:after="100" w:afterAutospacing="1" w:line="360" w:lineRule="auto"/>
        <w:ind w:firstLine="720"/>
        <w:jc w:val="both"/>
        <w:rPr>
          <w:rFonts w:ascii="Book Antiqua" w:eastAsia="Times New Roman" w:hAnsi="Book Antiqua"/>
          <w:spacing w:val="20"/>
          <w:sz w:val="24"/>
          <w:szCs w:val="24"/>
        </w:rPr>
      </w:pPr>
      <w:r w:rsidRPr="005C1E10">
        <w:rPr>
          <w:rFonts w:ascii="Book Antiqua" w:eastAsia="Times New Roman" w:hAnsi="Book Antiqua"/>
          <w:spacing w:val="20"/>
          <w:sz w:val="24"/>
          <w:szCs w:val="24"/>
        </w:rPr>
        <w:t xml:space="preserve">This data is collected during the study period from </w:t>
      </w:r>
      <w:r w:rsidR="001470FD">
        <w:rPr>
          <w:rFonts w:ascii="Times New Roman" w:eastAsia="Times New Roman" w:hAnsi="Times New Roman"/>
          <w:spacing w:val="20"/>
          <w:sz w:val="24"/>
          <w:szCs w:val="24"/>
        </w:rPr>
        <w:t>March 2016 to February 2017</w:t>
      </w:r>
      <w:proofErr w:type="gramStart"/>
      <w:r w:rsidR="001470FD">
        <w:rPr>
          <w:rFonts w:ascii="Times New Roman" w:eastAsia="Times New Roman" w:hAnsi="Times New Roman"/>
          <w:spacing w:val="20"/>
          <w:sz w:val="24"/>
          <w:szCs w:val="24"/>
        </w:rPr>
        <w:t>.</w:t>
      </w:r>
      <w:r w:rsidRPr="005C1E10">
        <w:rPr>
          <w:rFonts w:ascii="Book Antiqua" w:eastAsia="Times New Roman" w:hAnsi="Book Antiqua"/>
          <w:spacing w:val="20"/>
          <w:sz w:val="24"/>
          <w:szCs w:val="24"/>
        </w:rPr>
        <w:t>.</w:t>
      </w:r>
      <w:proofErr w:type="gramEnd"/>
      <w:r w:rsidRPr="005C1E10">
        <w:rPr>
          <w:rFonts w:ascii="Book Antiqua" w:eastAsia="Times New Roman" w:hAnsi="Book Antiqua"/>
          <w:spacing w:val="20"/>
          <w:sz w:val="24"/>
          <w:szCs w:val="24"/>
        </w:rPr>
        <w:t xml:space="preserve">  During this period, weekly collections were taken from flowering plants during early morning. Every time, fresh collected materials were exhibited to the taxonomic expert to get the taxonomic information about the plants.  The photographs of selected plants were also taken during the field trips. The habitual data were recorded in the field note book. Polythene bags were used to keep the collected materials in fresh condition. Hand lens was used for recording the morphological characters. The collected plants were brought to the herbarium room for preservation and further identification.  </w:t>
      </w:r>
    </w:p>
    <w:p w:rsidR="00A166F1" w:rsidRPr="005C1E10" w:rsidRDefault="00A166F1" w:rsidP="00A166F1">
      <w:pPr>
        <w:spacing w:before="100" w:beforeAutospacing="1" w:after="100" w:afterAutospacing="1" w:line="360" w:lineRule="auto"/>
        <w:ind w:firstLine="720"/>
        <w:jc w:val="both"/>
        <w:rPr>
          <w:rFonts w:ascii="Book Antiqua" w:eastAsia="Times New Roman" w:hAnsi="Book Antiqua"/>
          <w:spacing w:val="20"/>
          <w:sz w:val="24"/>
          <w:szCs w:val="24"/>
        </w:rPr>
      </w:pPr>
      <w:r w:rsidRPr="005C1E10">
        <w:rPr>
          <w:rFonts w:ascii="Book Antiqua" w:eastAsia="Times New Roman" w:hAnsi="Book Antiqua"/>
          <w:spacing w:val="20"/>
          <w:sz w:val="24"/>
          <w:szCs w:val="24"/>
        </w:rPr>
        <w:t xml:space="preserve">The collected plants were identified correctly and confirmed by referring various flora like </w:t>
      </w:r>
      <w:proofErr w:type="gramStart"/>
      <w:r w:rsidRPr="005C1E10">
        <w:rPr>
          <w:rFonts w:ascii="Book Antiqua" w:eastAsia="Times New Roman" w:hAnsi="Book Antiqua"/>
          <w:spacing w:val="20"/>
          <w:sz w:val="24"/>
          <w:szCs w:val="24"/>
        </w:rPr>
        <w:t>The</w:t>
      </w:r>
      <w:proofErr w:type="gramEnd"/>
      <w:r w:rsidRPr="005C1E10">
        <w:rPr>
          <w:rFonts w:ascii="Book Antiqua" w:eastAsia="Times New Roman" w:hAnsi="Book Antiqua"/>
          <w:spacing w:val="20"/>
          <w:sz w:val="24"/>
          <w:szCs w:val="24"/>
        </w:rPr>
        <w:t xml:space="preserve"> flora of </w:t>
      </w:r>
      <w:proofErr w:type="spellStart"/>
      <w:r w:rsidRPr="005C1E10">
        <w:rPr>
          <w:rFonts w:ascii="Book Antiqua" w:eastAsia="Times New Roman" w:hAnsi="Book Antiqua"/>
          <w:spacing w:val="20"/>
          <w:sz w:val="24"/>
          <w:szCs w:val="24"/>
        </w:rPr>
        <w:t>Nilgiri</w:t>
      </w:r>
      <w:proofErr w:type="spellEnd"/>
      <w:r w:rsidRPr="005C1E10">
        <w:rPr>
          <w:rFonts w:ascii="Book Antiqua" w:eastAsia="Times New Roman" w:hAnsi="Book Antiqua"/>
          <w:spacing w:val="20"/>
          <w:sz w:val="24"/>
          <w:szCs w:val="24"/>
        </w:rPr>
        <w:t xml:space="preserve"> and </w:t>
      </w:r>
      <w:proofErr w:type="spellStart"/>
      <w:r w:rsidRPr="005C1E10">
        <w:rPr>
          <w:rFonts w:ascii="Book Antiqua" w:eastAsia="Times New Roman" w:hAnsi="Book Antiqua"/>
          <w:spacing w:val="20"/>
          <w:sz w:val="24"/>
          <w:szCs w:val="24"/>
        </w:rPr>
        <w:t>Pulney</w:t>
      </w:r>
      <w:proofErr w:type="spellEnd"/>
      <w:r w:rsidRPr="005C1E10">
        <w:rPr>
          <w:rFonts w:ascii="Book Antiqua" w:eastAsia="Times New Roman" w:hAnsi="Book Antiqua"/>
          <w:spacing w:val="20"/>
          <w:sz w:val="24"/>
          <w:szCs w:val="24"/>
        </w:rPr>
        <w:t xml:space="preserve"> Hill top by </w:t>
      </w:r>
      <w:proofErr w:type="spellStart"/>
      <w:r w:rsidRPr="005C1E10">
        <w:rPr>
          <w:rFonts w:ascii="Book Antiqua" w:eastAsia="Times New Roman" w:hAnsi="Book Antiqua"/>
          <w:spacing w:val="20"/>
          <w:sz w:val="24"/>
          <w:szCs w:val="24"/>
        </w:rPr>
        <w:t>Fyson</w:t>
      </w:r>
      <w:proofErr w:type="spellEnd"/>
      <w:r w:rsidRPr="005C1E10">
        <w:rPr>
          <w:rFonts w:ascii="Book Antiqua" w:eastAsia="Times New Roman" w:hAnsi="Book Antiqua"/>
          <w:spacing w:val="20"/>
          <w:sz w:val="24"/>
          <w:szCs w:val="24"/>
        </w:rPr>
        <w:t xml:space="preserve"> (1921), The flora of presidency of madras by Gamble and Fischer (1957).  In addition to the above flora Joseph (1981), Nair and </w:t>
      </w:r>
      <w:proofErr w:type="spellStart"/>
      <w:r w:rsidRPr="005C1E10">
        <w:rPr>
          <w:rFonts w:ascii="Book Antiqua" w:eastAsia="Times New Roman" w:hAnsi="Book Antiqua"/>
          <w:spacing w:val="20"/>
          <w:sz w:val="24"/>
          <w:szCs w:val="24"/>
        </w:rPr>
        <w:t>Sasthri</w:t>
      </w:r>
      <w:proofErr w:type="spellEnd"/>
      <w:r w:rsidRPr="005C1E10">
        <w:rPr>
          <w:rFonts w:ascii="Book Antiqua" w:eastAsia="Times New Roman" w:hAnsi="Book Antiqua"/>
          <w:spacing w:val="20"/>
          <w:sz w:val="24"/>
          <w:szCs w:val="24"/>
        </w:rPr>
        <w:t xml:space="preserve"> (</w:t>
      </w:r>
      <w:r w:rsidR="00222516">
        <w:rPr>
          <w:rFonts w:ascii="Book Antiqua" w:eastAsia="Times New Roman" w:hAnsi="Book Antiqua"/>
          <w:spacing w:val="20"/>
          <w:sz w:val="24"/>
          <w:szCs w:val="24"/>
        </w:rPr>
        <w:t xml:space="preserve">1987) </w:t>
      </w:r>
      <w:proofErr w:type="spellStart"/>
      <w:r w:rsidR="00222516">
        <w:rPr>
          <w:rFonts w:ascii="Book Antiqua" w:eastAsia="Times New Roman" w:hAnsi="Book Antiqua"/>
          <w:spacing w:val="20"/>
          <w:sz w:val="24"/>
          <w:szCs w:val="24"/>
        </w:rPr>
        <w:t>Sasidharan</w:t>
      </w:r>
      <w:proofErr w:type="spellEnd"/>
      <w:r w:rsidR="00222516">
        <w:rPr>
          <w:rFonts w:ascii="Book Antiqua" w:eastAsia="Times New Roman" w:hAnsi="Book Antiqua"/>
          <w:spacing w:val="20"/>
          <w:sz w:val="24"/>
          <w:szCs w:val="24"/>
        </w:rPr>
        <w:t xml:space="preserve"> (2004) and </w:t>
      </w:r>
      <w:r w:rsidRPr="005C1E10">
        <w:rPr>
          <w:rFonts w:ascii="Book Antiqua" w:eastAsia="Times New Roman" w:hAnsi="Book Antiqua"/>
          <w:spacing w:val="20"/>
          <w:sz w:val="24"/>
          <w:szCs w:val="24"/>
        </w:rPr>
        <w:t xml:space="preserve">Prakash </w:t>
      </w:r>
      <w:r w:rsidRPr="005C1E10">
        <w:rPr>
          <w:rFonts w:ascii="Book Antiqua" w:eastAsia="Times New Roman" w:hAnsi="Book Antiqua"/>
          <w:i/>
          <w:spacing w:val="20"/>
          <w:sz w:val="24"/>
          <w:szCs w:val="24"/>
        </w:rPr>
        <w:t>et al</w:t>
      </w:r>
      <w:r w:rsidRPr="005C1E10">
        <w:rPr>
          <w:rFonts w:ascii="Book Antiqua" w:eastAsia="Times New Roman" w:hAnsi="Book Antiqua"/>
          <w:spacing w:val="20"/>
          <w:sz w:val="24"/>
          <w:szCs w:val="24"/>
        </w:rPr>
        <w:t xml:space="preserve"> (2006) were referred.</w:t>
      </w:r>
    </w:p>
    <w:p w:rsidR="00A166F1" w:rsidRPr="005C1E10" w:rsidRDefault="00A166F1" w:rsidP="00A166F1">
      <w:pPr>
        <w:spacing w:before="100" w:beforeAutospacing="1" w:after="100" w:afterAutospacing="1" w:line="360" w:lineRule="auto"/>
        <w:ind w:firstLine="720"/>
        <w:jc w:val="both"/>
        <w:rPr>
          <w:rFonts w:ascii="Book Antiqua" w:eastAsia="Times New Roman" w:hAnsi="Book Antiqua"/>
          <w:spacing w:val="20"/>
          <w:sz w:val="24"/>
          <w:szCs w:val="24"/>
        </w:rPr>
      </w:pPr>
      <w:r w:rsidRPr="005C1E10">
        <w:rPr>
          <w:rFonts w:ascii="Book Antiqua" w:eastAsia="Times New Roman" w:hAnsi="Book Antiqua"/>
          <w:spacing w:val="20"/>
          <w:sz w:val="24"/>
          <w:szCs w:val="24"/>
        </w:rPr>
        <w:t xml:space="preserve">Identified plants were verified and by the herbarium of TBG&amp;RI, </w:t>
      </w:r>
      <w:proofErr w:type="spellStart"/>
      <w:r w:rsidRPr="005C1E10">
        <w:rPr>
          <w:rFonts w:ascii="Book Antiqua" w:eastAsia="Times New Roman" w:hAnsi="Book Antiqua"/>
          <w:spacing w:val="20"/>
          <w:sz w:val="24"/>
          <w:szCs w:val="24"/>
        </w:rPr>
        <w:t>Palode</w:t>
      </w:r>
      <w:proofErr w:type="spellEnd"/>
      <w:r w:rsidRPr="005C1E10">
        <w:rPr>
          <w:rFonts w:ascii="Book Antiqua" w:eastAsia="Times New Roman" w:hAnsi="Book Antiqua"/>
          <w:spacing w:val="20"/>
          <w:sz w:val="24"/>
          <w:szCs w:val="24"/>
        </w:rPr>
        <w:t xml:space="preserve">, Thiruvananthapuram.  The plant specimens and their medicinal </w:t>
      </w:r>
      <w:r w:rsidRPr="005C1E10">
        <w:rPr>
          <w:rFonts w:ascii="Book Antiqua" w:eastAsia="Times New Roman" w:hAnsi="Book Antiqua"/>
          <w:spacing w:val="20"/>
          <w:sz w:val="24"/>
          <w:szCs w:val="24"/>
        </w:rPr>
        <w:lastRenderedPageBreak/>
        <w:t xml:space="preserve">uses, Habit, useful part, for which the particular plant is thoroughly verified with </w:t>
      </w:r>
      <w:proofErr w:type="spellStart"/>
      <w:r w:rsidRPr="005C1E10">
        <w:rPr>
          <w:rFonts w:ascii="Book Antiqua" w:eastAsia="Times New Roman" w:hAnsi="Book Antiqua"/>
          <w:spacing w:val="20"/>
          <w:sz w:val="24"/>
          <w:szCs w:val="24"/>
        </w:rPr>
        <w:t>Kirthikar</w:t>
      </w:r>
      <w:proofErr w:type="spellEnd"/>
      <w:r w:rsidRPr="005C1E10">
        <w:rPr>
          <w:rFonts w:ascii="Book Antiqua" w:eastAsia="Times New Roman" w:hAnsi="Book Antiqua"/>
          <w:spacing w:val="20"/>
          <w:sz w:val="24"/>
          <w:szCs w:val="24"/>
        </w:rPr>
        <w:t xml:space="preserve"> and </w:t>
      </w:r>
      <w:proofErr w:type="spellStart"/>
      <w:r w:rsidRPr="005C1E10">
        <w:rPr>
          <w:rFonts w:ascii="Book Antiqua" w:eastAsia="Times New Roman" w:hAnsi="Book Antiqua"/>
          <w:spacing w:val="20"/>
          <w:sz w:val="24"/>
          <w:szCs w:val="24"/>
        </w:rPr>
        <w:t>Basu</w:t>
      </w:r>
      <w:proofErr w:type="spellEnd"/>
      <w:r w:rsidRPr="005C1E10">
        <w:rPr>
          <w:rFonts w:ascii="Book Antiqua" w:eastAsia="Times New Roman" w:hAnsi="Book Antiqua"/>
          <w:spacing w:val="20"/>
          <w:sz w:val="24"/>
          <w:szCs w:val="24"/>
        </w:rPr>
        <w:t xml:space="preserve"> (1980).</w:t>
      </w:r>
    </w:p>
    <w:p w:rsidR="002A36BE" w:rsidRDefault="00A166F1" w:rsidP="00A166F1">
      <w:pPr>
        <w:spacing w:before="100" w:beforeAutospacing="1" w:after="100" w:afterAutospacing="1" w:line="360" w:lineRule="auto"/>
        <w:ind w:firstLine="720"/>
        <w:jc w:val="both"/>
        <w:rPr>
          <w:rFonts w:ascii="Book Antiqua" w:eastAsia="Times New Roman" w:hAnsi="Book Antiqua"/>
          <w:spacing w:val="20"/>
          <w:sz w:val="24"/>
          <w:szCs w:val="24"/>
        </w:rPr>
      </w:pPr>
      <w:r w:rsidRPr="005C1E10">
        <w:rPr>
          <w:rFonts w:ascii="Book Antiqua" w:eastAsia="Times New Roman" w:hAnsi="Book Antiqua"/>
          <w:spacing w:val="20"/>
          <w:sz w:val="24"/>
          <w:szCs w:val="24"/>
        </w:rPr>
        <w:t>The data gathered through interviews was verified with the available literature (</w:t>
      </w:r>
      <w:proofErr w:type="spellStart"/>
      <w:r w:rsidRPr="005C1E10">
        <w:rPr>
          <w:rFonts w:ascii="Book Antiqua" w:eastAsia="Times New Roman" w:hAnsi="Book Antiqua"/>
          <w:spacing w:val="20"/>
          <w:sz w:val="24"/>
          <w:szCs w:val="24"/>
        </w:rPr>
        <w:t>Yoganarasimhan</w:t>
      </w:r>
      <w:proofErr w:type="spellEnd"/>
      <w:r w:rsidRPr="005C1E10">
        <w:rPr>
          <w:rFonts w:ascii="Book Antiqua" w:eastAsia="Times New Roman" w:hAnsi="Book Antiqua"/>
          <w:spacing w:val="20"/>
          <w:sz w:val="24"/>
          <w:szCs w:val="24"/>
        </w:rPr>
        <w:t xml:space="preserve"> and </w:t>
      </w:r>
      <w:proofErr w:type="spellStart"/>
      <w:r w:rsidR="002A36BE">
        <w:rPr>
          <w:rFonts w:ascii="Book Antiqua" w:eastAsia="Times New Roman" w:hAnsi="Book Antiqua"/>
          <w:spacing w:val="20"/>
          <w:sz w:val="24"/>
          <w:szCs w:val="24"/>
        </w:rPr>
        <w:t>Chelladurai</w:t>
      </w:r>
      <w:proofErr w:type="spellEnd"/>
      <w:r w:rsidR="002A36BE">
        <w:rPr>
          <w:rFonts w:ascii="Book Antiqua" w:eastAsia="Times New Roman" w:hAnsi="Book Antiqua"/>
          <w:spacing w:val="20"/>
          <w:sz w:val="24"/>
          <w:szCs w:val="24"/>
        </w:rPr>
        <w:t xml:space="preserve">, 2000; </w:t>
      </w:r>
      <w:proofErr w:type="spellStart"/>
      <w:r w:rsidR="002A36BE">
        <w:rPr>
          <w:rFonts w:ascii="Book Antiqua" w:eastAsia="Times New Roman" w:hAnsi="Book Antiqua"/>
          <w:spacing w:val="20"/>
          <w:sz w:val="24"/>
          <w:szCs w:val="24"/>
        </w:rPr>
        <w:t>Parota</w:t>
      </w:r>
      <w:proofErr w:type="spellEnd"/>
      <w:r w:rsidR="002A36BE">
        <w:rPr>
          <w:rFonts w:ascii="Book Antiqua" w:eastAsia="Times New Roman" w:hAnsi="Book Antiqua"/>
          <w:spacing w:val="20"/>
          <w:sz w:val="24"/>
          <w:szCs w:val="24"/>
        </w:rPr>
        <w:t>, 2001.</w:t>
      </w:r>
    </w:p>
    <w:p w:rsidR="002A36BE" w:rsidRDefault="00A166F1" w:rsidP="002A36BE">
      <w:pPr>
        <w:spacing w:before="100" w:beforeAutospacing="1" w:after="100" w:afterAutospacing="1" w:line="360" w:lineRule="auto"/>
        <w:ind w:firstLine="720"/>
        <w:jc w:val="both"/>
        <w:rPr>
          <w:rFonts w:ascii="Times New Roman" w:eastAsia="Times New Roman" w:hAnsi="Times New Roman"/>
          <w:spacing w:val="20"/>
          <w:sz w:val="24"/>
          <w:szCs w:val="24"/>
        </w:rPr>
      </w:pPr>
      <w:r w:rsidRPr="005C1E10">
        <w:rPr>
          <w:rFonts w:ascii="Book Antiqua" w:eastAsia="Times New Roman" w:hAnsi="Book Antiqua"/>
          <w:spacing w:val="20"/>
          <w:sz w:val="24"/>
          <w:szCs w:val="24"/>
        </w:rPr>
        <w:t xml:space="preserve"> </w:t>
      </w:r>
      <w:r w:rsidR="002A36BE" w:rsidRPr="0089190D">
        <w:rPr>
          <w:rFonts w:ascii="Times New Roman" w:eastAsia="Times New Roman" w:hAnsi="Times New Roman"/>
          <w:spacing w:val="20"/>
          <w:sz w:val="24"/>
          <w:szCs w:val="24"/>
        </w:rPr>
        <w:t xml:space="preserve">The relevant information about the local names, their morphological useful parts and </w:t>
      </w:r>
      <w:r w:rsidR="002A36BE">
        <w:rPr>
          <w:rFonts w:ascii="Times New Roman" w:eastAsia="Times New Roman" w:hAnsi="Times New Roman"/>
          <w:spacing w:val="20"/>
          <w:sz w:val="24"/>
          <w:szCs w:val="24"/>
        </w:rPr>
        <w:t>Tribal</w:t>
      </w:r>
      <w:r w:rsidR="002A36BE" w:rsidRPr="0089190D">
        <w:rPr>
          <w:rFonts w:ascii="Times New Roman" w:eastAsia="Times New Roman" w:hAnsi="Times New Roman"/>
          <w:spacing w:val="20"/>
          <w:sz w:val="24"/>
          <w:szCs w:val="24"/>
        </w:rPr>
        <w:t xml:space="preserve"> medicinal uses for the treatment of various diseases were gathered from the </w:t>
      </w:r>
      <w:r w:rsidR="002A36BE">
        <w:rPr>
          <w:rFonts w:ascii="Times New Roman" w:eastAsia="Times New Roman" w:hAnsi="Times New Roman"/>
          <w:spacing w:val="20"/>
          <w:sz w:val="24"/>
          <w:szCs w:val="24"/>
        </w:rPr>
        <w:t xml:space="preserve">Lambadi and </w:t>
      </w:r>
      <w:proofErr w:type="spellStart"/>
      <w:r w:rsidR="002A36BE">
        <w:rPr>
          <w:rFonts w:ascii="Times New Roman" w:eastAsia="Times New Roman" w:hAnsi="Times New Roman"/>
          <w:spacing w:val="20"/>
          <w:sz w:val="24"/>
          <w:szCs w:val="24"/>
        </w:rPr>
        <w:t>Koya</w:t>
      </w:r>
      <w:proofErr w:type="spellEnd"/>
      <w:r w:rsidR="002A36BE">
        <w:rPr>
          <w:rFonts w:ascii="Times New Roman" w:eastAsia="Times New Roman" w:hAnsi="Times New Roman"/>
          <w:spacing w:val="20"/>
          <w:sz w:val="24"/>
          <w:szCs w:val="24"/>
        </w:rPr>
        <w:t xml:space="preserve"> Tribal </w:t>
      </w:r>
      <w:r w:rsidR="002A36BE" w:rsidRPr="0089190D">
        <w:rPr>
          <w:rFonts w:ascii="Times New Roman" w:eastAsia="Times New Roman" w:hAnsi="Times New Roman"/>
          <w:spacing w:val="20"/>
          <w:sz w:val="24"/>
          <w:szCs w:val="24"/>
        </w:rPr>
        <w:t>villagers, herbal pla</w:t>
      </w:r>
      <w:r w:rsidR="002A36BE">
        <w:rPr>
          <w:rFonts w:ascii="Times New Roman" w:eastAsia="Times New Roman" w:hAnsi="Times New Roman"/>
          <w:spacing w:val="20"/>
          <w:sz w:val="24"/>
          <w:szCs w:val="24"/>
        </w:rPr>
        <w:t>nt collectors and local practitioners</w:t>
      </w:r>
      <w:r w:rsidR="002A36BE" w:rsidRPr="0089190D">
        <w:rPr>
          <w:rFonts w:ascii="Times New Roman" w:eastAsia="Times New Roman" w:hAnsi="Times New Roman"/>
          <w:spacing w:val="20"/>
          <w:sz w:val="24"/>
          <w:szCs w:val="24"/>
        </w:rPr>
        <w:t xml:space="preserve"> from in and aro</w:t>
      </w:r>
      <w:r w:rsidR="002A36BE">
        <w:rPr>
          <w:rFonts w:ascii="Times New Roman" w:eastAsia="Times New Roman" w:hAnsi="Times New Roman"/>
          <w:spacing w:val="20"/>
          <w:sz w:val="24"/>
          <w:szCs w:val="24"/>
        </w:rPr>
        <w:t xml:space="preserve">und village of the study area. They were mostly were not willing to reveal the combinations and usages completely. </w:t>
      </w:r>
    </w:p>
    <w:p w:rsidR="00A166F1" w:rsidRPr="00600C57" w:rsidRDefault="00600C57" w:rsidP="00600C57">
      <w:pPr>
        <w:spacing w:before="100" w:beforeAutospacing="1" w:after="100" w:afterAutospacing="1" w:line="360" w:lineRule="auto"/>
        <w:jc w:val="both"/>
        <w:rPr>
          <w:rFonts w:ascii="Times New Roman" w:eastAsia="Times New Roman" w:hAnsi="Times New Roman"/>
          <w:b/>
          <w:spacing w:val="20"/>
          <w:sz w:val="24"/>
          <w:szCs w:val="24"/>
        </w:rPr>
      </w:pPr>
      <w:r w:rsidRPr="00600C57">
        <w:rPr>
          <w:rFonts w:ascii="Times New Roman" w:eastAsia="Times New Roman" w:hAnsi="Times New Roman"/>
          <w:b/>
          <w:spacing w:val="20"/>
          <w:sz w:val="24"/>
          <w:szCs w:val="24"/>
        </w:rPr>
        <w:t>Result and Discussions</w:t>
      </w:r>
    </w:p>
    <w:p w:rsidR="001B171B" w:rsidRPr="00600C57" w:rsidRDefault="001B171B" w:rsidP="00600C57">
      <w:pPr>
        <w:pStyle w:val="ListParagraph"/>
        <w:tabs>
          <w:tab w:val="left" w:pos="3080"/>
          <w:tab w:val="left" w:pos="3520"/>
        </w:tabs>
        <w:spacing w:after="0" w:line="480" w:lineRule="auto"/>
        <w:ind w:firstLine="720"/>
        <w:jc w:val="both"/>
        <w:rPr>
          <w:rFonts w:ascii="Verdana" w:hAnsi="Verdana"/>
          <w:b/>
          <w:color w:val="000000"/>
          <w:spacing w:val="20"/>
        </w:rPr>
      </w:pPr>
      <w:r w:rsidRPr="00BB5E12">
        <w:rPr>
          <w:rFonts w:ascii="Verdana" w:hAnsi="Verdana"/>
          <w:color w:val="000000"/>
          <w:spacing w:val="20"/>
        </w:rPr>
        <w:t>Binomial</w:t>
      </w:r>
      <w:r w:rsidRPr="00477131">
        <w:rPr>
          <w:rFonts w:ascii="Verdana" w:hAnsi="Verdana"/>
          <w:b/>
          <w:color w:val="000000"/>
          <w:spacing w:val="20"/>
        </w:rPr>
        <w:tab/>
      </w:r>
      <w:r w:rsidRPr="00477131">
        <w:rPr>
          <w:rFonts w:ascii="Verdana" w:hAnsi="Verdana"/>
          <w:color w:val="000000"/>
          <w:spacing w:val="20"/>
        </w:rPr>
        <w:t>:</w:t>
      </w:r>
      <w:r>
        <w:rPr>
          <w:rFonts w:ascii="Verdana" w:hAnsi="Verdana"/>
          <w:color w:val="000000"/>
          <w:spacing w:val="20"/>
        </w:rPr>
        <w:tab/>
      </w:r>
      <w:proofErr w:type="spellStart"/>
      <w:r w:rsidRPr="00BB5E12">
        <w:rPr>
          <w:rFonts w:ascii="Verdana" w:hAnsi="Verdana"/>
          <w:b/>
          <w:i/>
          <w:color w:val="000000"/>
          <w:spacing w:val="20"/>
        </w:rPr>
        <w:t>Polyalthia</w:t>
      </w:r>
      <w:proofErr w:type="spellEnd"/>
      <w:r w:rsidRPr="00BB5E12">
        <w:rPr>
          <w:rFonts w:ascii="Verdana" w:hAnsi="Verdana"/>
          <w:b/>
          <w:i/>
          <w:color w:val="000000"/>
          <w:spacing w:val="20"/>
        </w:rPr>
        <w:t xml:space="preserve"> </w:t>
      </w:r>
      <w:proofErr w:type="spellStart"/>
      <w:r w:rsidRPr="00BB5E12">
        <w:rPr>
          <w:rFonts w:ascii="Verdana" w:hAnsi="Verdana"/>
          <w:b/>
          <w:i/>
          <w:color w:val="000000"/>
          <w:spacing w:val="20"/>
        </w:rPr>
        <w:t>longifolia</w:t>
      </w:r>
      <w:proofErr w:type="spellEnd"/>
      <w:r w:rsidRPr="00BB5E12">
        <w:rPr>
          <w:rFonts w:ascii="Verdana" w:hAnsi="Verdana"/>
          <w:b/>
          <w:color w:val="000000"/>
          <w:spacing w:val="20"/>
        </w:rPr>
        <w:t xml:space="preserve"> </w:t>
      </w:r>
      <w:r w:rsidRPr="00600C57">
        <w:rPr>
          <w:rFonts w:ascii="Verdana" w:hAnsi="Verdana"/>
          <w:b/>
          <w:color w:val="000000"/>
          <w:spacing w:val="20"/>
        </w:rPr>
        <w:t>(</w:t>
      </w:r>
      <w:proofErr w:type="spellStart"/>
      <w:r w:rsidRPr="00600C57">
        <w:rPr>
          <w:rFonts w:ascii="Verdana" w:hAnsi="Verdana"/>
          <w:b/>
          <w:color w:val="000000"/>
          <w:spacing w:val="20"/>
        </w:rPr>
        <w:t>Sonn</w:t>
      </w:r>
      <w:proofErr w:type="spellEnd"/>
      <w:r w:rsidRPr="00600C57">
        <w:rPr>
          <w:rFonts w:ascii="Verdana" w:hAnsi="Verdana"/>
          <w:b/>
          <w:color w:val="000000"/>
          <w:spacing w:val="20"/>
        </w:rPr>
        <w:t xml:space="preserve">.) </w:t>
      </w:r>
      <w:proofErr w:type="spellStart"/>
      <w:r w:rsidRPr="00600C57">
        <w:rPr>
          <w:rFonts w:ascii="Verdana" w:hAnsi="Verdana"/>
          <w:b/>
          <w:color w:val="000000"/>
          <w:spacing w:val="20"/>
        </w:rPr>
        <w:t>Thwaites</w:t>
      </w:r>
      <w:proofErr w:type="spellEnd"/>
    </w:p>
    <w:p w:rsidR="001B171B" w:rsidRPr="00477131" w:rsidRDefault="001B171B" w:rsidP="001B171B">
      <w:pPr>
        <w:tabs>
          <w:tab w:val="left" w:pos="3080"/>
          <w:tab w:val="left" w:pos="3520"/>
        </w:tabs>
        <w:spacing w:after="0" w:line="480" w:lineRule="auto"/>
        <w:ind w:left="720" w:firstLine="720"/>
        <w:contextualSpacing/>
        <w:jc w:val="both"/>
        <w:rPr>
          <w:rFonts w:ascii="Verdana" w:hAnsi="Verdana"/>
          <w:color w:val="000000"/>
          <w:spacing w:val="20"/>
        </w:rPr>
      </w:pPr>
      <w:r w:rsidRPr="00BB5E12">
        <w:rPr>
          <w:rFonts w:ascii="Verdana" w:hAnsi="Verdana"/>
          <w:color w:val="000000"/>
          <w:spacing w:val="20"/>
        </w:rPr>
        <w:t>Family</w:t>
      </w:r>
      <w:r w:rsidRPr="00BB5E12">
        <w:rPr>
          <w:rFonts w:ascii="Verdana" w:hAnsi="Verdana"/>
          <w:color w:val="000000"/>
          <w:spacing w:val="20"/>
        </w:rPr>
        <w:tab/>
      </w:r>
      <w:r w:rsidRPr="00477131">
        <w:rPr>
          <w:rFonts w:ascii="Verdana" w:hAnsi="Verdana"/>
          <w:color w:val="000000"/>
          <w:spacing w:val="20"/>
        </w:rPr>
        <w:t>:</w:t>
      </w:r>
      <w:r>
        <w:rPr>
          <w:rFonts w:ascii="Verdana" w:hAnsi="Verdana"/>
          <w:color w:val="000000"/>
          <w:spacing w:val="20"/>
        </w:rPr>
        <w:tab/>
      </w:r>
      <w:proofErr w:type="spellStart"/>
      <w:r w:rsidRPr="00BB5E12">
        <w:rPr>
          <w:rFonts w:ascii="Verdana" w:eastAsia="Times New Roman" w:hAnsi="Verdana"/>
          <w:b/>
          <w:color w:val="000000"/>
          <w:spacing w:val="20"/>
        </w:rPr>
        <w:t>Annonaceae</w:t>
      </w:r>
      <w:proofErr w:type="spellEnd"/>
    </w:p>
    <w:p w:rsidR="001B171B" w:rsidRPr="00BB5E12" w:rsidRDefault="001B171B" w:rsidP="001B171B">
      <w:pPr>
        <w:pStyle w:val="ListParagraph"/>
        <w:tabs>
          <w:tab w:val="left" w:pos="3080"/>
          <w:tab w:val="left" w:pos="3520"/>
        </w:tabs>
        <w:spacing w:after="0" w:line="360" w:lineRule="auto"/>
        <w:ind w:left="1440"/>
        <w:jc w:val="both"/>
        <w:rPr>
          <w:rFonts w:ascii="Verdana" w:hAnsi="Verdana"/>
          <w:b/>
          <w:color w:val="000000"/>
          <w:spacing w:val="20"/>
        </w:rPr>
      </w:pPr>
    </w:p>
    <w:p w:rsidR="001B171B" w:rsidRDefault="001B171B" w:rsidP="001B171B">
      <w:pPr>
        <w:spacing w:after="0" w:line="480" w:lineRule="auto"/>
        <w:contextualSpacing/>
        <w:jc w:val="both"/>
        <w:rPr>
          <w:rFonts w:ascii="Verdana" w:hAnsi="Verdana"/>
          <w:b/>
          <w:color w:val="000000"/>
          <w:spacing w:val="20"/>
        </w:rPr>
      </w:pPr>
      <w:r w:rsidRPr="00477131">
        <w:rPr>
          <w:rFonts w:ascii="Verdana" w:hAnsi="Verdana"/>
          <w:b/>
          <w:color w:val="000000"/>
          <w:spacing w:val="20"/>
        </w:rPr>
        <w:t>Plant properties</w:t>
      </w:r>
      <w:r w:rsidRPr="00477131">
        <w:rPr>
          <w:rFonts w:ascii="Verdana" w:hAnsi="Verdana"/>
          <w:color w:val="000000"/>
          <w:spacing w:val="20"/>
        </w:rPr>
        <w:t xml:space="preserve">: </w:t>
      </w:r>
      <w:r w:rsidRPr="00477131">
        <w:rPr>
          <w:rFonts w:ascii="Verdana" w:hAnsi="Verdana"/>
          <w:spacing w:val="20"/>
        </w:rPr>
        <w:t xml:space="preserve">A tall handsome evergreen tree, bark smooth, greyish brown, thick; </w:t>
      </w:r>
      <w:proofErr w:type="spellStart"/>
      <w:r>
        <w:rPr>
          <w:rFonts w:ascii="Verdana" w:hAnsi="Verdana"/>
          <w:spacing w:val="20"/>
        </w:rPr>
        <w:t>L</w:t>
      </w:r>
      <w:r w:rsidRPr="00477131">
        <w:rPr>
          <w:rFonts w:ascii="Verdana" w:hAnsi="Verdana"/>
          <w:spacing w:val="20"/>
        </w:rPr>
        <w:t>vs</w:t>
      </w:r>
      <w:proofErr w:type="spellEnd"/>
      <w:r>
        <w:rPr>
          <w:rFonts w:ascii="Verdana" w:hAnsi="Verdana"/>
          <w:spacing w:val="20"/>
        </w:rPr>
        <w:t>.</w:t>
      </w:r>
      <w:r w:rsidRPr="00477131">
        <w:rPr>
          <w:rFonts w:ascii="Verdana" w:hAnsi="Verdana"/>
          <w:spacing w:val="20"/>
        </w:rPr>
        <w:t xml:space="preserve"> simple, green, shining with undulate margins; </w:t>
      </w:r>
      <w:r>
        <w:rPr>
          <w:rFonts w:ascii="Verdana" w:hAnsi="Verdana"/>
          <w:spacing w:val="20"/>
        </w:rPr>
        <w:t>F</w:t>
      </w:r>
      <w:r w:rsidRPr="00477131">
        <w:rPr>
          <w:rFonts w:ascii="Verdana" w:hAnsi="Verdana"/>
          <w:spacing w:val="20"/>
        </w:rPr>
        <w:t>l</w:t>
      </w:r>
      <w:r>
        <w:rPr>
          <w:rFonts w:ascii="Verdana" w:hAnsi="Verdana"/>
          <w:spacing w:val="20"/>
        </w:rPr>
        <w:t>. yellowish green in fascicles; F</w:t>
      </w:r>
      <w:r w:rsidRPr="00477131">
        <w:rPr>
          <w:rFonts w:ascii="Verdana" w:hAnsi="Verdana"/>
          <w:spacing w:val="20"/>
        </w:rPr>
        <w:t>r</w:t>
      </w:r>
      <w:r>
        <w:rPr>
          <w:rFonts w:ascii="Verdana" w:hAnsi="Verdana"/>
          <w:spacing w:val="20"/>
        </w:rPr>
        <w:t>.</w:t>
      </w:r>
      <w:r w:rsidRPr="00477131">
        <w:rPr>
          <w:rFonts w:ascii="Verdana" w:hAnsi="Verdana"/>
          <w:spacing w:val="20"/>
        </w:rPr>
        <w:t xml:space="preserve"> a bunch of small ovoid one-seeded berries.</w:t>
      </w:r>
      <w:r>
        <w:rPr>
          <w:rFonts w:ascii="Verdana" w:hAnsi="Verdana"/>
          <w:spacing w:val="20"/>
        </w:rPr>
        <w:t xml:space="preserve"> </w:t>
      </w:r>
    </w:p>
    <w:p w:rsidR="001B171B" w:rsidRPr="00477131" w:rsidRDefault="001B171B" w:rsidP="001B171B">
      <w:pPr>
        <w:spacing w:after="0" w:line="240" w:lineRule="auto"/>
        <w:contextualSpacing/>
        <w:jc w:val="both"/>
        <w:rPr>
          <w:rFonts w:ascii="Verdana" w:hAnsi="Verdana"/>
          <w:color w:val="000000"/>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477131">
        <w:rPr>
          <w:rFonts w:ascii="Verdana" w:hAnsi="Verdana"/>
          <w:b/>
          <w:color w:val="000000"/>
          <w:spacing w:val="20"/>
        </w:rPr>
        <w:t xml:space="preserve"> medicinal use</w:t>
      </w:r>
      <w:r w:rsidR="001B171B" w:rsidRPr="00477131">
        <w:rPr>
          <w:rFonts w:ascii="Verdana" w:hAnsi="Verdana"/>
          <w:color w:val="000000"/>
          <w:spacing w:val="20"/>
        </w:rPr>
        <w:tab/>
        <w:t xml:space="preserve">: The bark is beaten well to take juice, and the extract is good for </w:t>
      </w:r>
      <w:r>
        <w:rPr>
          <w:rFonts w:ascii="Verdana" w:hAnsi="Verdana"/>
          <w:color w:val="000000"/>
          <w:spacing w:val="20"/>
        </w:rPr>
        <w:t>sugar diseases</w:t>
      </w:r>
      <w:r w:rsidR="001B171B" w:rsidRPr="00477131">
        <w:rPr>
          <w:rFonts w:ascii="Verdana" w:hAnsi="Verdana"/>
          <w:color w:val="000000"/>
          <w:spacing w:val="20"/>
        </w:rPr>
        <w:t>.</w:t>
      </w:r>
    </w:p>
    <w:p w:rsidR="001B171B" w:rsidRPr="00477131"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color w:val="000000"/>
          <w:spacing w:val="20"/>
        </w:rPr>
      </w:pPr>
      <w:r w:rsidRPr="00477131">
        <w:rPr>
          <w:rFonts w:ascii="Verdana" w:hAnsi="Verdana"/>
          <w:b/>
          <w:color w:val="000000"/>
          <w:spacing w:val="20"/>
        </w:rPr>
        <w:t>Traditional medicinal use</w:t>
      </w:r>
      <w:r w:rsidRPr="00477131">
        <w:rPr>
          <w:rFonts w:ascii="Verdana" w:hAnsi="Verdana"/>
          <w:color w:val="000000"/>
          <w:spacing w:val="20"/>
        </w:rPr>
        <w:t xml:space="preserve">: </w:t>
      </w:r>
      <w:r w:rsidRPr="00477131">
        <w:rPr>
          <w:rFonts w:ascii="Verdana" w:hAnsi="Verdana"/>
          <w:spacing w:val="20"/>
        </w:rPr>
        <w:t xml:space="preserve">The bark is useful in diabetes, hypertension and </w:t>
      </w:r>
      <w:proofErr w:type="spellStart"/>
      <w:r w:rsidRPr="00477131">
        <w:rPr>
          <w:rFonts w:ascii="Verdana" w:hAnsi="Verdana"/>
          <w:spacing w:val="20"/>
        </w:rPr>
        <w:t>helminthiasis</w:t>
      </w:r>
      <w:proofErr w:type="spellEnd"/>
      <w:r>
        <w:rPr>
          <w:rFonts w:ascii="Verdana" w:hAnsi="Verdana"/>
          <w:color w:val="000000"/>
          <w:spacing w:val="20"/>
        </w:rPr>
        <w:t>.</w:t>
      </w:r>
    </w:p>
    <w:p w:rsidR="001B171B" w:rsidRPr="00477131" w:rsidRDefault="001B171B" w:rsidP="001B171B">
      <w:pPr>
        <w:spacing w:after="0" w:line="240" w:lineRule="auto"/>
        <w:contextualSpacing/>
        <w:jc w:val="both"/>
        <w:rPr>
          <w:rFonts w:ascii="Verdana" w:hAnsi="Verdana"/>
          <w:color w:val="000000"/>
          <w:spacing w:val="20"/>
        </w:rPr>
      </w:pPr>
    </w:p>
    <w:p w:rsidR="001B171B" w:rsidRPr="00600C57" w:rsidRDefault="001B171B" w:rsidP="00600C57">
      <w:pPr>
        <w:pStyle w:val="ListParagraph"/>
        <w:spacing w:after="0" w:line="480" w:lineRule="auto"/>
        <w:ind w:left="3600" w:hanging="2160"/>
        <w:jc w:val="both"/>
        <w:rPr>
          <w:rFonts w:ascii="Verdana" w:hAnsi="Verdana"/>
          <w:b/>
          <w:color w:val="000000"/>
          <w:spacing w:val="20"/>
        </w:rPr>
      </w:pPr>
      <w:r w:rsidRPr="00FA620A">
        <w:rPr>
          <w:rFonts w:ascii="Verdana" w:hAnsi="Verdana"/>
          <w:color w:val="000000"/>
          <w:spacing w:val="20"/>
        </w:rPr>
        <w:t>Binomial</w:t>
      </w:r>
      <w:r w:rsidRPr="00FA620A">
        <w:rPr>
          <w:rFonts w:ascii="Verdana" w:hAnsi="Verdana"/>
          <w:color w:val="000000"/>
          <w:spacing w:val="20"/>
        </w:rPr>
        <w:tab/>
        <w:t>:</w:t>
      </w:r>
      <w:r>
        <w:rPr>
          <w:rFonts w:ascii="Verdana" w:hAnsi="Verdana"/>
          <w:color w:val="000000"/>
          <w:spacing w:val="20"/>
        </w:rPr>
        <w:tab/>
      </w:r>
      <w:proofErr w:type="spellStart"/>
      <w:r w:rsidRPr="00FA620A">
        <w:rPr>
          <w:rFonts w:ascii="Verdana" w:hAnsi="Verdana"/>
          <w:b/>
          <w:i/>
          <w:color w:val="000000"/>
          <w:spacing w:val="20"/>
        </w:rPr>
        <w:t>Pongamia</w:t>
      </w:r>
      <w:proofErr w:type="spellEnd"/>
      <w:r w:rsidRPr="00FA620A">
        <w:rPr>
          <w:rFonts w:ascii="Verdana" w:hAnsi="Verdana"/>
          <w:b/>
          <w:i/>
          <w:color w:val="000000"/>
          <w:spacing w:val="20"/>
        </w:rPr>
        <w:t xml:space="preserve"> </w:t>
      </w:r>
      <w:proofErr w:type="spellStart"/>
      <w:r w:rsidRPr="00FA620A">
        <w:rPr>
          <w:rFonts w:ascii="Verdana" w:hAnsi="Verdana"/>
          <w:b/>
          <w:i/>
          <w:color w:val="000000"/>
          <w:spacing w:val="20"/>
        </w:rPr>
        <w:t>pinnata</w:t>
      </w:r>
      <w:proofErr w:type="spellEnd"/>
      <w:r w:rsidRPr="00FA620A">
        <w:rPr>
          <w:rFonts w:ascii="Verdana" w:hAnsi="Verdana"/>
          <w:b/>
          <w:color w:val="000000"/>
          <w:spacing w:val="20"/>
        </w:rPr>
        <w:t xml:space="preserve"> </w:t>
      </w:r>
      <w:r w:rsidRPr="00600C57">
        <w:rPr>
          <w:rFonts w:ascii="Verdana" w:hAnsi="Verdana"/>
          <w:b/>
          <w:color w:val="000000"/>
          <w:spacing w:val="20"/>
        </w:rPr>
        <w:t xml:space="preserve">(Linn.) </w:t>
      </w:r>
      <w:smartTag w:uri="urn:schemas-microsoft-com:office:smarttags" w:element="place">
        <w:smartTag w:uri="urn:schemas-microsoft-com:office:smarttags" w:element="City">
          <w:r w:rsidRPr="00600C57">
            <w:rPr>
              <w:rFonts w:ascii="Verdana" w:hAnsi="Verdana"/>
              <w:b/>
              <w:color w:val="000000"/>
              <w:spacing w:val="20"/>
            </w:rPr>
            <w:t>Pierre</w:t>
          </w:r>
        </w:smartTag>
      </w:smartTag>
    </w:p>
    <w:p w:rsidR="001B171B" w:rsidRPr="00FA620A" w:rsidRDefault="001B171B" w:rsidP="001B171B">
      <w:pPr>
        <w:spacing w:after="0" w:line="480" w:lineRule="auto"/>
        <w:ind w:left="720" w:firstLine="720"/>
        <w:contextualSpacing/>
        <w:jc w:val="both"/>
        <w:rPr>
          <w:rFonts w:ascii="Verdana" w:hAnsi="Verdana"/>
          <w:color w:val="000000"/>
          <w:spacing w:val="20"/>
        </w:rPr>
      </w:pPr>
      <w:r w:rsidRPr="00FA620A">
        <w:rPr>
          <w:rFonts w:ascii="Verdana" w:hAnsi="Verdana"/>
          <w:color w:val="000000"/>
          <w:spacing w:val="20"/>
        </w:rPr>
        <w:t>Family</w:t>
      </w:r>
      <w:r w:rsidRPr="00FA620A">
        <w:rPr>
          <w:rFonts w:ascii="Verdana" w:hAnsi="Verdana"/>
          <w:color w:val="000000"/>
          <w:spacing w:val="20"/>
        </w:rPr>
        <w:tab/>
      </w:r>
      <w:r w:rsidRPr="00FA620A">
        <w:rPr>
          <w:rFonts w:ascii="Verdana" w:hAnsi="Verdana"/>
          <w:color w:val="000000"/>
          <w:spacing w:val="20"/>
        </w:rPr>
        <w:tab/>
        <w:t>:</w:t>
      </w:r>
      <w:r>
        <w:rPr>
          <w:rFonts w:ascii="Verdana" w:hAnsi="Verdana"/>
          <w:color w:val="000000"/>
          <w:spacing w:val="20"/>
        </w:rPr>
        <w:tab/>
      </w:r>
      <w:proofErr w:type="spellStart"/>
      <w:r w:rsidRPr="00FA620A">
        <w:rPr>
          <w:rFonts w:ascii="Verdana" w:eastAsia="Times New Roman" w:hAnsi="Verdana"/>
          <w:b/>
          <w:color w:val="000000"/>
          <w:spacing w:val="20"/>
        </w:rPr>
        <w:t>Fabaceae</w:t>
      </w:r>
      <w:proofErr w:type="spellEnd"/>
    </w:p>
    <w:p w:rsidR="001B171B" w:rsidRDefault="001B171B" w:rsidP="001B171B">
      <w:pPr>
        <w:spacing w:after="0" w:line="480" w:lineRule="auto"/>
        <w:contextualSpacing/>
        <w:jc w:val="both"/>
        <w:rPr>
          <w:rFonts w:ascii="Verdana" w:hAnsi="Verdana"/>
          <w:b/>
          <w:color w:val="000000"/>
          <w:spacing w:val="20"/>
        </w:rPr>
      </w:pPr>
      <w:r w:rsidRPr="00477131">
        <w:rPr>
          <w:rFonts w:ascii="Verdana" w:hAnsi="Verdana"/>
          <w:b/>
          <w:color w:val="000000"/>
          <w:spacing w:val="20"/>
        </w:rPr>
        <w:lastRenderedPageBreak/>
        <w:t>Plant properties</w:t>
      </w:r>
      <w:r w:rsidRPr="00477131">
        <w:rPr>
          <w:rFonts w:ascii="Verdana" w:hAnsi="Verdana"/>
          <w:color w:val="000000"/>
          <w:spacing w:val="20"/>
        </w:rPr>
        <w:t xml:space="preserve">: </w:t>
      </w:r>
      <w:r w:rsidRPr="00477131">
        <w:rPr>
          <w:rFonts w:ascii="Verdana" w:hAnsi="Verdana"/>
          <w:spacing w:val="20"/>
        </w:rPr>
        <w:t xml:space="preserve">A medium-sized semi-evergreen glabrous tree with a short bole and spreading crown. </w:t>
      </w:r>
      <w:proofErr w:type="spellStart"/>
      <w:r>
        <w:rPr>
          <w:rFonts w:ascii="Verdana" w:hAnsi="Verdana"/>
          <w:spacing w:val="20"/>
        </w:rPr>
        <w:t>L</w:t>
      </w:r>
      <w:r w:rsidRPr="00477131">
        <w:rPr>
          <w:rFonts w:ascii="Verdana" w:hAnsi="Verdana"/>
          <w:spacing w:val="20"/>
        </w:rPr>
        <w:t>vs</w:t>
      </w:r>
      <w:proofErr w:type="spellEnd"/>
      <w:r>
        <w:rPr>
          <w:rFonts w:ascii="Verdana" w:hAnsi="Verdana"/>
          <w:spacing w:val="20"/>
        </w:rPr>
        <w:t>.</w:t>
      </w:r>
      <w:r w:rsidRPr="00477131">
        <w:rPr>
          <w:rFonts w:ascii="Verdana" w:hAnsi="Verdana"/>
          <w:spacing w:val="20"/>
        </w:rPr>
        <w:t xml:space="preserve"> compound, ovate, acuminate or elliptic; </w:t>
      </w:r>
      <w:r>
        <w:rPr>
          <w:rFonts w:ascii="Verdana" w:hAnsi="Verdana"/>
          <w:spacing w:val="20"/>
        </w:rPr>
        <w:t>F</w:t>
      </w:r>
      <w:r w:rsidRPr="00477131">
        <w:rPr>
          <w:rFonts w:ascii="Verdana" w:hAnsi="Verdana"/>
          <w:spacing w:val="20"/>
        </w:rPr>
        <w:t>l</w:t>
      </w:r>
      <w:r>
        <w:rPr>
          <w:rFonts w:ascii="Verdana" w:hAnsi="Verdana"/>
          <w:spacing w:val="20"/>
        </w:rPr>
        <w:t>.</w:t>
      </w:r>
      <w:r w:rsidRPr="00477131">
        <w:rPr>
          <w:rFonts w:ascii="Verdana" w:hAnsi="Verdana"/>
          <w:spacing w:val="20"/>
        </w:rPr>
        <w:t xml:space="preserve"> lilac, fragrant, in axillary racemes; </w:t>
      </w:r>
      <w:r>
        <w:rPr>
          <w:rFonts w:ascii="Verdana" w:hAnsi="Verdana"/>
          <w:spacing w:val="20"/>
        </w:rPr>
        <w:t>F</w:t>
      </w:r>
      <w:r w:rsidRPr="00477131">
        <w:rPr>
          <w:rFonts w:ascii="Verdana" w:hAnsi="Verdana"/>
          <w:spacing w:val="20"/>
        </w:rPr>
        <w:t>r</w:t>
      </w:r>
      <w:r>
        <w:rPr>
          <w:rFonts w:ascii="Verdana" w:hAnsi="Verdana"/>
          <w:spacing w:val="20"/>
        </w:rPr>
        <w:t>.</w:t>
      </w:r>
      <w:r w:rsidRPr="00477131">
        <w:rPr>
          <w:rFonts w:ascii="Verdana" w:hAnsi="Verdana"/>
          <w:spacing w:val="20"/>
        </w:rPr>
        <w:t xml:space="preserve"> </w:t>
      </w:r>
      <w:proofErr w:type="gramStart"/>
      <w:r w:rsidRPr="00477131">
        <w:rPr>
          <w:rFonts w:ascii="Verdana" w:hAnsi="Verdana"/>
          <w:spacing w:val="20"/>
        </w:rPr>
        <w:t>thick</w:t>
      </w:r>
      <w:proofErr w:type="gramEnd"/>
      <w:r w:rsidRPr="00477131">
        <w:rPr>
          <w:rFonts w:ascii="Verdana" w:hAnsi="Verdana"/>
          <w:spacing w:val="20"/>
        </w:rPr>
        <w:t>, woody, smooth.</w:t>
      </w:r>
      <w:r>
        <w:rPr>
          <w:rFonts w:ascii="Verdana" w:hAnsi="Verdana"/>
          <w:spacing w:val="20"/>
        </w:rPr>
        <w:t xml:space="preserve"> </w:t>
      </w:r>
    </w:p>
    <w:p w:rsidR="001B171B" w:rsidRPr="00477131" w:rsidRDefault="001B171B" w:rsidP="001B171B">
      <w:pPr>
        <w:spacing w:after="0" w:line="240" w:lineRule="auto"/>
        <w:contextualSpacing/>
        <w:jc w:val="both"/>
        <w:rPr>
          <w:rFonts w:ascii="Verdana" w:hAnsi="Verdana"/>
          <w:color w:val="000000"/>
          <w:spacing w:val="20"/>
        </w:rPr>
      </w:pPr>
    </w:p>
    <w:p w:rsidR="001B171B" w:rsidRPr="00477131"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477131">
        <w:rPr>
          <w:rFonts w:ascii="Verdana" w:hAnsi="Verdana"/>
          <w:b/>
          <w:color w:val="000000"/>
          <w:spacing w:val="20"/>
        </w:rPr>
        <w:t xml:space="preserve"> medicinal use</w:t>
      </w:r>
      <w:r w:rsidR="001B171B" w:rsidRPr="00477131">
        <w:rPr>
          <w:rFonts w:ascii="Verdana" w:hAnsi="Verdana"/>
          <w:color w:val="000000"/>
          <w:spacing w:val="20"/>
        </w:rPr>
        <w:tab/>
        <w:t xml:space="preserve">: </w:t>
      </w:r>
      <w:r w:rsidR="001B171B" w:rsidRPr="00477131">
        <w:rPr>
          <w:rFonts w:ascii="Verdana" w:hAnsi="Verdana"/>
          <w:spacing w:val="20"/>
        </w:rPr>
        <w:t xml:space="preserve">The </w:t>
      </w:r>
      <w:r>
        <w:rPr>
          <w:rFonts w:ascii="Verdana" w:hAnsi="Verdana"/>
          <w:spacing w:val="20"/>
        </w:rPr>
        <w:t>roots are used for cleaning diabetic</w:t>
      </w:r>
      <w:r w:rsidR="001B171B" w:rsidRPr="00477131">
        <w:rPr>
          <w:rFonts w:ascii="Verdana" w:hAnsi="Verdana"/>
          <w:spacing w:val="20"/>
        </w:rPr>
        <w:t xml:space="preserve"> ulcers.</w:t>
      </w:r>
    </w:p>
    <w:p w:rsidR="001B171B" w:rsidRDefault="001B171B" w:rsidP="001B171B">
      <w:pPr>
        <w:spacing w:after="0" w:line="480" w:lineRule="auto"/>
        <w:contextualSpacing/>
        <w:jc w:val="both"/>
        <w:rPr>
          <w:rFonts w:ascii="Verdana" w:hAnsi="Verdana"/>
          <w:color w:val="000000"/>
          <w:spacing w:val="20"/>
        </w:rPr>
      </w:pPr>
      <w:r w:rsidRPr="00477131">
        <w:rPr>
          <w:rFonts w:ascii="Verdana" w:hAnsi="Verdana"/>
          <w:b/>
          <w:color w:val="000000"/>
          <w:spacing w:val="20"/>
        </w:rPr>
        <w:t>Traditional medicinal use</w:t>
      </w:r>
      <w:r w:rsidRPr="00477131">
        <w:rPr>
          <w:rFonts w:ascii="Verdana" w:hAnsi="Verdana"/>
          <w:color w:val="000000"/>
          <w:spacing w:val="20"/>
        </w:rPr>
        <w:t xml:space="preserve">: </w:t>
      </w:r>
      <w:r w:rsidRPr="00477131">
        <w:rPr>
          <w:rFonts w:ascii="Verdana" w:hAnsi="Verdana"/>
          <w:spacing w:val="20"/>
        </w:rPr>
        <w:t>The roots are good for cl</w:t>
      </w:r>
      <w:r w:rsidR="00600C57">
        <w:rPr>
          <w:rFonts w:ascii="Verdana" w:hAnsi="Verdana"/>
          <w:spacing w:val="20"/>
        </w:rPr>
        <w:t>eaning diabetic ulcers.</w:t>
      </w:r>
      <w:r w:rsidRPr="00477131">
        <w:rPr>
          <w:rFonts w:ascii="Verdana" w:hAnsi="Verdana"/>
          <w:spacing w:val="20"/>
        </w:rPr>
        <w:t xml:space="preserve"> Flowers are useful to quench </w:t>
      </w:r>
      <w:proofErr w:type="spellStart"/>
      <w:r w:rsidRPr="00477131">
        <w:rPr>
          <w:rFonts w:ascii="Verdana" w:hAnsi="Verdana"/>
          <w:spacing w:val="20"/>
        </w:rPr>
        <w:t>dipsia</w:t>
      </w:r>
      <w:proofErr w:type="spellEnd"/>
      <w:r w:rsidRPr="00477131">
        <w:rPr>
          <w:rFonts w:ascii="Verdana" w:hAnsi="Verdana"/>
          <w:spacing w:val="20"/>
        </w:rPr>
        <w:t xml:space="preserve"> in diabetes. </w:t>
      </w:r>
    </w:p>
    <w:p w:rsidR="001B171B" w:rsidRPr="00477131" w:rsidRDefault="001B171B" w:rsidP="001B171B">
      <w:pPr>
        <w:spacing w:after="0" w:line="240" w:lineRule="auto"/>
        <w:contextualSpacing/>
        <w:jc w:val="both"/>
        <w:rPr>
          <w:rFonts w:ascii="Verdana" w:hAnsi="Verdana"/>
          <w:color w:val="000000"/>
          <w:spacing w:val="20"/>
        </w:rPr>
      </w:pPr>
    </w:p>
    <w:p w:rsidR="001B171B" w:rsidRPr="00FA620A" w:rsidRDefault="001B171B" w:rsidP="001B171B">
      <w:pPr>
        <w:pStyle w:val="ListParagraph"/>
        <w:tabs>
          <w:tab w:val="left" w:pos="3080"/>
          <w:tab w:val="left" w:pos="3630"/>
        </w:tabs>
        <w:spacing w:after="0" w:line="480" w:lineRule="auto"/>
        <w:ind w:left="1440"/>
        <w:jc w:val="both"/>
        <w:rPr>
          <w:rFonts w:ascii="Verdana" w:hAnsi="Verdana"/>
          <w:color w:val="000000"/>
          <w:spacing w:val="20"/>
        </w:rPr>
      </w:pPr>
      <w:r>
        <w:rPr>
          <w:rFonts w:ascii="Verdana" w:hAnsi="Verdana"/>
          <w:color w:val="000000"/>
          <w:spacing w:val="20"/>
        </w:rPr>
        <w:t>Binomial</w:t>
      </w:r>
      <w:r>
        <w:rPr>
          <w:rFonts w:ascii="Verdana" w:hAnsi="Verdana"/>
          <w:color w:val="000000"/>
          <w:spacing w:val="20"/>
        </w:rPr>
        <w:tab/>
      </w:r>
      <w:r w:rsidRPr="00FA620A">
        <w:rPr>
          <w:rFonts w:ascii="Verdana" w:hAnsi="Verdana"/>
          <w:color w:val="000000"/>
          <w:spacing w:val="20"/>
        </w:rPr>
        <w:t>:</w:t>
      </w:r>
      <w:r>
        <w:rPr>
          <w:rFonts w:ascii="Verdana" w:hAnsi="Verdana"/>
          <w:color w:val="000000"/>
          <w:spacing w:val="20"/>
        </w:rPr>
        <w:tab/>
      </w:r>
      <w:proofErr w:type="spellStart"/>
      <w:r w:rsidRPr="00FA620A">
        <w:rPr>
          <w:rFonts w:ascii="Verdana" w:hAnsi="Verdana"/>
          <w:b/>
          <w:i/>
          <w:color w:val="000000"/>
          <w:spacing w:val="20"/>
        </w:rPr>
        <w:t>Portulaca</w:t>
      </w:r>
      <w:proofErr w:type="spellEnd"/>
      <w:r w:rsidRPr="00FA620A">
        <w:rPr>
          <w:rFonts w:ascii="Verdana" w:hAnsi="Verdana"/>
          <w:b/>
          <w:i/>
          <w:color w:val="000000"/>
          <w:spacing w:val="20"/>
        </w:rPr>
        <w:t xml:space="preserve"> </w:t>
      </w:r>
      <w:proofErr w:type="spellStart"/>
      <w:r w:rsidRPr="00FA620A">
        <w:rPr>
          <w:rFonts w:ascii="Verdana" w:hAnsi="Verdana"/>
          <w:b/>
          <w:i/>
          <w:color w:val="000000"/>
          <w:spacing w:val="20"/>
        </w:rPr>
        <w:t>oleracea</w:t>
      </w:r>
      <w:proofErr w:type="spellEnd"/>
      <w:r w:rsidRPr="00FA620A">
        <w:rPr>
          <w:rFonts w:ascii="Verdana" w:hAnsi="Verdana"/>
          <w:b/>
          <w:color w:val="000000"/>
          <w:spacing w:val="20"/>
        </w:rPr>
        <w:t xml:space="preserve"> Linn</w:t>
      </w:r>
    </w:p>
    <w:p w:rsidR="001B171B" w:rsidRPr="00477131" w:rsidRDefault="001B171B" w:rsidP="001B171B">
      <w:pPr>
        <w:tabs>
          <w:tab w:val="left" w:pos="3080"/>
          <w:tab w:val="left" w:pos="3630"/>
        </w:tabs>
        <w:spacing w:after="0" w:line="480" w:lineRule="auto"/>
        <w:ind w:left="720" w:firstLine="720"/>
        <w:contextualSpacing/>
        <w:jc w:val="both"/>
        <w:rPr>
          <w:rFonts w:ascii="Verdana" w:hAnsi="Verdana"/>
          <w:color w:val="000000"/>
          <w:spacing w:val="20"/>
        </w:rPr>
      </w:pPr>
      <w:r w:rsidRPr="00FA620A">
        <w:rPr>
          <w:rFonts w:ascii="Verdana" w:hAnsi="Verdana"/>
          <w:color w:val="000000"/>
          <w:spacing w:val="20"/>
        </w:rPr>
        <w:t>Family</w:t>
      </w:r>
      <w:r w:rsidRPr="00477131">
        <w:rPr>
          <w:rFonts w:ascii="Verdana" w:hAnsi="Verdana"/>
          <w:b/>
          <w:color w:val="000000"/>
          <w:spacing w:val="20"/>
        </w:rPr>
        <w:tab/>
      </w:r>
      <w:r w:rsidRPr="00477131">
        <w:rPr>
          <w:rFonts w:ascii="Verdana" w:hAnsi="Verdana"/>
          <w:color w:val="000000"/>
          <w:spacing w:val="20"/>
        </w:rPr>
        <w:t>:</w:t>
      </w:r>
      <w:r>
        <w:rPr>
          <w:rFonts w:ascii="Verdana" w:hAnsi="Verdana"/>
          <w:color w:val="000000"/>
          <w:spacing w:val="20"/>
        </w:rPr>
        <w:tab/>
      </w:r>
      <w:proofErr w:type="spellStart"/>
      <w:r w:rsidRPr="00FA620A">
        <w:rPr>
          <w:rFonts w:ascii="Verdana" w:hAnsi="Verdana"/>
          <w:b/>
          <w:color w:val="000000"/>
          <w:spacing w:val="20"/>
        </w:rPr>
        <w:t>Portulacaceae</w:t>
      </w:r>
      <w:proofErr w:type="spellEnd"/>
    </w:p>
    <w:p w:rsidR="00E17B53" w:rsidRDefault="001B171B" w:rsidP="001B171B">
      <w:pPr>
        <w:spacing w:after="0" w:line="480" w:lineRule="auto"/>
        <w:contextualSpacing/>
        <w:jc w:val="both"/>
        <w:rPr>
          <w:rFonts w:ascii="Verdana" w:hAnsi="Verdana"/>
          <w:b/>
          <w:color w:val="000000"/>
          <w:spacing w:val="20"/>
        </w:rPr>
      </w:pPr>
      <w:r w:rsidRPr="00477131">
        <w:rPr>
          <w:rFonts w:ascii="Verdana" w:hAnsi="Verdana"/>
          <w:b/>
          <w:color w:val="000000"/>
          <w:spacing w:val="20"/>
        </w:rPr>
        <w:t>Plant properties</w:t>
      </w:r>
      <w:r w:rsidRPr="00477131">
        <w:rPr>
          <w:rFonts w:ascii="Verdana" w:hAnsi="Verdana"/>
          <w:color w:val="000000"/>
          <w:spacing w:val="20"/>
        </w:rPr>
        <w:t xml:space="preserve">: </w:t>
      </w:r>
      <w:r w:rsidRPr="00477131">
        <w:rPr>
          <w:rFonts w:ascii="Verdana" w:hAnsi="Verdana"/>
          <w:spacing w:val="20"/>
        </w:rPr>
        <w:t xml:space="preserve">A succulent prostrate or erect herbaceous annual with green or purple stems, swollen at the nodes, quite glabrous; </w:t>
      </w:r>
      <w:proofErr w:type="spellStart"/>
      <w:r>
        <w:rPr>
          <w:rFonts w:ascii="Verdana" w:hAnsi="Verdana"/>
          <w:spacing w:val="20"/>
        </w:rPr>
        <w:t>L</w:t>
      </w:r>
      <w:r w:rsidRPr="00477131">
        <w:rPr>
          <w:rFonts w:ascii="Verdana" w:hAnsi="Verdana"/>
          <w:spacing w:val="20"/>
        </w:rPr>
        <w:t>vs</w:t>
      </w:r>
      <w:proofErr w:type="spellEnd"/>
      <w:r>
        <w:rPr>
          <w:rFonts w:ascii="Verdana" w:hAnsi="Verdana"/>
          <w:spacing w:val="20"/>
        </w:rPr>
        <w:t>.</w:t>
      </w:r>
      <w:r w:rsidRPr="00477131">
        <w:rPr>
          <w:rFonts w:ascii="Verdana" w:hAnsi="Verdana"/>
          <w:spacing w:val="20"/>
        </w:rPr>
        <w:t xml:space="preserve"> simple, fleshy, variable, oblong-ovate, </w:t>
      </w:r>
      <w:proofErr w:type="spellStart"/>
      <w:r w:rsidRPr="00477131">
        <w:rPr>
          <w:rFonts w:ascii="Verdana" w:hAnsi="Verdana"/>
          <w:spacing w:val="20"/>
        </w:rPr>
        <w:t>spathulate</w:t>
      </w:r>
      <w:proofErr w:type="spellEnd"/>
      <w:r w:rsidRPr="00477131">
        <w:rPr>
          <w:rFonts w:ascii="Verdana" w:hAnsi="Verdana"/>
          <w:spacing w:val="20"/>
        </w:rPr>
        <w:t xml:space="preserve">, linear with cuneate sessile base, </w:t>
      </w:r>
      <w:r>
        <w:rPr>
          <w:rFonts w:ascii="Verdana" w:hAnsi="Verdana"/>
          <w:spacing w:val="20"/>
        </w:rPr>
        <w:t>F</w:t>
      </w:r>
      <w:r w:rsidRPr="00477131">
        <w:rPr>
          <w:rFonts w:ascii="Verdana" w:hAnsi="Verdana"/>
          <w:spacing w:val="20"/>
        </w:rPr>
        <w:t>l</w:t>
      </w:r>
      <w:r>
        <w:rPr>
          <w:rFonts w:ascii="Verdana" w:hAnsi="Verdana"/>
          <w:spacing w:val="20"/>
        </w:rPr>
        <w:t>.</w:t>
      </w:r>
      <w:r w:rsidRPr="00477131">
        <w:rPr>
          <w:rFonts w:ascii="Verdana" w:hAnsi="Verdana"/>
          <w:spacing w:val="20"/>
        </w:rPr>
        <w:t xml:space="preserve"> bright yellow, in sessile, terminal or axillary clusters; </w:t>
      </w:r>
      <w:r>
        <w:rPr>
          <w:rFonts w:ascii="Verdana" w:hAnsi="Verdana"/>
          <w:spacing w:val="20"/>
        </w:rPr>
        <w:t>F</w:t>
      </w:r>
      <w:r w:rsidRPr="00477131">
        <w:rPr>
          <w:rFonts w:ascii="Verdana" w:hAnsi="Verdana"/>
          <w:spacing w:val="20"/>
        </w:rPr>
        <w:t>r</w:t>
      </w:r>
      <w:r>
        <w:rPr>
          <w:rFonts w:ascii="Verdana" w:hAnsi="Verdana"/>
          <w:spacing w:val="20"/>
        </w:rPr>
        <w:t>.</w:t>
      </w:r>
      <w:r w:rsidRPr="00477131">
        <w:rPr>
          <w:rFonts w:ascii="Verdana" w:hAnsi="Verdana"/>
          <w:spacing w:val="20"/>
        </w:rPr>
        <w:t xml:space="preserve"> ovoid, </w:t>
      </w:r>
      <w:proofErr w:type="spellStart"/>
      <w:r w:rsidRPr="00477131">
        <w:rPr>
          <w:rFonts w:ascii="Verdana" w:hAnsi="Verdana"/>
          <w:spacing w:val="20"/>
        </w:rPr>
        <w:t>circumscissile</w:t>
      </w:r>
      <w:proofErr w:type="spellEnd"/>
      <w:r w:rsidRPr="00477131">
        <w:rPr>
          <w:rFonts w:ascii="Verdana" w:hAnsi="Verdana"/>
          <w:spacing w:val="20"/>
        </w:rPr>
        <w:t xml:space="preserve"> capsules, </w:t>
      </w:r>
      <w:r>
        <w:rPr>
          <w:rFonts w:ascii="Verdana" w:hAnsi="Verdana"/>
          <w:spacing w:val="20"/>
        </w:rPr>
        <w:t>S</w:t>
      </w:r>
      <w:r w:rsidRPr="00477131">
        <w:rPr>
          <w:rFonts w:ascii="Verdana" w:hAnsi="Verdana"/>
          <w:spacing w:val="20"/>
        </w:rPr>
        <w:t>d</w:t>
      </w:r>
      <w:r>
        <w:rPr>
          <w:rFonts w:ascii="Verdana" w:hAnsi="Verdana"/>
          <w:spacing w:val="20"/>
        </w:rPr>
        <w:t>.</w:t>
      </w:r>
      <w:r w:rsidRPr="00477131">
        <w:rPr>
          <w:rFonts w:ascii="Verdana" w:hAnsi="Verdana"/>
          <w:spacing w:val="20"/>
        </w:rPr>
        <w:t xml:space="preserve"> numerous, black, concentrically striate and granulate.</w:t>
      </w:r>
      <w:r>
        <w:rPr>
          <w:rFonts w:ascii="Verdana" w:hAnsi="Verdana"/>
          <w:spacing w:val="20"/>
        </w:rPr>
        <w:t xml:space="preserve"> </w:t>
      </w: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477131">
        <w:rPr>
          <w:rFonts w:ascii="Verdana" w:hAnsi="Verdana"/>
          <w:b/>
          <w:color w:val="000000"/>
          <w:spacing w:val="20"/>
        </w:rPr>
        <w:t xml:space="preserve"> medicinal use</w:t>
      </w:r>
      <w:r w:rsidR="001B171B" w:rsidRPr="00477131">
        <w:rPr>
          <w:rFonts w:ascii="Verdana" w:hAnsi="Verdana"/>
          <w:color w:val="000000"/>
          <w:spacing w:val="20"/>
        </w:rPr>
        <w:tab/>
      </w:r>
      <w:r w:rsidR="00E17B53">
        <w:rPr>
          <w:rFonts w:ascii="Verdana" w:hAnsi="Verdana"/>
          <w:color w:val="000000"/>
          <w:spacing w:val="20"/>
        </w:rPr>
        <w:t>: Cooked leaves are good to diabetic allied</w:t>
      </w:r>
      <w:r w:rsidR="001B171B" w:rsidRPr="00477131">
        <w:rPr>
          <w:rFonts w:ascii="Verdana" w:hAnsi="Verdana"/>
          <w:color w:val="000000"/>
          <w:spacing w:val="20"/>
        </w:rPr>
        <w:t xml:space="preserve"> jaundice.</w:t>
      </w:r>
    </w:p>
    <w:p w:rsidR="001B171B" w:rsidRPr="00477131"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spacing w:val="20"/>
        </w:rPr>
      </w:pPr>
      <w:r w:rsidRPr="00477131">
        <w:rPr>
          <w:rFonts w:ascii="Verdana" w:hAnsi="Verdana"/>
          <w:b/>
          <w:color w:val="000000"/>
          <w:spacing w:val="20"/>
        </w:rPr>
        <w:t>Traditional medicinal use</w:t>
      </w:r>
      <w:r w:rsidRPr="00477131">
        <w:rPr>
          <w:rFonts w:ascii="Verdana" w:hAnsi="Verdana"/>
          <w:color w:val="000000"/>
          <w:spacing w:val="20"/>
        </w:rPr>
        <w:t xml:space="preserve">: </w:t>
      </w:r>
      <w:r w:rsidRPr="00477131">
        <w:rPr>
          <w:rFonts w:ascii="Verdana" w:hAnsi="Verdana"/>
          <w:spacing w:val="20"/>
        </w:rPr>
        <w:t>The stem and leaves are useful diabetes</w:t>
      </w:r>
      <w:proofErr w:type="gramStart"/>
      <w:r w:rsidRPr="00477131">
        <w:rPr>
          <w:rFonts w:ascii="Verdana" w:hAnsi="Verdana"/>
          <w:spacing w:val="20"/>
        </w:rPr>
        <w:t>,.</w:t>
      </w:r>
      <w:proofErr w:type="gramEnd"/>
      <w:r w:rsidRPr="00477131">
        <w:rPr>
          <w:rFonts w:ascii="Verdana" w:hAnsi="Verdana"/>
          <w:spacing w:val="20"/>
        </w:rPr>
        <w:t xml:space="preserve"> </w:t>
      </w:r>
      <w:proofErr w:type="gramStart"/>
      <w:r w:rsidRPr="00477131">
        <w:rPr>
          <w:rFonts w:ascii="Verdana" w:hAnsi="Verdana"/>
          <w:spacing w:val="20"/>
        </w:rPr>
        <w:t>cardiovascular</w:t>
      </w:r>
      <w:proofErr w:type="gramEnd"/>
      <w:r w:rsidRPr="00477131">
        <w:rPr>
          <w:rFonts w:ascii="Verdana" w:hAnsi="Verdana"/>
          <w:spacing w:val="20"/>
        </w:rPr>
        <w:t xml:space="preserve"> diseases</w:t>
      </w:r>
      <w:r w:rsidR="00E17B53">
        <w:rPr>
          <w:rFonts w:ascii="Verdana" w:hAnsi="Verdana"/>
          <w:spacing w:val="20"/>
        </w:rPr>
        <w:t>.</w:t>
      </w:r>
      <w:r w:rsidRPr="00477131">
        <w:rPr>
          <w:rFonts w:ascii="Verdana" w:hAnsi="Verdana"/>
          <w:spacing w:val="20"/>
        </w:rPr>
        <w:t xml:space="preserve"> </w:t>
      </w:r>
    </w:p>
    <w:p w:rsidR="001B171B" w:rsidRPr="009C0EB5" w:rsidRDefault="001B171B" w:rsidP="001B171B">
      <w:pPr>
        <w:pStyle w:val="ListParagraph"/>
        <w:tabs>
          <w:tab w:val="left" w:pos="3300"/>
          <w:tab w:val="left" w:pos="3850"/>
        </w:tabs>
        <w:spacing w:after="0" w:line="480" w:lineRule="auto"/>
        <w:ind w:left="1440"/>
        <w:jc w:val="both"/>
        <w:rPr>
          <w:rFonts w:ascii="Verdana" w:hAnsi="Verdana"/>
          <w:color w:val="000000"/>
          <w:spacing w:val="20"/>
        </w:rPr>
      </w:pPr>
      <w:r>
        <w:rPr>
          <w:rFonts w:ascii="Verdana" w:hAnsi="Verdana"/>
          <w:color w:val="000000"/>
          <w:spacing w:val="20"/>
        </w:rPr>
        <w:t>Binomial</w:t>
      </w:r>
      <w:r>
        <w:rPr>
          <w:rFonts w:ascii="Verdana" w:hAnsi="Verdana"/>
          <w:color w:val="000000"/>
          <w:spacing w:val="20"/>
        </w:rPr>
        <w:tab/>
      </w:r>
      <w:r w:rsidRPr="009C0EB5">
        <w:rPr>
          <w:rFonts w:ascii="Verdana" w:hAnsi="Verdana"/>
          <w:color w:val="000000"/>
          <w:spacing w:val="20"/>
        </w:rPr>
        <w:t>:</w:t>
      </w:r>
      <w:r>
        <w:rPr>
          <w:rFonts w:ascii="Verdana" w:hAnsi="Verdana"/>
          <w:color w:val="000000"/>
          <w:spacing w:val="20"/>
        </w:rPr>
        <w:tab/>
      </w:r>
      <w:proofErr w:type="spellStart"/>
      <w:r w:rsidRPr="009C0EB5">
        <w:rPr>
          <w:rFonts w:ascii="Verdana" w:hAnsi="Verdana"/>
          <w:b/>
          <w:i/>
          <w:color w:val="000000"/>
          <w:spacing w:val="20"/>
        </w:rPr>
        <w:t>Pterocarpus</w:t>
      </w:r>
      <w:proofErr w:type="spellEnd"/>
      <w:r w:rsidRPr="009C0EB5">
        <w:rPr>
          <w:rFonts w:ascii="Verdana" w:hAnsi="Verdana"/>
          <w:b/>
          <w:i/>
          <w:color w:val="000000"/>
          <w:spacing w:val="20"/>
        </w:rPr>
        <w:t xml:space="preserve"> marsupium</w:t>
      </w:r>
      <w:r w:rsidRPr="009C0EB5">
        <w:rPr>
          <w:rFonts w:ascii="Verdana" w:hAnsi="Verdana"/>
          <w:b/>
          <w:color w:val="000000"/>
          <w:spacing w:val="20"/>
        </w:rPr>
        <w:t xml:space="preserve"> </w:t>
      </w:r>
      <w:proofErr w:type="spellStart"/>
      <w:r w:rsidRPr="009C0EB5">
        <w:rPr>
          <w:rFonts w:ascii="Verdana" w:hAnsi="Verdana"/>
          <w:b/>
          <w:color w:val="000000"/>
          <w:spacing w:val="20"/>
        </w:rPr>
        <w:t>Roxb</w:t>
      </w:r>
      <w:proofErr w:type="spellEnd"/>
      <w:r w:rsidRPr="009C0EB5">
        <w:rPr>
          <w:rFonts w:ascii="Verdana" w:hAnsi="Verdana"/>
          <w:b/>
          <w:color w:val="000000"/>
          <w:spacing w:val="20"/>
        </w:rPr>
        <w:t>.</w:t>
      </w:r>
    </w:p>
    <w:p w:rsidR="001B171B" w:rsidRPr="009C0EB5" w:rsidRDefault="001B171B" w:rsidP="001B171B">
      <w:pPr>
        <w:tabs>
          <w:tab w:val="left" w:pos="3300"/>
          <w:tab w:val="left" w:pos="3850"/>
        </w:tabs>
        <w:spacing w:after="0" w:line="480" w:lineRule="auto"/>
        <w:ind w:left="720" w:firstLine="720"/>
        <w:contextualSpacing/>
        <w:jc w:val="both"/>
        <w:rPr>
          <w:rFonts w:ascii="Verdana" w:hAnsi="Verdana"/>
          <w:color w:val="000000"/>
          <w:spacing w:val="20"/>
        </w:rPr>
      </w:pPr>
      <w:r w:rsidRPr="009C0EB5">
        <w:rPr>
          <w:rFonts w:ascii="Verdana" w:hAnsi="Verdana"/>
          <w:color w:val="000000"/>
          <w:spacing w:val="20"/>
        </w:rPr>
        <w:t>Family</w:t>
      </w:r>
      <w:r w:rsidRPr="009C0EB5">
        <w:rPr>
          <w:rFonts w:ascii="Verdana" w:hAnsi="Verdana"/>
          <w:color w:val="000000"/>
          <w:spacing w:val="20"/>
        </w:rPr>
        <w:tab/>
        <w:t>:</w:t>
      </w:r>
      <w:r>
        <w:rPr>
          <w:rFonts w:ascii="Verdana" w:hAnsi="Verdana"/>
          <w:color w:val="000000"/>
          <w:spacing w:val="20"/>
        </w:rPr>
        <w:tab/>
      </w:r>
      <w:proofErr w:type="spellStart"/>
      <w:r w:rsidRPr="009C0EB5">
        <w:rPr>
          <w:rFonts w:ascii="Verdana" w:hAnsi="Verdana"/>
          <w:b/>
          <w:color w:val="000000"/>
          <w:spacing w:val="20"/>
        </w:rPr>
        <w:t>Fabaceae</w:t>
      </w:r>
      <w:proofErr w:type="spellEnd"/>
    </w:p>
    <w:p w:rsidR="001B171B" w:rsidRDefault="001B171B" w:rsidP="001B171B">
      <w:pPr>
        <w:spacing w:after="0" w:line="456" w:lineRule="auto"/>
        <w:ind w:right="72"/>
        <w:contextualSpacing/>
        <w:jc w:val="both"/>
        <w:rPr>
          <w:rFonts w:ascii="Verdana" w:hAnsi="Verdana"/>
          <w:b/>
          <w:color w:val="000000"/>
          <w:spacing w:val="20"/>
        </w:rPr>
      </w:pPr>
      <w:r w:rsidRPr="00477131">
        <w:rPr>
          <w:rFonts w:ascii="Verdana" w:hAnsi="Verdana"/>
          <w:b/>
          <w:color w:val="000000"/>
          <w:spacing w:val="20"/>
        </w:rPr>
        <w:t>Plant properties</w:t>
      </w:r>
      <w:r w:rsidRPr="00477131">
        <w:rPr>
          <w:rFonts w:ascii="Verdana" w:hAnsi="Verdana"/>
          <w:color w:val="000000"/>
          <w:spacing w:val="20"/>
        </w:rPr>
        <w:t xml:space="preserve">: </w:t>
      </w:r>
      <w:r w:rsidRPr="00477131">
        <w:rPr>
          <w:rFonts w:ascii="Verdana" w:hAnsi="Verdana"/>
          <w:spacing w:val="20"/>
        </w:rPr>
        <w:t xml:space="preserve">A medium sized to large tree with dark brown or grey bark having shallow cracks, </w:t>
      </w:r>
      <w:proofErr w:type="spellStart"/>
      <w:r>
        <w:rPr>
          <w:rFonts w:ascii="Verdana" w:hAnsi="Verdana"/>
          <w:spacing w:val="20"/>
        </w:rPr>
        <w:t>L</w:t>
      </w:r>
      <w:r w:rsidRPr="00477131">
        <w:rPr>
          <w:rFonts w:ascii="Verdana" w:hAnsi="Verdana"/>
          <w:spacing w:val="20"/>
        </w:rPr>
        <w:t>vs</w:t>
      </w:r>
      <w:proofErr w:type="spellEnd"/>
      <w:r>
        <w:rPr>
          <w:rFonts w:ascii="Verdana" w:hAnsi="Verdana"/>
          <w:spacing w:val="20"/>
        </w:rPr>
        <w:t>.</w:t>
      </w:r>
      <w:r w:rsidRPr="00477131">
        <w:rPr>
          <w:rFonts w:ascii="Verdana" w:hAnsi="Verdana"/>
          <w:spacing w:val="20"/>
        </w:rPr>
        <w:t xml:space="preserve"> compound, </w:t>
      </w:r>
      <w:proofErr w:type="spellStart"/>
      <w:r w:rsidRPr="00477131">
        <w:rPr>
          <w:rFonts w:ascii="Verdana" w:hAnsi="Verdana"/>
          <w:spacing w:val="20"/>
        </w:rPr>
        <w:t>imparipinnate</w:t>
      </w:r>
      <w:proofErr w:type="spellEnd"/>
      <w:r w:rsidRPr="00477131">
        <w:rPr>
          <w:rFonts w:ascii="Verdana" w:hAnsi="Verdana"/>
          <w:spacing w:val="20"/>
        </w:rPr>
        <w:t xml:space="preserve">, </w:t>
      </w:r>
      <w:r w:rsidRPr="00477131">
        <w:rPr>
          <w:rFonts w:ascii="Verdana" w:hAnsi="Verdana"/>
          <w:spacing w:val="20"/>
        </w:rPr>
        <w:lastRenderedPageBreak/>
        <w:t xml:space="preserve">glabrous on both surfaces, main nerves numerous, prominent; </w:t>
      </w:r>
      <w:r>
        <w:rPr>
          <w:rFonts w:ascii="Verdana" w:hAnsi="Verdana"/>
          <w:spacing w:val="20"/>
        </w:rPr>
        <w:t>F</w:t>
      </w:r>
      <w:r w:rsidRPr="00477131">
        <w:rPr>
          <w:rFonts w:ascii="Verdana" w:hAnsi="Verdana"/>
          <w:spacing w:val="20"/>
        </w:rPr>
        <w:t>l</w:t>
      </w:r>
      <w:r>
        <w:rPr>
          <w:rFonts w:ascii="Verdana" w:hAnsi="Verdana"/>
          <w:spacing w:val="20"/>
        </w:rPr>
        <w:t>.</w:t>
      </w:r>
      <w:r w:rsidRPr="00477131">
        <w:rPr>
          <w:rFonts w:ascii="Verdana" w:hAnsi="Verdana"/>
          <w:spacing w:val="20"/>
        </w:rPr>
        <w:t xml:space="preserve"> yellow in terminal</w:t>
      </w:r>
      <w:r>
        <w:rPr>
          <w:rFonts w:ascii="Verdana" w:hAnsi="Verdana"/>
          <w:spacing w:val="20"/>
        </w:rPr>
        <w:t xml:space="preserve"> panicles; F</w:t>
      </w:r>
      <w:r w:rsidRPr="00477131">
        <w:rPr>
          <w:rFonts w:ascii="Verdana" w:hAnsi="Verdana"/>
          <w:spacing w:val="20"/>
        </w:rPr>
        <w:t>r</w:t>
      </w:r>
      <w:r>
        <w:rPr>
          <w:rFonts w:ascii="Verdana" w:hAnsi="Verdana"/>
          <w:spacing w:val="20"/>
        </w:rPr>
        <w:t>.</w:t>
      </w:r>
      <w:r w:rsidRPr="00477131">
        <w:rPr>
          <w:rFonts w:ascii="Verdana" w:hAnsi="Verdana"/>
          <w:spacing w:val="20"/>
        </w:rPr>
        <w:t xml:space="preserve"> nearly circular, glabrous, flat, winged pods, </w:t>
      </w:r>
      <w:r>
        <w:rPr>
          <w:rFonts w:ascii="Verdana" w:hAnsi="Verdana"/>
          <w:spacing w:val="20"/>
        </w:rPr>
        <w:t>S</w:t>
      </w:r>
      <w:r w:rsidRPr="00477131">
        <w:rPr>
          <w:rFonts w:ascii="Verdana" w:hAnsi="Verdana"/>
          <w:spacing w:val="20"/>
        </w:rPr>
        <w:t>d</w:t>
      </w:r>
      <w:r>
        <w:rPr>
          <w:rFonts w:ascii="Verdana" w:hAnsi="Verdana"/>
          <w:spacing w:val="20"/>
        </w:rPr>
        <w:t>.</w:t>
      </w:r>
      <w:r w:rsidRPr="00477131">
        <w:rPr>
          <w:rFonts w:ascii="Verdana" w:hAnsi="Verdana"/>
          <w:spacing w:val="20"/>
        </w:rPr>
        <w:t xml:space="preserve"> bony.</w:t>
      </w:r>
      <w:r>
        <w:rPr>
          <w:rFonts w:ascii="Verdana" w:hAnsi="Verdana"/>
          <w:spacing w:val="20"/>
        </w:rPr>
        <w:t xml:space="preserve"> </w:t>
      </w:r>
    </w:p>
    <w:p w:rsidR="001B171B" w:rsidRPr="00477131" w:rsidRDefault="001B171B" w:rsidP="001B171B">
      <w:pPr>
        <w:spacing w:after="0" w:line="240" w:lineRule="auto"/>
        <w:ind w:right="72"/>
        <w:contextualSpacing/>
        <w:jc w:val="both"/>
        <w:rPr>
          <w:rFonts w:ascii="Verdana" w:hAnsi="Verdana"/>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477131">
        <w:rPr>
          <w:rFonts w:ascii="Verdana" w:hAnsi="Verdana"/>
          <w:b/>
          <w:color w:val="000000"/>
          <w:spacing w:val="20"/>
        </w:rPr>
        <w:t xml:space="preserve"> medicinal use</w:t>
      </w:r>
      <w:r w:rsidR="001B171B" w:rsidRPr="00477131">
        <w:rPr>
          <w:rFonts w:ascii="Verdana" w:hAnsi="Verdana"/>
          <w:color w:val="000000"/>
          <w:spacing w:val="20"/>
        </w:rPr>
        <w:tab/>
        <w:t>: Poultice of leaf and skin is applied for strong skin infections</w:t>
      </w:r>
      <w:r w:rsidR="00D06401">
        <w:rPr>
          <w:rFonts w:ascii="Verdana" w:hAnsi="Verdana"/>
          <w:color w:val="000000"/>
          <w:spacing w:val="20"/>
        </w:rPr>
        <w:t xml:space="preserve"> in diabetic patients.</w:t>
      </w:r>
    </w:p>
    <w:p w:rsidR="001B171B" w:rsidRPr="00477131"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56" w:lineRule="auto"/>
        <w:ind w:right="216"/>
        <w:contextualSpacing/>
        <w:jc w:val="both"/>
        <w:rPr>
          <w:rFonts w:ascii="Verdana" w:hAnsi="Verdana"/>
          <w:spacing w:val="20"/>
        </w:rPr>
      </w:pPr>
      <w:r w:rsidRPr="00477131">
        <w:rPr>
          <w:rFonts w:ascii="Verdana" w:hAnsi="Verdana"/>
          <w:b/>
          <w:color w:val="000000"/>
          <w:spacing w:val="20"/>
        </w:rPr>
        <w:t>Traditional medicinal use</w:t>
      </w:r>
      <w:r w:rsidRPr="00477131">
        <w:rPr>
          <w:rFonts w:ascii="Verdana" w:hAnsi="Verdana"/>
          <w:color w:val="000000"/>
          <w:spacing w:val="20"/>
        </w:rPr>
        <w:t xml:space="preserve">: </w:t>
      </w:r>
      <w:r w:rsidRPr="00477131">
        <w:rPr>
          <w:rFonts w:ascii="Verdana" w:hAnsi="Verdana"/>
          <w:spacing w:val="20"/>
        </w:rPr>
        <w:t xml:space="preserve">The heartwood is useful in diabetes, </w:t>
      </w:r>
      <w:r w:rsidR="00D06401">
        <w:rPr>
          <w:rFonts w:ascii="Verdana" w:hAnsi="Verdana"/>
          <w:spacing w:val="20"/>
        </w:rPr>
        <w:t>diabetic retinopathy.</w:t>
      </w:r>
      <w:r w:rsidRPr="00477131">
        <w:rPr>
          <w:rFonts w:ascii="Verdana" w:hAnsi="Verdana"/>
          <w:spacing w:val="20"/>
        </w:rPr>
        <w:t xml:space="preserve"> </w:t>
      </w:r>
    </w:p>
    <w:p w:rsidR="001B171B" w:rsidRPr="00EE7526" w:rsidRDefault="001B171B" w:rsidP="001B171B">
      <w:pPr>
        <w:pStyle w:val="ListParagraph"/>
        <w:spacing w:after="0" w:line="480" w:lineRule="auto"/>
        <w:ind w:left="1440"/>
        <w:jc w:val="both"/>
        <w:rPr>
          <w:rFonts w:ascii="Verdana" w:hAnsi="Verdana"/>
          <w:color w:val="000000"/>
          <w:spacing w:val="20"/>
        </w:rPr>
      </w:pPr>
      <w:r w:rsidRPr="00EE7526">
        <w:rPr>
          <w:rFonts w:ascii="Verdana" w:hAnsi="Verdana"/>
          <w:color w:val="000000"/>
          <w:spacing w:val="20"/>
        </w:rPr>
        <w:t>Binomial</w:t>
      </w:r>
      <w:r w:rsidRPr="00EE7526">
        <w:rPr>
          <w:rFonts w:ascii="Verdana" w:hAnsi="Verdana"/>
          <w:color w:val="000000"/>
          <w:spacing w:val="20"/>
        </w:rPr>
        <w:tab/>
      </w:r>
      <w:r w:rsidRPr="00EE7526">
        <w:rPr>
          <w:rFonts w:ascii="Verdana" w:hAnsi="Verdana"/>
          <w:color w:val="000000"/>
          <w:spacing w:val="20"/>
        </w:rPr>
        <w:tab/>
        <w:t>:</w:t>
      </w:r>
      <w:r>
        <w:rPr>
          <w:rFonts w:ascii="Verdana" w:hAnsi="Verdana"/>
          <w:color w:val="000000"/>
          <w:spacing w:val="20"/>
        </w:rPr>
        <w:tab/>
      </w:r>
      <w:proofErr w:type="spellStart"/>
      <w:r w:rsidRPr="00EE7526">
        <w:rPr>
          <w:rFonts w:ascii="Verdana" w:hAnsi="Verdana"/>
          <w:b/>
          <w:i/>
          <w:color w:val="000000"/>
          <w:spacing w:val="20"/>
        </w:rPr>
        <w:t>Saraca</w:t>
      </w:r>
      <w:proofErr w:type="spellEnd"/>
      <w:r w:rsidRPr="00EE7526">
        <w:rPr>
          <w:rFonts w:ascii="Verdana" w:hAnsi="Verdana"/>
          <w:b/>
          <w:i/>
          <w:color w:val="000000"/>
          <w:spacing w:val="20"/>
        </w:rPr>
        <w:t xml:space="preserve"> </w:t>
      </w:r>
      <w:proofErr w:type="spellStart"/>
      <w:r w:rsidRPr="00EE7526">
        <w:rPr>
          <w:rFonts w:ascii="Verdana" w:hAnsi="Verdana"/>
          <w:b/>
          <w:i/>
          <w:color w:val="000000"/>
          <w:spacing w:val="20"/>
        </w:rPr>
        <w:t>indica</w:t>
      </w:r>
      <w:proofErr w:type="spellEnd"/>
      <w:r w:rsidRPr="00EE7526">
        <w:rPr>
          <w:rFonts w:ascii="Verdana" w:hAnsi="Verdana"/>
          <w:b/>
          <w:color w:val="000000"/>
          <w:spacing w:val="20"/>
        </w:rPr>
        <w:t xml:space="preserve"> Linn.</w:t>
      </w:r>
    </w:p>
    <w:p w:rsidR="001B171B" w:rsidRPr="00EE7526" w:rsidRDefault="001B171B" w:rsidP="001B171B">
      <w:pPr>
        <w:spacing w:after="0" w:line="480" w:lineRule="auto"/>
        <w:ind w:left="720" w:firstLine="720"/>
        <w:contextualSpacing/>
        <w:jc w:val="both"/>
        <w:rPr>
          <w:rFonts w:ascii="Verdana" w:hAnsi="Verdana"/>
          <w:color w:val="000000"/>
          <w:spacing w:val="20"/>
        </w:rPr>
      </w:pPr>
      <w:r w:rsidRPr="00EE7526">
        <w:rPr>
          <w:rFonts w:ascii="Verdana" w:hAnsi="Verdana"/>
          <w:color w:val="000000"/>
          <w:spacing w:val="20"/>
        </w:rPr>
        <w:t>Family</w:t>
      </w:r>
      <w:r w:rsidRPr="00EE7526">
        <w:rPr>
          <w:rFonts w:ascii="Verdana" w:hAnsi="Verdana"/>
          <w:color w:val="000000"/>
          <w:spacing w:val="20"/>
        </w:rPr>
        <w:tab/>
      </w:r>
      <w:r w:rsidRPr="00EE7526">
        <w:rPr>
          <w:rFonts w:ascii="Verdana" w:hAnsi="Verdana"/>
          <w:color w:val="000000"/>
          <w:spacing w:val="20"/>
        </w:rPr>
        <w:tab/>
        <w:t>:</w:t>
      </w:r>
      <w:r>
        <w:rPr>
          <w:rFonts w:ascii="Verdana" w:hAnsi="Verdana"/>
          <w:color w:val="000000"/>
          <w:spacing w:val="20"/>
        </w:rPr>
        <w:tab/>
      </w:r>
      <w:proofErr w:type="spellStart"/>
      <w:r w:rsidRPr="00EE7526">
        <w:rPr>
          <w:rFonts w:ascii="Verdana" w:hAnsi="Verdana"/>
          <w:b/>
          <w:color w:val="000000"/>
          <w:spacing w:val="20"/>
        </w:rPr>
        <w:t>Caesalpiniaceae</w:t>
      </w:r>
      <w:proofErr w:type="spellEnd"/>
    </w:p>
    <w:p w:rsidR="001B171B" w:rsidRDefault="001B171B" w:rsidP="001B171B">
      <w:pPr>
        <w:spacing w:after="0" w:line="480" w:lineRule="auto"/>
        <w:contextualSpacing/>
        <w:jc w:val="both"/>
        <w:rPr>
          <w:rFonts w:ascii="Verdana" w:hAnsi="Verdana"/>
          <w:b/>
          <w:color w:val="000000"/>
          <w:spacing w:val="20"/>
        </w:rPr>
      </w:pPr>
      <w:r w:rsidRPr="00C846BC">
        <w:rPr>
          <w:rFonts w:ascii="Verdana" w:hAnsi="Verdana"/>
          <w:b/>
          <w:color w:val="000000"/>
          <w:spacing w:val="20"/>
        </w:rPr>
        <w:t>Plant properties</w:t>
      </w:r>
      <w:r w:rsidRPr="00C846BC">
        <w:rPr>
          <w:rFonts w:ascii="Verdana" w:hAnsi="Verdana"/>
          <w:color w:val="000000"/>
          <w:spacing w:val="20"/>
        </w:rPr>
        <w:t xml:space="preserve">: </w:t>
      </w:r>
      <w:r w:rsidRPr="00C846BC">
        <w:rPr>
          <w:rFonts w:ascii="Verdana" w:hAnsi="Verdana"/>
          <w:spacing w:val="20"/>
        </w:rPr>
        <w:t xml:space="preserve">A medium sized handsome evergreen tree with numerous spreading and drooping glabrous branches; </w:t>
      </w:r>
      <w:proofErr w:type="spellStart"/>
      <w:r>
        <w:rPr>
          <w:rFonts w:ascii="Verdana" w:hAnsi="Verdana"/>
          <w:spacing w:val="20"/>
        </w:rPr>
        <w:t>Lvs</w:t>
      </w:r>
      <w:proofErr w:type="spellEnd"/>
      <w:r>
        <w:rPr>
          <w:rFonts w:ascii="Verdana" w:hAnsi="Verdana"/>
          <w:spacing w:val="20"/>
        </w:rPr>
        <w:t>.</w:t>
      </w:r>
      <w:r w:rsidRPr="00C846BC">
        <w:rPr>
          <w:rFonts w:ascii="Verdana" w:hAnsi="Verdana"/>
          <w:spacing w:val="20"/>
        </w:rPr>
        <w:t xml:space="preserve"> pinnate; </w:t>
      </w:r>
      <w:r>
        <w:rPr>
          <w:rFonts w:ascii="Verdana" w:hAnsi="Verdana"/>
          <w:spacing w:val="20"/>
        </w:rPr>
        <w:t>F</w:t>
      </w:r>
      <w:r w:rsidRPr="00C846BC">
        <w:rPr>
          <w:rFonts w:ascii="Verdana" w:hAnsi="Verdana"/>
          <w:spacing w:val="20"/>
        </w:rPr>
        <w:t>l</w:t>
      </w:r>
      <w:r>
        <w:rPr>
          <w:rFonts w:ascii="Verdana" w:hAnsi="Verdana"/>
          <w:spacing w:val="20"/>
        </w:rPr>
        <w:t>.</w:t>
      </w:r>
      <w:r w:rsidRPr="00C846BC">
        <w:rPr>
          <w:rFonts w:ascii="Verdana" w:hAnsi="Verdana"/>
          <w:spacing w:val="20"/>
        </w:rPr>
        <w:t xml:space="preserve"> orange or orange-yellow in dense corymbs, very fragrant; </w:t>
      </w:r>
      <w:r>
        <w:rPr>
          <w:rFonts w:ascii="Verdana" w:hAnsi="Verdana"/>
          <w:spacing w:val="20"/>
        </w:rPr>
        <w:t>F</w:t>
      </w:r>
      <w:r w:rsidRPr="00C846BC">
        <w:rPr>
          <w:rFonts w:ascii="Verdana" w:hAnsi="Verdana"/>
          <w:spacing w:val="20"/>
        </w:rPr>
        <w:t>r</w:t>
      </w:r>
      <w:r>
        <w:rPr>
          <w:rFonts w:ascii="Verdana" w:hAnsi="Verdana"/>
          <w:spacing w:val="20"/>
        </w:rPr>
        <w:t>.</w:t>
      </w:r>
      <w:r w:rsidRPr="00C846BC">
        <w:rPr>
          <w:rFonts w:ascii="Verdana" w:hAnsi="Verdana"/>
          <w:spacing w:val="20"/>
        </w:rPr>
        <w:t xml:space="preserve"> </w:t>
      </w:r>
      <w:proofErr w:type="gramStart"/>
      <w:r w:rsidRPr="00C846BC">
        <w:rPr>
          <w:rFonts w:ascii="Verdana" w:hAnsi="Verdana"/>
          <w:spacing w:val="20"/>
        </w:rPr>
        <w:t>flat</w:t>
      </w:r>
      <w:proofErr w:type="gramEnd"/>
      <w:r w:rsidRPr="00C846BC">
        <w:rPr>
          <w:rFonts w:ascii="Verdana" w:hAnsi="Verdana"/>
          <w:spacing w:val="20"/>
        </w:rPr>
        <w:t xml:space="preserve"> black pods.</w:t>
      </w:r>
      <w:r>
        <w:rPr>
          <w:rFonts w:ascii="Verdana" w:hAnsi="Verdana"/>
          <w:spacing w:val="20"/>
        </w:rPr>
        <w:t xml:space="preserve"> </w:t>
      </w:r>
    </w:p>
    <w:p w:rsidR="001B171B" w:rsidRPr="00C846BC" w:rsidRDefault="001B171B" w:rsidP="001B171B">
      <w:pPr>
        <w:spacing w:after="0" w:line="240" w:lineRule="auto"/>
        <w:contextualSpacing/>
        <w:jc w:val="both"/>
        <w:rPr>
          <w:rFonts w:ascii="Verdana" w:hAnsi="Verdana"/>
          <w:b/>
          <w:color w:val="000000"/>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C846BC">
        <w:rPr>
          <w:rFonts w:ascii="Verdana" w:hAnsi="Verdana"/>
          <w:b/>
          <w:color w:val="000000"/>
          <w:spacing w:val="20"/>
        </w:rPr>
        <w:t xml:space="preserve"> medicinal use</w:t>
      </w:r>
      <w:r w:rsidR="001B171B" w:rsidRPr="00C846BC">
        <w:rPr>
          <w:rFonts w:ascii="Verdana" w:hAnsi="Verdana"/>
          <w:color w:val="000000"/>
          <w:spacing w:val="20"/>
        </w:rPr>
        <w:tab/>
        <w:t>: Leaf paste is applied to treat pimples.  Dried flowers are given to diabetic patients.</w:t>
      </w:r>
    </w:p>
    <w:p w:rsidR="001B171B" w:rsidRPr="00C846BC"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b/>
          <w:color w:val="000000"/>
          <w:spacing w:val="20"/>
        </w:rPr>
      </w:pPr>
      <w:r w:rsidRPr="00C846BC">
        <w:rPr>
          <w:rFonts w:ascii="Verdana" w:hAnsi="Verdana"/>
          <w:b/>
          <w:color w:val="000000"/>
          <w:spacing w:val="20"/>
        </w:rPr>
        <w:t>Traditional medicinal use</w:t>
      </w:r>
      <w:r w:rsidRPr="00C846BC">
        <w:rPr>
          <w:rFonts w:ascii="Verdana" w:hAnsi="Verdana"/>
          <w:color w:val="000000"/>
          <w:spacing w:val="20"/>
        </w:rPr>
        <w:t xml:space="preserve">: </w:t>
      </w:r>
      <w:r w:rsidRPr="00C846BC">
        <w:rPr>
          <w:rFonts w:ascii="Verdana" w:hAnsi="Verdana"/>
          <w:spacing w:val="20"/>
        </w:rPr>
        <w:t xml:space="preserve">The dried flowers are used in </w:t>
      </w:r>
      <w:proofErr w:type="gramStart"/>
      <w:r w:rsidRPr="00C846BC">
        <w:rPr>
          <w:rFonts w:ascii="Verdana" w:hAnsi="Verdana"/>
          <w:spacing w:val="20"/>
        </w:rPr>
        <w:t xml:space="preserve">diabetes </w:t>
      </w:r>
      <w:r w:rsidR="000C5A4E">
        <w:rPr>
          <w:rFonts w:ascii="Verdana" w:hAnsi="Verdana"/>
          <w:spacing w:val="20"/>
        </w:rPr>
        <w:t>.</w:t>
      </w:r>
      <w:proofErr w:type="gramEnd"/>
    </w:p>
    <w:p w:rsidR="001B171B" w:rsidRPr="00B67B0B" w:rsidRDefault="001B171B" w:rsidP="001B171B">
      <w:pPr>
        <w:pStyle w:val="ListParagraph"/>
        <w:spacing w:after="0" w:line="480" w:lineRule="auto"/>
        <w:ind w:left="1440"/>
        <w:jc w:val="both"/>
        <w:rPr>
          <w:rFonts w:ascii="Verdana" w:hAnsi="Verdana"/>
          <w:color w:val="000000"/>
          <w:spacing w:val="20"/>
        </w:rPr>
      </w:pPr>
      <w:r w:rsidRPr="00B67B0B">
        <w:rPr>
          <w:rFonts w:ascii="Verdana" w:hAnsi="Verdana"/>
          <w:color w:val="000000"/>
          <w:spacing w:val="20"/>
        </w:rPr>
        <w:t>Binomial</w:t>
      </w:r>
      <w:r w:rsidRPr="00B67B0B">
        <w:rPr>
          <w:rFonts w:ascii="Verdana" w:hAnsi="Verdana"/>
          <w:color w:val="000000"/>
          <w:spacing w:val="20"/>
        </w:rPr>
        <w:tab/>
      </w:r>
      <w:r w:rsidRPr="00B67B0B">
        <w:rPr>
          <w:rFonts w:ascii="Verdana" w:hAnsi="Verdana"/>
          <w:color w:val="000000"/>
          <w:spacing w:val="20"/>
        </w:rPr>
        <w:tab/>
        <w:t>:</w:t>
      </w:r>
      <w:r>
        <w:rPr>
          <w:rFonts w:ascii="Verdana" w:hAnsi="Verdana"/>
          <w:color w:val="000000"/>
          <w:spacing w:val="20"/>
        </w:rPr>
        <w:tab/>
      </w:r>
      <w:proofErr w:type="spellStart"/>
      <w:r w:rsidRPr="00B67B0B">
        <w:rPr>
          <w:rFonts w:ascii="Verdana" w:hAnsi="Verdana"/>
          <w:b/>
          <w:i/>
          <w:color w:val="000000"/>
          <w:spacing w:val="20"/>
        </w:rPr>
        <w:t>Scoparia</w:t>
      </w:r>
      <w:proofErr w:type="spellEnd"/>
      <w:r w:rsidRPr="00B67B0B">
        <w:rPr>
          <w:rFonts w:ascii="Verdana" w:hAnsi="Verdana"/>
          <w:b/>
          <w:i/>
          <w:color w:val="000000"/>
          <w:spacing w:val="20"/>
        </w:rPr>
        <w:t xml:space="preserve"> </w:t>
      </w:r>
      <w:proofErr w:type="spellStart"/>
      <w:r w:rsidRPr="00B67B0B">
        <w:rPr>
          <w:rFonts w:ascii="Verdana" w:hAnsi="Verdana"/>
          <w:b/>
          <w:i/>
          <w:color w:val="000000"/>
          <w:spacing w:val="20"/>
        </w:rPr>
        <w:t>dulsis</w:t>
      </w:r>
      <w:proofErr w:type="spellEnd"/>
      <w:r w:rsidRPr="00B67B0B">
        <w:rPr>
          <w:rFonts w:ascii="Verdana" w:hAnsi="Verdana"/>
          <w:b/>
          <w:color w:val="000000"/>
          <w:spacing w:val="20"/>
        </w:rPr>
        <w:t xml:space="preserve"> L.</w:t>
      </w:r>
    </w:p>
    <w:p w:rsidR="001B171B" w:rsidRPr="00B67B0B" w:rsidRDefault="001B171B" w:rsidP="001B171B">
      <w:pPr>
        <w:spacing w:after="0" w:line="480" w:lineRule="auto"/>
        <w:ind w:left="720" w:firstLine="720"/>
        <w:contextualSpacing/>
        <w:jc w:val="both"/>
        <w:rPr>
          <w:rFonts w:ascii="Verdana" w:hAnsi="Verdana"/>
          <w:color w:val="000000"/>
          <w:spacing w:val="20"/>
        </w:rPr>
      </w:pPr>
      <w:r w:rsidRPr="00B67B0B">
        <w:rPr>
          <w:rFonts w:ascii="Verdana" w:hAnsi="Verdana"/>
          <w:color w:val="000000"/>
          <w:spacing w:val="20"/>
        </w:rPr>
        <w:t>Family</w:t>
      </w:r>
      <w:r w:rsidRPr="00B67B0B">
        <w:rPr>
          <w:rFonts w:ascii="Verdana" w:hAnsi="Verdana"/>
          <w:color w:val="000000"/>
          <w:spacing w:val="20"/>
        </w:rPr>
        <w:tab/>
      </w:r>
      <w:r w:rsidRPr="00B67B0B">
        <w:rPr>
          <w:rFonts w:ascii="Verdana" w:hAnsi="Verdana"/>
          <w:color w:val="000000"/>
          <w:spacing w:val="20"/>
        </w:rPr>
        <w:tab/>
        <w:t>:</w:t>
      </w:r>
      <w:r>
        <w:rPr>
          <w:rFonts w:ascii="Verdana" w:hAnsi="Verdana"/>
          <w:color w:val="000000"/>
          <w:spacing w:val="20"/>
        </w:rPr>
        <w:tab/>
      </w:r>
      <w:proofErr w:type="spellStart"/>
      <w:r w:rsidRPr="00B67B0B">
        <w:rPr>
          <w:rFonts w:ascii="Verdana" w:hAnsi="Verdana"/>
          <w:b/>
          <w:color w:val="000000"/>
          <w:spacing w:val="20"/>
        </w:rPr>
        <w:t>Scrophulariacea</w:t>
      </w:r>
      <w:proofErr w:type="spellEnd"/>
    </w:p>
    <w:p w:rsidR="000C5A4E" w:rsidRDefault="001B171B" w:rsidP="001B171B">
      <w:pPr>
        <w:spacing w:after="0" w:line="480" w:lineRule="auto"/>
        <w:contextualSpacing/>
        <w:jc w:val="both"/>
        <w:rPr>
          <w:rFonts w:ascii="Verdana" w:hAnsi="Verdana"/>
          <w:b/>
          <w:color w:val="000000"/>
          <w:spacing w:val="20"/>
        </w:rPr>
      </w:pPr>
      <w:r w:rsidRPr="00C846BC">
        <w:rPr>
          <w:rFonts w:ascii="Verdana" w:hAnsi="Verdana"/>
          <w:b/>
          <w:color w:val="000000"/>
          <w:spacing w:val="20"/>
        </w:rPr>
        <w:t>Plant properties</w:t>
      </w:r>
      <w:r w:rsidRPr="00C846BC">
        <w:rPr>
          <w:rFonts w:ascii="Verdana" w:hAnsi="Verdana"/>
          <w:color w:val="000000"/>
          <w:spacing w:val="20"/>
        </w:rPr>
        <w:t xml:space="preserve">: </w:t>
      </w:r>
      <w:r w:rsidRPr="00C846BC">
        <w:rPr>
          <w:rStyle w:val="apple-style-span"/>
          <w:rFonts w:ascii="Verdana" w:hAnsi="Verdana"/>
          <w:color w:val="000000"/>
          <w:spacing w:val="20"/>
        </w:rPr>
        <w:t xml:space="preserve">Erect annual, herb, Fl. white, </w:t>
      </w:r>
      <w:proofErr w:type="gramStart"/>
      <w:r w:rsidRPr="00C846BC">
        <w:rPr>
          <w:rStyle w:val="apple-style-span"/>
          <w:rFonts w:ascii="Verdana" w:hAnsi="Verdana"/>
          <w:color w:val="000000"/>
          <w:spacing w:val="20"/>
        </w:rPr>
        <w:t>Widespread</w:t>
      </w:r>
      <w:proofErr w:type="gramEnd"/>
      <w:r w:rsidRPr="00C846BC">
        <w:rPr>
          <w:rStyle w:val="apple-style-span"/>
          <w:rFonts w:ascii="Verdana" w:hAnsi="Verdana"/>
          <w:color w:val="000000"/>
          <w:spacing w:val="20"/>
        </w:rPr>
        <w:t xml:space="preserve"> pantropical weed.</w:t>
      </w:r>
      <w:r w:rsidRPr="00C846BC">
        <w:rPr>
          <w:rStyle w:val="apple-converted-space"/>
          <w:rFonts w:ascii="Verdana" w:hAnsi="Verdana"/>
          <w:color w:val="000000"/>
          <w:spacing w:val="20"/>
        </w:rPr>
        <w:t> </w:t>
      </w:r>
    </w:p>
    <w:p w:rsidR="001B171B" w:rsidRDefault="000C5A4E" w:rsidP="001B171B">
      <w:pPr>
        <w:spacing w:after="0" w:line="480" w:lineRule="auto"/>
        <w:contextualSpacing/>
        <w:jc w:val="both"/>
        <w:rPr>
          <w:rStyle w:val="apple-style-span"/>
          <w:rFonts w:ascii="Verdana" w:hAnsi="Verdana"/>
          <w:color w:val="000000"/>
          <w:spacing w:val="20"/>
        </w:rPr>
      </w:pPr>
      <w:r>
        <w:rPr>
          <w:rFonts w:ascii="Verdana" w:hAnsi="Verdana"/>
          <w:b/>
          <w:color w:val="000000"/>
          <w:spacing w:val="20"/>
        </w:rPr>
        <w:t xml:space="preserve"> </w:t>
      </w:r>
      <w:r w:rsidR="00600C57">
        <w:rPr>
          <w:rFonts w:ascii="Verdana" w:hAnsi="Verdana"/>
          <w:b/>
          <w:color w:val="000000"/>
          <w:spacing w:val="20"/>
        </w:rPr>
        <w:t>Tribal</w:t>
      </w:r>
      <w:r w:rsidR="001B171B" w:rsidRPr="00C846BC">
        <w:rPr>
          <w:rFonts w:ascii="Verdana" w:hAnsi="Verdana"/>
          <w:b/>
          <w:color w:val="000000"/>
          <w:spacing w:val="20"/>
        </w:rPr>
        <w:t xml:space="preserve"> medicinal use</w:t>
      </w:r>
      <w:r w:rsidR="001B171B" w:rsidRPr="00C846BC">
        <w:rPr>
          <w:rFonts w:ascii="Verdana" w:hAnsi="Verdana"/>
          <w:color w:val="000000"/>
          <w:spacing w:val="20"/>
        </w:rPr>
        <w:tab/>
        <w:t xml:space="preserve">: </w:t>
      </w:r>
      <w:r w:rsidR="001B171B" w:rsidRPr="00C846BC">
        <w:rPr>
          <w:rStyle w:val="apple-style-span"/>
          <w:rFonts w:ascii="Verdana" w:hAnsi="Verdana"/>
          <w:color w:val="000000"/>
          <w:spacing w:val="20"/>
        </w:rPr>
        <w:t>Leaf decoction are used in treatment of fever, cough, bronchitis and dental trouble.</w:t>
      </w:r>
    </w:p>
    <w:p w:rsidR="001B171B" w:rsidRPr="00C846BC"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56" w:lineRule="auto"/>
        <w:contextualSpacing/>
        <w:jc w:val="both"/>
        <w:rPr>
          <w:rStyle w:val="apple-style-span"/>
          <w:rFonts w:ascii="Verdana" w:hAnsi="Verdana"/>
          <w:color w:val="000000"/>
          <w:spacing w:val="20"/>
        </w:rPr>
      </w:pPr>
      <w:r w:rsidRPr="00C846BC">
        <w:rPr>
          <w:rFonts w:ascii="Verdana" w:hAnsi="Verdana"/>
          <w:b/>
          <w:color w:val="000000"/>
          <w:spacing w:val="20"/>
        </w:rPr>
        <w:t>Traditional medicinal use</w:t>
      </w:r>
      <w:r w:rsidRPr="00C846BC">
        <w:rPr>
          <w:rFonts w:ascii="Verdana" w:hAnsi="Verdana"/>
          <w:color w:val="000000"/>
          <w:spacing w:val="20"/>
        </w:rPr>
        <w:t xml:space="preserve">: It </w:t>
      </w:r>
      <w:r w:rsidRPr="00C846BC">
        <w:rPr>
          <w:rStyle w:val="apple-style-span"/>
          <w:rFonts w:ascii="Verdana" w:hAnsi="Verdana"/>
          <w:color w:val="000000"/>
          <w:spacing w:val="20"/>
        </w:rPr>
        <w:t>is used against diabetes</w:t>
      </w:r>
      <w:r w:rsidR="000C5A4E">
        <w:rPr>
          <w:rStyle w:val="apple-style-span"/>
          <w:rFonts w:ascii="Verdana" w:hAnsi="Verdana"/>
          <w:color w:val="000000"/>
          <w:spacing w:val="20"/>
        </w:rPr>
        <w:t>.</w:t>
      </w:r>
    </w:p>
    <w:p w:rsidR="001B171B" w:rsidRPr="00CB2314" w:rsidRDefault="001B171B" w:rsidP="001B171B">
      <w:pPr>
        <w:pStyle w:val="ListParagraph"/>
        <w:tabs>
          <w:tab w:val="left" w:pos="3080"/>
        </w:tabs>
        <w:spacing w:after="0" w:line="480" w:lineRule="auto"/>
        <w:ind w:left="1430" w:firstLine="10"/>
        <w:jc w:val="both"/>
        <w:rPr>
          <w:rFonts w:ascii="Verdana" w:hAnsi="Verdana"/>
          <w:color w:val="000000"/>
          <w:spacing w:val="20"/>
        </w:rPr>
      </w:pPr>
      <w:r w:rsidRPr="00CB2314">
        <w:rPr>
          <w:rFonts w:ascii="Verdana" w:hAnsi="Verdana"/>
          <w:color w:val="000000"/>
          <w:spacing w:val="20"/>
        </w:rPr>
        <w:t>Binomial</w:t>
      </w:r>
      <w:r w:rsidRPr="00CB2314">
        <w:rPr>
          <w:rFonts w:ascii="Verdana" w:hAnsi="Verdana"/>
          <w:color w:val="000000"/>
          <w:spacing w:val="20"/>
        </w:rPr>
        <w:tab/>
        <w:t>:</w:t>
      </w:r>
      <w:r>
        <w:rPr>
          <w:rFonts w:ascii="Verdana" w:hAnsi="Verdana"/>
          <w:color w:val="000000"/>
          <w:spacing w:val="20"/>
        </w:rPr>
        <w:tab/>
      </w:r>
      <w:proofErr w:type="spellStart"/>
      <w:r w:rsidRPr="00CB2314">
        <w:rPr>
          <w:rFonts w:ascii="Verdana" w:hAnsi="Verdana"/>
          <w:b/>
          <w:i/>
          <w:color w:val="000000"/>
          <w:spacing w:val="20"/>
        </w:rPr>
        <w:t>Syzygium</w:t>
      </w:r>
      <w:proofErr w:type="spellEnd"/>
      <w:r w:rsidRPr="00CB2314">
        <w:rPr>
          <w:rFonts w:ascii="Verdana" w:hAnsi="Verdana"/>
          <w:b/>
          <w:i/>
          <w:color w:val="000000"/>
          <w:spacing w:val="20"/>
        </w:rPr>
        <w:t xml:space="preserve"> </w:t>
      </w:r>
      <w:proofErr w:type="spellStart"/>
      <w:proofErr w:type="gramStart"/>
      <w:r w:rsidRPr="00CB2314">
        <w:rPr>
          <w:rFonts w:ascii="Verdana" w:hAnsi="Verdana"/>
          <w:b/>
          <w:i/>
          <w:color w:val="000000"/>
          <w:spacing w:val="20"/>
        </w:rPr>
        <w:t>cumini</w:t>
      </w:r>
      <w:proofErr w:type="spellEnd"/>
      <w:r w:rsidRPr="00CB2314">
        <w:rPr>
          <w:rFonts w:ascii="Verdana" w:hAnsi="Verdana"/>
          <w:b/>
          <w:color w:val="000000"/>
          <w:spacing w:val="20"/>
        </w:rPr>
        <w:t>(</w:t>
      </w:r>
      <w:proofErr w:type="gramEnd"/>
      <w:r w:rsidRPr="00CB2314">
        <w:rPr>
          <w:rFonts w:ascii="Verdana" w:hAnsi="Verdana"/>
          <w:b/>
          <w:color w:val="000000"/>
          <w:spacing w:val="20"/>
        </w:rPr>
        <w:t xml:space="preserve">Linn.) </w:t>
      </w:r>
      <w:proofErr w:type="spellStart"/>
      <w:r w:rsidRPr="00CB2314">
        <w:rPr>
          <w:rFonts w:ascii="Verdana" w:hAnsi="Verdana"/>
          <w:b/>
          <w:color w:val="000000"/>
          <w:spacing w:val="20"/>
        </w:rPr>
        <w:t>Skeels</w:t>
      </w:r>
      <w:proofErr w:type="spellEnd"/>
      <w:r w:rsidRPr="00CB2314">
        <w:rPr>
          <w:rFonts w:ascii="Verdana" w:hAnsi="Verdana"/>
          <w:b/>
          <w:color w:val="000000"/>
          <w:spacing w:val="20"/>
        </w:rPr>
        <w:t xml:space="preserve"> </w:t>
      </w:r>
    </w:p>
    <w:p w:rsidR="001B171B" w:rsidRPr="00CB2314" w:rsidRDefault="001B171B" w:rsidP="001B171B">
      <w:pPr>
        <w:tabs>
          <w:tab w:val="left" w:pos="3080"/>
        </w:tabs>
        <w:spacing w:after="0" w:line="480" w:lineRule="auto"/>
        <w:ind w:left="1430" w:firstLine="10"/>
        <w:contextualSpacing/>
        <w:jc w:val="both"/>
        <w:rPr>
          <w:rFonts w:ascii="Verdana" w:hAnsi="Verdana"/>
          <w:color w:val="000000"/>
          <w:spacing w:val="20"/>
        </w:rPr>
      </w:pPr>
      <w:r w:rsidRPr="00CB2314">
        <w:rPr>
          <w:rFonts w:ascii="Verdana" w:hAnsi="Verdana"/>
          <w:color w:val="000000"/>
          <w:spacing w:val="20"/>
        </w:rPr>
        <w:t>Family</w:t>
      </w:r>
      <w:r w:rsidRPr="00CB2314">
        <w:rPr>
          <w:rFonts w:ascii="Verdana" w:hAnsi="Verdana"/>
          <w:color w:val="000000"/>
          <w:spacing w:val="20"/>
        </w:rPr>
        <w:tab/>
        <w:t>:</w:t>
      </w:r>
      <w:r>
        <w:rPr>
          <w:rFonts w:ascii="Verdana" w:hAnsi="Verdana"/>
          <w:color w:val="000000"/>
          <w:spacing w:val="20"/>
        </w:rPr>
        <w:tab/>
      </w:r>
      <w:proofErr w:type="spellStart"/>
      <w:r w:rsidRPr="00CB2314">
        <w:rPr>
          <w:rFonts w:ascii="Verdana" w:hAnsi="Verdana"/>
          <w:b/>
          <w:color w:val="000000"/>
          <w:spacing w:val="20"/>
        </w:rPr>
        <w:t>Myrtaceae</w:t>
      </w:r>
      <w:proofErr w:type="spellEnd"/>
    </w:p>
    <w:p w:rsidR="001B171B" w:rsidRPr="00C846BC" w:rsidRDefault="001B171B" w:rsidP="001B171B">
      <w:pPr>
        <w:pStyle w:val="ListParagraph"/>
        <w:spacing w:after="0" w:line="360" w:lineRule="auto"/>
        <w:ind w:firstLine="720"/>
        <w:jc w:val="both"/>
        <w:rPr>
          <w:rFonts w:ascii="Verdana" w:hAnsi="Verdana"/>
          <w:color w:val="000000"/>
          <w:spacing w:val="20"/>
        </w:rPr>
      </w:pPr>
    </w:p>
    <w:p w:rsidR="001B171B" w:rsidRDefault="001B171B" w:rsidP="001B171B">
      <w:pPr>
        <w:spacing w:after="0" w:line="480" w:lineRule="auto"/>
        <w:contextualSpacing/>
        <w:jc w:val="both"/>
        <w:rPr>
          <w:rFonts w:ascii="Verdana" w:hAnsi="Verdana"/>
          <w:b/>
          <w:color w:val="000000"/>
          <w:spacing w:val="20"/>
        </w:rPr>
      </w:pPr>
      <w:r w:rsidRPr="00C846BC">
        <w:rPr>
          <w:rFonts w:ascii="Verdana" w:hAnsi="Verdana"/>
          <w:b/>
          <w:color w:val="000000"/>
          <w:spacing w:val="20"/>
        </w:rPr>
        <w:t>Plant properties</w:t>
      </w:r>
      <w:r w:rsidRPr="00C846BC">
        <w:rPr>
          <w:rFonts w:ascii="Verdana" w:hAnsi="Verdana"/>
          <w:color w:val="000000"/>
          <w:spacing w:val="20"/>
        </w:rPr>
        <w:t xml:space="preserve">: A medium sized tree with smooth light grey bark. </w:t>
      </w:r>
      <w:proofErr w:type="spellStart"/>
      <w:r w:rsidRPr="00C846BC">
        <w:rPr>
          <w:rFonts w:ascii="Verdana" w:hAnsi="Verdana"/>
          <w:color w:val="000000"/>
          <w:spacing w:val="20"/>
        </w:rPr>
        <w:t>Lvs</w:t>
      </w:r>
      <w:proofErr w:type="spellEnd"/>
      <w:r w:rsidRPr="00C846BC">
        <w:rPr>
          <w:rFonts w:ascii="Verdana" w:hAnsi="Verdana"/>
          <w:color w:val="000000"/>
          <w:spacing w:val="20"/>
        </w:rPr>
        <w:t xml:space="preserve">. Simple, opposite, gland dotted, smooth and shiny. Fl. Greenish white in </w:t>
      </w:r>
      <w:proofErr w:type="spellStart"/>
      <w:r w:rsidRPr="00C846BC">
        <w:rPr>
          <w:rFonts w:ascii="Verdana" w:hAnsi="Verdana"/>
          <w:color w:val="000000"/>
          <w:spacing w:val="20"/>
        </w:rPr>
        <w:t>trichotomous</w:t>
      </w:r>
      <w:proofErr w:type="spellEnd"/>
      <w:r w:rsidRPr="00C846BC">
        <w:rPr>
          <w:rFonts w:ascii="Verdana" w:hAnsi="Verdana"/>
          <w:color w:val="000000"/>
          <w:spacing w:val="20"/>
        </w:rPr>
        <w:t xml:space="preserve"> panicles. Fr. Oblong with pinkish juicy pulp.</w:t>
      </w:r>
      <w:r>
        <w:rPr>
          <w:rFonts w:ascii="Verdana" w:hAnsi="Verdana"/>
          <w:color w:val="000000"/>
          <w:spacing w:val="20"/>
        </w:rPr>
        <w:t xml:space="preserve"> </w:t>
      </w:r>
    </w:p>
    <w:p w:rsidR="001B171B" w:rsidRPr="00C846BC" w:rsidRDefault="001B171B" w:rsidP="001B171B">
      <w:pPr>
        <w:spacing w:after="0" w:line="240" w:lineRule="auto"/>
        <w:contextualSpacing/>
        <w:jc w:val="both"/>
        <w:rPr>
          <w:rFonts w:ascii="Verdana" w:hAnsi="Verdana"/>
          <w:color w:val="000000"/>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C846BC">
        <w:rPr>
          <w:rFonts w:ascii="Verdana" w:hAnsi="Verdana"/>
          <w:b/>
          <w:color w:val="000000"/>
          <w:spacing w:val="20"/>
        </w:rPr>
        <w:t xml:space="preserve"> medicinal use</w:t>
      </w:r>
      <w:r w:rsidR="001B171B" w:rsidRPr="00C846BC">
        <w:rPr>
          <w:rFonts w:ascii="Verdana" w:hAnsi="Verdana"/>
          <w:color w:val="000000"/>
          <w:spacing w:val="20"/>
        </w:rPr>
        <w:tab/>
        <w:t xml:space="preserve">: Fruits are given to diabetic patients. Leaves are used as tooth cleaner. </w:t>
      </w:r>
    </w:p>
    <w:p w:rsidR="001B171B" w:rsidRPr="00C846BC"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color w:val="000000"/>
          <w:spacing w:val="20"/>
        </w:rPr>
      </w:pPr>
      <w:r w:rsidRPr="00C846BC">
        <w:rPr>
          <w:rFonts w:ascii="Verdana" w:hAnsi="Verdana"/>
          <w:b/>
          <w:color w:val="000000"/>
          <w:spacing w:val="20"/>
        </w:rPr>
        <w:t>Traditional medicinal use</w:t>
      </w:r>
      <w:r w:rsidRPr="00C846BC">
        <w:rPr>
          <w:rFonts w:ascii="Verdana" w:hAnsi="Verdana"/>
          <w:b/>
          <w:color w:val="000000"/>
          <w:spacing w:val="20"/>
        </w:rPr>
        <w:tab/>
      </w:r>
      <w:r w:rsidRPr="00C846BC">
        <w:rPr>
          <w:rFonts w:ascii="Verdana" w:hAnsi="Verdana"/>
          <w:color w:val="000000"/>
          <w:spacing w:val="20"/>
        </w:rPr>
        <w:t xml:space="preserve">: The bark is used in diabetes, and </w:t>
      </w:r>
      <w:proofErr w:type="spellStart"/>
      <w:r w:rsidRPr="00C846BC">
        <w:rPr>
          <w:rFonts w:ascii="Verdana" w:hAnsi="Verdana"/>
          <w:color w:val="000000"/>
          <w:spacing w:val="20"/>
        </w:rPr>
        <w:t>dermatopathy</w:t>
      </w:r>
      <w:proofErr w:type="spellEnd"/>
      <w:r w:rsidRPr="00C846BC">
        <w:rPr>
          <w:rFonts w:ascii="Verdana" w:hAnsi="Verdana"/>
          <w:color w:val="000000"/>
          <w:spacing w:val="20"/>
        </w:rPr>
        <w:t xml:space="preserve">. </w:t>
      </w:r>
    </w:p>
    <w:p w:rsidR="001B171B" w:rsidRPr="00CB2314" w:rsidRDefault="001B171B" w:rsidP="001B171B">
      <w:pPr>
        <w:widowControl w:val="0"/>
        <w:autoSpaceDE w:val="0"/>
        <w:autoSpaceDN w:val="0"/>
        <w:spacing w:after="0" w:line="240" w:lineRule="auto"/>
        <w:contextualSpacing/>
        <w:jc w:val="both"/>
        <w:rPr>
          <w:rFonts w:ascii="Verdana" w:hAnsi="Verdana"/>
          <w:color w:val="000000"/>
          <w:spacing w:val="20"/>
        </w:rPr>
      </w:pPr>
    </w:p>
    <w:p w:rsidR="001B171B" w:rsidRPr="00F700A6" w:rsidRDefault="001B171B" w:rsidP="001B171B">
      <w:pPr>
        <w:pStyle w:val="ListParagraph"/>
        <w:spacing w:after="0" w:line="480" w:lineRule="auto"/>
        <w:ind w:left="1440"/>
        <w:jc w:val="both"/>
        <w:rPr>
          <w:rFonts w:ascii="Verdana" w:hAnsi="Verdana"/>
          <w:color w:val="000000"/>
          <w:spacing w:val="20"/>
        </w:rPr>
      </w:pPr>
      <w:r w:rsidRPr="00F700A6">
        <w:rPr>
          <w:rFonts w:ascii="Verdana" w:hAnsi="Verdana"/>
          <w:color w:val="000000"/>
          <w:spacing w:val="20"/>
        </w:rPr>
        <w:t>Binomial</w:t>
      </w:r>
      <w:r w:rsidRPr="00F700A6">
        <w:rPr>
          <w:rFonts w:ascii="Verdana" w:hAnsi="Verdana"/>
          <w:color w:val="000000"/>
          <w:spacing w:val="20"/>
        </w:rPr>
        <w:tab/>
      </w:r>
      <w:r w:rsidRPr="00F700A6">
        <w:rPr>
          <w:rFonts w:ascii="Verdana" w:hAnsi="Verdana"/>
          <w:color w:val="000000"/>
          <w:spacing w:val="20"/>
        </w:rPr>
        <w:tab/>
        <w:t>:</w:t>
      </w:r>
      <w:r>
        <w:rPr>
          <w:rFonts w:ascii="Verdana" w:hAnsi="Verdana"/>
          <w:color w:val="000000"/>
          <w:spacing w:val="20"/>
        </w:rPr>
        <w:tab/>
      </w:r>
      <w:proofErr w:type="spellStart"/>
      <w:r w:rsidRPr="00F700A6">
        <w:rPr>
          <w:rFonts w:ascii="Verdana" w:hAnsi="Verdana"/>
          <w:b/>
          <w:i/>
          <w:color w:val="000000"/>
          <w:spacing w:val="20"/>
        </w:rPr>
        <w:t>Tectona</w:t>
      </w:r>
      <w:proofErr w:type="spellEnd"/>
      <w:r w:rsidRPr="00F700A6">
        <w:rPr>
          <w:rFonts w:ascii="Verdana" w:hAnsi="Verdana"/>
          <w:b/>
          <w:i/>
          <w:color w:val="000000"/>
          <w:spacing w:val="20"/>
        </w:rPr>
        <w:t xml:space="preserve"> </w:t>
      </w:r>
      <w:proofErr w:type="spellStart"/>
      <w:r w:rsidRPr="00F700A6">
        <w:rPr>
          <w:rFonts w:ascii="Verdana" w:hAnsi="Verdana"/>
          <w:b/>
          <w:i/>
          <w:color w:val="000000"/>
          <w:spacing w:val="20"/>
        </w:rPr>
        <w:t>grandis</w:t>
      </w:r>
      <w:proofErr w:type="spellEnd"/>
      <w:r w:rsidRPr="00F700A6">
        <w:rPr>
          <w:rFonts w:ascii="Verdana" w:hAnsi="Verdana"/>
          <w:b/>
          <w:color w:val="000000"/>
          <w:spacing w:val="20"/>
        </w:rPr>
        <w:t xml:space="preserve"> Linn. F.</w:t>
      </w:r>
    </w:p>
    <w:p w:rsidR="001B171B" w:rsidRPr="00F700A6" w:rsidRDefault="001B171B" w:rsidP="001B171B">
      <w:pPr>
        <w:spacing w:after="0" w:line="480" w:lineRule="auto"/>
        <w:ind w:left="720" w:firstLine="720"/>
        <w:contextualSpacing/>
        <w:jc w:val="both"/>
        <w:rPr>
          <w:rFonts w:ascii="Verdana" w:hAnsi="Verdana"/>
          <w:color w:val="000000"/>
          <w:spacing w:val="20"/>
        </w:rPr>
      </w:pPr>
      <w:r w:rsidRPr="00F700A6">
        <w:rPr>
          <w:rFonts w:ascii="Verdana" w:hAnsi="Verdana"/>
          <w:color w:val="000000"/>
          <w:spacing w:val="20"/>
        </w:rPr>
        <w:t>Family</w:t>
      </w:r>
      <w:r w:rsidRPr="00F700A6">
        <w:rPr>
          <w:rFonts w:ascii="Verdana" w:hAnsi="Verdana"/>
          <w:color w:val="000000"/>
          <w:spacing w:val="20"/>
        </w:rPr>
        <w:tab/>
      </w:r>
      <w:r w:rsidRPr="00F700A6">
        <w:rPr>
          <w:rFonts w:ascii="Verdana" w:hAnsi="Verdana"/>
          <w:color w:val="000000"/>
          <w:spacing w:val="20"/>
        </w:rPr>
        <w:tab/>
        <w:t>:</w:t>
      </w:r>
      <w:r>
        <w:rPr>
          <w:rFonts w:ascii="Verdana" w:hAnsi="Verdana"/>
          <w:color w:val="000000"/>
          <w:spacing w:val="20"/>
        </w:rPr>
        <w:tab/>
      </w:r>
      <w:proofErr w:type="spellStart"/>
      <w:r w:rsidRPr="00F700A6">
        <w:rPr>
          <w:rFonts w:ascii="Verdana" w:hAnsi="Verdana"/>
          <w:b/>
          <w:color w:val="000000"/>
          <w:spacing w:val="20"/>
        </w:rPr>
        <w:t>Verbinaceae</w:t>
      </w:r>
      <w:proofErr w:type="spellEnd"/>
    </w:p>
    <w:p w:rsidR="001B171B" w:rsidRDefault="001B171B" w:rsidP="001B171B">
      <w:pPr>
        <w:spacing w:after="0" w:line="480" w:lineRule="auto"/>
        <w:contextualSpacing/>
        <w:jc w:val="both"/>
        <w:rPr>
          <w:rFonts w:ascii="Verdana" w:hAnsi="Verdana"/>
          <w:b/>
          <w:color w:val="000000"/>
          <w:spacing w:val="20"/>
        </w:rPr>
      </w:pPr>
      <w:r w:rsidRPr="00CB2314">
        <w:rPr>
          <w:rFonts w:ascii="Verdana" w:hAnsi="Verdana"/>
          <w:b/>
          <w:color w:val="000000"/>
          <w:spacing w:val="20"/>
        </w:rPr>
        <w:t>Plant properties</w:t>
      </w:r>
      <w:r w:rsidRPr="00CB2314">
        <w:rPr>
          <w:rFonts w:ascii="Verdana" w:hAnsi="Verdana"/>
          <w:color w:val="000000"/>
          <w:spacing w:val="20"/>
        </w:rPr>
        <w:t xml:space="preserve">: </w:t>
      </w:r>
      <w:r w:rsidRPr="00CB2314">
        <w:rPr>
          <w:rFonts w:ascii="Verdana" w:hAnsi="Verdana"/>
          <w:spacing w:val="20"/>
        </w:rPr>
        <w:t xml:space="preserve">A large deciduous tree. </w:t>
      </w:r>
      <w:proofErr w:type="spellStart"/>
      <w:r w:rsidRPr="00CB2314">
        <w:rPr>
          <w:rFonts w:ascii="Verdana" w:hAnsi="Verdana"/>
          <w:spacing w:val="20"/>
        </w:rPr>
        <w:t>Lvs</w:t>
      </w:r>
      <w:proofErr w:type="spellEnd"/>
      <w:r>
        <w:rPr>
          <w:rFonts w:ascii="Verdana" w:hAnsi="Verdana"/>
          <w:spacing w:val="20"/>
        </w:rPr>
        <w:t>.</w:t>
      </w:r>
      <w:r w:rsidRPr="00CB2314">
        <w:rPr>
          <w:rFonts w:ascii="Verdana" w:hAnsi="Verdana"/>
          <w:spacing w:val="20"/>
        </w:rPr>
        <w:t xml:space="preserve"> simple, opposite, broadly elliptical with glandular dots. Fl</w:t>
      </w:r>
      <w:r>
        <w:rPr>
          <w:rFonts w:ascii="Verdana" w:hAnsi="Verdana"/>
          <w:spacing w:val="20"/>
        </w:rPr>
        <w:t>.</w:t>
      </w:r>
      <w:r w:rsidRPr="00CB2314">
        <w:rPr>
          <w:rFonts w:ascii="Verdana" w:hAnsi="Verdana"/>
          <w:spacing w:val="20"/>
        </w:rPr>
        <w:t xml:space="preserve"> many, white, sweet scented, in large erect terminal branched </w:t>
      </w:r>
      <w:proofErr w:type="spellStart"/>
      <w:r w:rsidRPr="00CB2314">
        <w:rPr>
          <w:rFonts w:ascii="Verdana" w:hAnsi="Verdana"/>
          <w:spacing w:val="20"/>
        </w:rPr>
        <w:t>tomentose</w:t>
      </w:r>
      <w:proofErr w:type="spellEnd"/>
      <w:r w:rsidRPr="00CB2314">
        <w:rPr>
          <w:rFonts w:ascii="Verdana" w:hAnsi="Verdana"/>
          <w:spacing w:val="20"/>
        </w:rPr>
        <w:t xml:space="preserve"> cymes; </w:t>
      </w:r>
      <w:r>
        <w:rPr>
          <w:rFonts w:ascii="Verdana" w:hAnsi="Verdana"/>
          <w:spacing w:val="20"/>
        </w:rPr>
        <w:t>F</w:t>
      </w:r>
      <w:r w:rsidRPr="00CB2314">
        <w:rPr>
          <w:rFonts w:ascii="Verdana" w:hAnsi="Verdana"/>
          <w:spacing w:val="20"/>
        </w:rPr>
        <w:t>r</w:t>
      </w:r>
      <w:r>
        <w:rPr>
          <w:rFonts w:ascii="Verdana" w:hAnsi="Verdana"/>
          <w:spacing w:val="20"/>
        </w:rPr>
        <w:t>.</w:t>
      </w:r>
      <w:r w:rsidRPr="00CB2314">
        <w:rPr>
          <w:rFonts w:ascii="Verdana" w:hAnsi="Verdana"/>
          <w:spacing w:val="20"/>
        </w:rPr>
        <w:t xml:space="preserve"> hard, bony, irregularly globose drupes.</w:t>
      </w:r>
      <w:r>
        <w:rPr>
          <w:rFonts w:ascii="Verdana" w:hAnsi="Verdana"/>
          <w:spacing w:val="20"/>
        </w:rPr>
        <w:t xml:space="preserve"> </w:t>
      </w:r>
    </w:p>
    <w:p w:rsidR="001B171B" w:rsidRPr="00CB2314" w:rsidRDefault="001B171B" w:rsidP="001B171B">
      <w:pPr>
        <w:spacing w:after="0" w:line="240" w:lineRule="auto"/>
        <w:contextualSpacing/>
        <w:jc w:val="both"/>
        <w:rPr>
          <w:rFonts w:ascii="Verdana" w:hAnsi="Verdana"/>
          <w:color w:val="000000"/>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CB2314">
        <w:rPr>
          <w:rFonts w:ascii="Verdana" w:hAnsi="Verdana"/>
          <w:b/>
          <w:color w:val="000000"/>
          <w:spacing w:val="20"/>
        </w:rPr>
        <w:t xml:space="preserve"> medicinal use</w:t>
      </w:r>
      <w:r w:rsidR="001B171B" w:rsidRPr="00CB2314">
        <w:rPr>
          <w:rFonts w:ascii="Verdana" w:hAnsi="Verdana"/>
          <w:color w:val="000000"/>
          <w:spacing w:val="20"/>
        </w:rPr>
        <w:tab/>
        <w:t xml:space="preserve">: The bark poultice is used in leprosy and </w:t>
      </w:r>
      <w:r w:rsidR="000C5A4E">
        <w:rPr>
          <w:rFonts w:ascii="Verdana" w:hAnsi="Verdana"/>
          <w:color w:val="000000"/>
          <w:spacing w:val="20"/>
        </w:rPr>
        <w:t xml:space="preserve">diabetic </w:t>
      </w:r>
      <w:r w:rsidR="001B171B" w:rsidRPr="00CB2314">
        <w:rPr>
          <w:rFonts w:ascii="Verdana" w:hAnsi="Verdana"/>
          <w:color w:val="000000"/>
          <w:spacing w:val="20"/>
        </w:rPr>
        <w:t>skin infections.</w:t>
      </w:r>
    </w:p>
    <w:p w:rsidR="001B171B" w:rsidRPr="00CB2314"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spacing w:val="20"/>
        </w:rPr>
      </w:pPr>
      <w:r w:rsidRPr="00CB2314">
        <w:rPr>
          <w:rFonts w:ascii="Verdana" w:hAnsi="Verdana"/>
          <w:b/>
          <w:color w:val="000000"/>
          <w:spacing w:val="20"/>
        </w:rPr>
        <w:t>Traditional medicinal use</w:t>
      </w:r>
      <w:r w:rsidRPr="00CB2314">
        <w:rPr>
          <w:rFonts w:ascii="Verdana" w:hAnsi="Verdana"/>
          <w:color w:val="000000"/>
          <w:spacing w:val="20"/>
        </w:rPr>
        <w:t xml:space="preserve">: </w:t>
      </w:r>
      <w:r w:rsidRPr="00CB2314">
        <w:rPr>
          <w:rFonts w:ascii="Verdana" w:hAnsi="Verdana"/>
          <w:spacing w:val="20"/>
        </w:rPr>
        <w:t xml:space="preserve">The flowers are useful in strangury and diabetes. </w:t>
      </w:r>
    </w:p>
    <w:p w:rsidR="001B171B" w:rsidRDefault="001B171B" w:rsidP="001B171B">
      <w:pPr>
        <w:spacing w:after="0" w:line="480" w:lineRule="auto"/>
        <w:ind w:left="3600" w:hanging="2160"/>
        <w:contextualSpacing/>
        <w:jc w:val="both"/>
        <w:rPr>
          <w:rFonts w:ascii="Verdana" w:hAnsi="Verdana"/>
          <w:b/>
          <w:i/>
          <w:color w:val="000000"/>
          <w:spacing w:val="20"/>
        </w:rPr>
      </w:pPr>
      <w:r w:rsidRPr="00EF53FC">
        <w:rPr>
          <w:rFonts w:ascii="Verdana" w:hAnsi="Verdana"/>
          <w:color w:val="000000"/>
          <w:spacing w:val="20"/>
        </w:rPr>
        <w:t>Binomial</w:t>
      </w:r>
      <w:r w:rsidRPr="00EF53FC">
        <w:rPr>
          <w:rFonts w:ascii="Verdana" w:hAnsi="Verdana"/>
          <w:color w:val="000000"/>
          <w:spacing w:val="20"/>
        </w:rPr>
        <w:tab/>
        <w:t>:</w:t>
      </w:r>
      <w:r>
        <w:rPr>
          <w:rFonts w:ascii="Verdana" w:hAnsi="Verdana"/>
          <w:color w:val="000000"/>
          <w:spacing w:val="20"/>
        </w:rPr>
        <w:tab/>
      </w:r>
      <w:proofErr w:type="spellStart"/>
      <w:r w:rsidRPr="00EF53FC">
        <w:rPr>
          <w:rFonts w:ascii="Verdana" w:hAnsi="Verdana"/>
          <w:b/>
          <w:i/>
          <w:color w:val="000000"/>
          <w:spacing w:val="20"/>
        </w:rPr>
        <w:t>Thespesia</w:t>
      </w:r>
      <w:proofErr w:type="spellEnd"/>
      <w:r w:rsidRPr="00EF53FC">
        <w:rPr>
          <w:rFonts w:ascii="Verdana" w:hAnsi="Verdana"/>
          <w:b/>
          <w:i/>
          <w:color w:val="000000"/>
          <w:spacing w:val="20"/>
        </w:rPr>
        <w:t xml:space="preserve"> </w:t>
      </w:r>
      <w:proofErr w:type="spellStart"/>
      <w:r w:rsidRPr="00EF53FC">
        <w:rPr>
          <w:rFonts w:ascii="Verdana" w:hAnsi="Verdana"/>
          <w:b/>
          <w:i/>
          <w:color w:val="000000"/>
          <w:spacing w:val="20"/>
        </w:rPr>
        <w:t>populnae</w:t>
      </w:r>
      <w:proofErr w:type="spellEnd"/>
      <w:r w:rsidRPr="00EF53FC">
        <w:rPr>
          <w:rFonts w:ascii="Verdana" w:hAnsi="Verdana"/>
          <w:b/>
          <w:i/>
          <w:color w:val="000000"/>
          <w:spacing w:val="20"/>
        </w:rPr>
        <w:t xml:space="preserve"> </w:t>
      </w:r>
    </w:p>
    <w:p w:rsidR="001B171B" w:rsidRPr="00EF53FC" w:rsidRDefault="001B171B" w:rsidP="001B171B">
      <w:pPr>
        <w:spacing w:after="0" w:line="480" w:lineRule="auto"/>
        <w:ind w:left="4320"/>
        <w:contextualSpacing/>
        <w:jc w:val="both"/>
        <w:rPr>
          <w:rFonts w:ascii="Verdana" w:hAnsi="Verdana"/>
          <w:color w:val="000000"/>
          <w:spacing w:val="20"/>
        </w:rPr>
      </w:pPr>
      <w:r w:rsidRPr="00EF53FC">
        <w:rPr>
          <w:rFonts w:ascii="Verdana" w:hAnsi="Verdana"/>
          <w:b/>
          <w:color w:val="000000"/>
          <w:spacing w:val="20"/>
        </w:rPr>
        <w:lastRenderedPageBreak/>
        <w:t xml:space="preserve">(Linn.) </w:t>
      </w:r>
      <w:proofErr w:type="spellStart"/>
      <w:r w:rsidRPr="00EF53FC">
        <w:rPr>
          <w:rFonts w:ascii="Verdana" w:hAnsi="Verdana"/>
          <w:b/>
          <w:color w:val="000000"/>
          <w:spacing w:val="20"/>
        </w:rPr>
        <w:t>Soland</w:t>
      </w:r>
      <w:proofErr w:type="spellEnd"/>
      <w:r w:rsidRPr="00EF53FC">
        <w:rPr>
          <w:rFonts w:ascii="Verdana" w:hAnsi="Verdana"/>
          <w:b/>
          <w:color w:val="000000"/>
          <w:spacing w:val="20"/>
        </w:rPr>
        <w:t xml:space="preserve"> ex Correa</w:t>
      </w:r>
    </w:p>
    <w:p w:rsidR="001B171B" w:rsidRPr="00EF53FC" w:rsidRDefault="001B171B" w:rsidP="001B171B">
      <w:pPr>
        <w:spacing w:after="0" w:line="480" w:lineRule="auto"/>
        <w:ind w:left="720" w:firstLine="720"/>
        <w:contextualSpacing/>
        <w:jc w:val="both"/>
        <w:rPr>
          <w:rFonts w:ascii="Verdana" w:hAnsi="Verdana"/>
          <w:color w:val="000000"/>
          <w:spacing w:val="20"/>
        </w:rPr>
      </w:pPr>
      <w:r w:rsidRPr="00EF53FC">
        <w:rPr>
          <w:rFonts w:ascii="Verdana" w:hAnsi="Verdana"/>
          <w:color w:val="000000"/>
          <w:spacing w:val="20"/>
        </w:rPr>
        <w:t>Family</w:t>
      </w:r>
      <w:r w:rsidRPr="00EF53FC">
        <w:rPr>
          <w:rFonts w:ascii="Verdana" w:hAnsi="Verdana"/>
          <w:color w:val="000000"/>
          <w:spacing w:val="20"/>
        </w:rPr>
        <w:tab/>
      </w:r>
      <w:r w:rsidRPr="00EF53FC">
        <w:rPr>
          <w:rFonts w:ascii="Verdana" w:hAnsi="Verdana"/>
          <w:color w:val="000000"/>
          <w:spacing w:val="20"/>
        </w:rPr>
        <w:tab/>
        <w:t>:</w:t>
      </w:r>
      <w:r>
        <w:rPr>
          <w:rFonts w:ascii="Verdana" w:hAnsi="Verdana"/>
          <w:color w:val="000000"/>
          <w:spacing w:val="20"/>
        </w:rPr>
        <w:tab/>
      </w:r>
      <w:proofErr w:type="spellStart"/>
      <w:r w:rsidRPr="00EF53FC">
        <w:rPr>
          <w:rFonts w:ascii="Verdana" w:hAnsi="Verdana"/>
          <w:b/>
          <w:color w:val="000000"/>
          <w:spacing w:val="20"/>
        </w:rPr>
        <w:t>Malvaceae</w:t>
      </w:r>
      <w:proofErr w:type="spellEnd"/>
    </w:p>
    <w:p w:rsidR="001B171B" w:rsidRDefault="001B171B" w:rsidP="001B171B">
      <w:pPr>
        <w:spacing w:after="0" w:line="480" w:lineRule="auto"/>
        <w:contextualSpacing/>
        <w:jc w:val="both"/>
        <w:rPr>
          <w:rFonts w:ascii="Verdana" w:hAnsi="Verdana"/>
          <w:b/>
          <w:color w:val="000000"/>
          <w:spacing w:val="20"/>
        </w:rPr>
      </w:pPr>
      <w:r w:rsidRPr="00CB2314">
        <w:rPr>
          <w:rFonts w:ascii="Verdana" w:hAnsi="Verdana"/>
          <w:b/>
          <w:color w:val="000000"/>
          <w:spacing w:val="20"/>
        </w:rPr>
        <w:t>Plant properties</w:t>
      </w:r>
      <w:r w:rsidRPr="00CB2314">
        <w:rPr>
          <w:rFonts w:ascii="Verdana" w:hAnsi="Verdana"/>
          <w:color w:val="000000"/>
          <w:spacing w:val="20"/>
        </w:rPr>
        <w:t xml:space="preserve">: </w:t>
      </w:r>
      <w:r w:rsidRPr="00CB2314">
        <w:rPr>
          <w:rFonts w:ascii="Verdana" w:hAnsi="Verdana"/>
          <w:spacing w:val="20"/>
        </w:rPr>
        <w:t xml:space="preserve">A fairly large, quick growing, evergreen. </w:t>
      </w:r>
      <w:proofErr w:type="spellStart"/>
      <w:r w:rsidRPr="00CB2314">
        <w:rPr>
          <w:rFonts w:ascii="Verdana" w:hAnsi="Verdana"/>
          <w:spacing w:val="20"/>
        </w:rPr>
        <w:t>Lvs</w:t>
      </w:r>
      <w:proofErr w:type="spellEnd"/>
      <w:r>
        <w:rPr>
          <w:rFonts w:ascii="Verdana" w:hAnsi="Verdana"/>
          <w:spacing w:val="20"/>
        </w:rPr>
        <w:t>.</w:t>
      </w:r>
      <w:r w:rsidRPr="00CB2314">
        <w:rPr>
          <w:rFonts w:ascii="Verdana" w:hAnsi="Verdana"/>
          <w:spacing w:val="20"/>
        </w:rPr>
        <w:t xml:space="preserve"> simple, alternate, long </w:t>
      </w:r>
      <w:proofErr w:type="spellStart"/>
      <w:r w:rsidRPr="00CB2314">
        <w:rPr>
          <w:rFonts w:ascii="Verdana" w:hAnsi="Verdana"/>
          <w:spacing w:val="20"/>
        </w:rPr>
        <w:t>petioled</w:t>
      </w:r>
      <w:proofErr w:type="spellEnd"/>
      <w:r w:rsidRPr="00CB2314">
        <w:rPr>
          <w:rFonts w:ascii="Verdana" w:hAnsi="Verdana"/>
          <w:spacing w:val="20"/>
        </w:rPr>
        <w:t xml:space="preserve">, cordate, entire, acuminate, prominent nerves scales on both surfaces; </w:t>
      </w:r>
      <w:r>
        <w:rPr>
          <w:rFonts w:ascii="Verdana" w:hAnsi="Verdana"/>
          <w:spacing w:val="20"/>
        </w:rPr>
        <w:t>F</w:t>
      </w:r>
      <w:r w:rsidRPr="00CB2314">
        <w:rPr>
          <w:rFonts w:ascii="Verdana" w:hAnsi="Verdana"/>
          <w:spacing w:val="20"/>
        </w:rPr>
        <w:t>l</w:t>
      </w:r>
      <w:r>
        <w:rPr>
          <w:rFonts w:ascii="Verdana" w:hAnsi="Verdana"/>
          <w:spacing w:val="20"/>
        </w:rPr>
        <w:t>.</w:t>
      </w:r>
      <w:r w:rsidRPr="00CB2314">
        <w:rPr>
          <w:rFonts w:ascii="Verdana" w:hAnsi="Verdana"/>
          <w:spacing w:val="20"/>
        </w:rPr>
        <w:t xml:space="preserve"> yellow with purple base, slowly changing to purple on withering; </w:t>
      </w:r>
      <w:r>
        <w:rPr>
          <w:rFonts w:ascii="Verdana" w:hAnsi="Verdana"/>
          <w:spacing w:val="20"/>
        </w:rPr>
        <w:t>F</w:t>
      </w:r>
      <w:r w:rsidRPr="00CB2314">
        <w:rPr>
          <w:rFonts w:ascii="Verdana" w:hAnsi="Verdana"/>
          <w:spacing w:val="20"/>
        </w:rPr>
        <w:t>r</w:t>
      </w:r>
      <w:r>
        <w:rPr>
          <w:rFonts w:ascii="Verdana" w:hAnsi="Verdana"/>
          <w:spacing w:val="20"/>
        </w:rPr>
        <w:t>.</w:t>
      </w:r>
      <w:r w:rsidRPr="00CB2314">
        <w:rPr>
          <w:rFonts w:ascii="Verdana" w:hAnsi="Verdana"/>
          <w:spacing w:val="20"/>
        </w:rPr>
        <w:t xml:space="preserve"> globose or oblong brown capsules covered with minute </w:t>
      </w:r>
      <w:proofErr w:type="spellStart"/>
      <w:r w:rsidRPr="00CB2314">
        <w:rPr>
          <w:rFonts w:ascii="Verdana" w:hAnsi="Verdana"/>
          <w:spacing w:val="20"/>
        </w:rPr>
        <w:t>peltate</w:t>
      </w:r>
      <w:proofErr w:type="spellEnd"/>
      <w:r w:rsidRPr="00CB2314">
        <w:rPr>
          <w:rFonts w:ascii="Verdana" w:hAnsi="Verdana"/>
          <w:spacing w:val="20"/>
        </w:rPr>
        <w:t xml:space="preserve"> scales, pubescent, </w:t>
      </w:r>
      <w:proofErr w:type="spellStart"/>
      <w:r w:rsidRPr="00CB2314">
        <w:rPr>
          <w:rFonts w:ascii="Verdana" w:hAnsi="Verdana"/>
          <w:spacing w:val="20"/>
        </w:rPr>
        <w:t>channelled</w:t>
      </w:r>
      <w:proofErr w:type="spellEnd"/>
      <w:r w:rsidRPr="00CB2314">
        <w:rPr>
          <w:rFonts w:ascii="Verdana" w:hAnsi="Verdana"/>
          <w:spacing w:val="20"/>
        </w:rPr>
        <w:t xml:space="preserve"> along the back.</w:t>
      </w:r>
      <w:r>
        <w:rPr>
          <w:rFonts w:ascii="Verdana" w:hAnsi="Verdana"/>
          <w:spacing w:val="20"/>
        </w:rPr>
        <w:t xml:space="preserve"> </w:t>
      </w:r>
    </w:p>
    <w:p w:rsidR="001B171B" w:rsidRPr="00CB2314" w:rsidRDefault="001B171B" w:rsidP="001B171B">
      <w:pPr>
        <w:spacing w:after="0" w:line="240" w:lineRule="auto"/>
        <w:contextualSpacing/>
        <w:jc w:val="both"/>
        <w:rPr>
          <w:rFonts w:ascii="Verdana" w:hAnsi="Verdana"/>
          <w:color w:val="000000"/>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CB2314">
        <w:rPr>
          <w:rFonts w:ascii="Verdana" w:hAnsi="Verdana"/>
          <w:b/>
          <w:color w:val="000000"/>
          <w:spacing w:val="20"/>
        </w:rPr>
        <w:t xml:space="preserve"> medicinal use</w:t>
      </w:r>
      <w:r w:rsidR="001B171B" w:rsidRPr="00CB2314">
        <w:rPr>
          <w:rFonts w:ascii="Verdana" w:hAnsi="Verdana"/>
          <w:color w:val="000000"/>
          <w:spacing w:val="20"/>
        </w:rPr>
        <w:tab/>
        <w:t xml:space="preserve">: The leaf juice is used in </w:t>
      </w:r>
      <w:r w:rsidR="000C5A4E">
        <w:rPr>
          <w:rFonts w:ascii="Verdana" w:hAnsi="Verdana"/>
          <w:color w:val="000000"/>
          <w:spacing w:val="20"/>
        </w:rPr>
        <w:t xml:space="preserve">diabetic </w:t>
      </w:r>
      <w:r w:rsidR="001B171B" w:rsidRPr="00CB2314">
        <w:rPr>
          <w:rFonts w:ascii="Verdana" w:hAnsi="Verdana"/>
          <w:color w:val="000000"/>
          <w:spacing w:val="20"/>
        </w:rPr>
        <w:t>ulcers and wounds.</w:t>
      </w:r>
    </w:p>
    <w:p w:rsidR="001B171B" w:rsidRPr="00CB2314" w:rsidRDefault="001B171B" w:rsidP="001B171B">
      <w:pPr>
        <w:spacing w:after="0" w:line="240" w:lineRule="auto"/>
        <w:contextualSpacing/>
        <w:jc w:val="both"/>
        <w:rPr>
          <w:rFonts w:ascii="Verdana" w:hAnsi="Verdana"/>
          <w:color w:val="000000"/>
          <w:spacing w:val="20"/>
        </w:rPr>
      </w:pPr>
    </w:p>
    <w:p w:rsidR="001B171B" w:rsidRDefault="001B171B" w:rsidP="001B171B">
      <w:pPr>
        <w:spacing w:after="0" w:line="480" w:lineRule="auto"/>
        <w:contextualSpacing/>
        <w:jc w:val="both"/>
        <w:rPr>
          <w:rFonts w:ascii="Verdana" w:hAnsi="Verdana"/>
          <w:spacing w:val="20"/>
        </w:rPr>
      </w:pPr>
      <w:r w:rsidRPr="00CB2314">
        <w:rPr>
          <w:rFonts w:ascii="Verdana" w:hAnsi="Verdana"/>
          <w:b/>
          <w:color w:val="000000"/>
          <w:spacing w:val="20"/>
        </w:rPr>
        <w:t>Traditional medicinal use</w:t>
      </w:r>
      <w:r w:rsidRPr="00CB2314">
        <w:rPr>
          <w:rFonts w:ascii="Verdana" w:hAnsi="Verdana"/>
          <w:color w:val="000000"/>
          <w:spacing w:val="20"/>
        </w:rPr>
        <w:t xml:space="preserve">: </w:t>
      </w:r>
      <w:r w:rsidRPr="00CB2314">
        <w:rPr>
          <w:rFonts w:ascii="Verdana" w:hAnsi="Verdana"/>
          <w:spacing w:val="20"/>
        </w:rPr>
        <w:t>The plant is useful in diabetes</w:t>
      </w:r>
      <w:r w:rsidRPr="00CB2314">
        <w:rPr>
          <w:rFonts w:ascii="Verdana" w:hAnsi="Verdana"/>
          <w:i/>
          <w:iCs/>
          <w:spacing w:val="20"/>
        </w:rPr>
        <w:t xml:space="preserve"> </w:t>
      </w:r>
      <w:proofErr w:type="gramStart"/>
      <w:r w:rsidRPr="00CB2314">
        <w:rPr>
          <w:rFonts w:ascii="Verdana" w:hAnsi="Verdana"/>
          <w:spacing w:val="20"/>
        </w:rPr>
        <w:t>The</w:t>
      </w:r>
      <w:proofErr w:type="gramEnd"/>
      <w:r w:rsidRPr="00CB2314">
        <w:rPr>
          <w:rFonts w:ascii="Verdana" w:hAnsi="Verdana"/>
          <w:spacing w:val="20"/>
        </w:rPr>
        <w:t xml:space="preserve"> bark and fruits possess more curative properties. </w:t>
      </w:r>
    </w:p>
    <w:p w:rsidR="001B171B" w:rsidRPr="00CB2314" w:rsidRDefault="001B171B" w:rsidP="001B171B">
      <w:pPr>
        <w:spacing w:after="0" w:line="240" w:lineRule="auto"/>
        <w:contextualSpacing/>
        <w:jc w:val="both"/>
        <w:rPr>
          <w:rFonts w:ascii="Verdana" w:hAnsi="Verdana"/>
          <w:color w:val="000000"/>
          <w:spacing w:val="20"/>
        </w:rPr>
      </w:pPr>
    </w:p>
    <w:p w:rsidR="001B171B" w:rsidRPr="00EF53FC" w:rsidRDefault="001B171B" w:rsidP="001B171B">
      <w:pPr>
        <w:pStyle w:val="ListParagraph"/>
        <w:tabs>
          <w:tab w:val="left" w:pos="3300"/>
          <w:tab w:val="left" w:pos="3850"/>
        </w:tabs>
        <w:spacing w:after="0" w:line="480" w:lineRule="auto"/>
        <w:ind w:left="1440"/>
        <w:jc w:val="both"/>
        <w:rPr>
          <w:rFonts w:ascii="Verdana" w:hAnsi="Verdana"/>
          <w:i/>
          <w:color w:val="000000"/>
          <w:spacing w:val="20"/>
        </w:rPr>
      </w:pPr>
      <w:r>
        <w:rPr>
          <w:rFonts w:ascii="Verdana" w:hAnsi="Verdana"/>
          <w:color w:val="000000"/>
          <w:spacing w:val="20"/>
        </w:rPr>
        <w:t>Binomial</w:t>
      </w:r>
      <w:r>
        <w:rPr>
          <w:rFonts w:ascii="Verdana" w:hAnsi="Verdana"/>
          <w:color w:val="000000"/>
          <w:spacing w:val="20"/>
        </w:rPr>
        <w:tab/>
      </w:r>
      <w:r w:rsidRPr="00EF53FC">
        <w:rPr>
          <w:rFonts w:ascii="Verdana" w:hAnsi="Verdana"/>
          <w:color w:val="000000"/>
          <w:spacing w:val="20"/>
        </w:rPr>
        <w:t>:</w:t>
      </w:r>
      <w:r>
        <w:rPr>
          <w:rFonts w:ascii="Verdana" w:hAnsi="Verdana"/>
          <w:color w:val="000000"/>
          <w:spacing w:val="20"/>
        </w:rPr>
        <w:tab/>
      </w:r>
      <w:proofErr w:type="spellStart"/>
      <w:r w:rsidRPr="00EF53FC">
        <w:rPr>
          <w:rFonts w:ascii="Verdana" w:hAnsi="Verdana"/>
          <w:b/>
          <w:i/>
          <w:color w:val="000000"/>
          <w:spacing w:val="20"/>
        </w:rPr>
        <w:t>Tragia</w:t>
      </w:r>
      <w:proofErr w:type="spellEnd"/>
      <w:r w:rsidRPr="00EF53FC">
        <w:rPr>
          <w:rFonts w:ascii="Verdana" w:hAnsi="Verdana"/>
          <w:b/>
          <w:i/>
          <w:color w:val="000000"/>
          <w:spacing w:val="20"/>
        </w:rPr>
        <w:t xml:space="preserve"> </w:t>
      </w:r>
      <w:proofErr w:type="spellStart"/>
      <w:r w:rsidRPr="00EF53FC">
        <w:rPr>
          <w:rFonts w:ascii="Verdana" w:hAnsi="Verdana"/>
          <w:b/>
          <w:i/>
          <w:color w:val="000000"/>
          <w:spacing w:val="20"/>
        </w:rPr>
        <w:t>involucrata</w:t>
      </w:r>
      <w:proofErr w:type="spellEnd"/>
      <w:r w:rsidRPr="00EF53FC">
        <w:rPr>
          <w:rFonts w:ascii="Verdana" w:hAnsi="Verdana"/>
          <w:b/>
          <w:i/>
          <w:color w:val="000000"/>
          <w:spacing w:val="20"/>
        </w:rPr>
        <w:t xml:space="preserve"> Linn.</w:t>
      </w:r>
    </w:p>
    <w:p w:rsidR="001B171B" w:rsidRPr="00EF53FC" w:rsidRDefault="001B171B" w:rsidP="001B171B">
      <w:pPr>
        <w:tabs>
          <w:tab w:val="left" w:pos="3300"/>
          <w:tab w:val="left" w:pos="3850"/>
        </w:tabs>
        <w:spacing w:after="0" w:line="480" w:lineRule="auto"/>
        <w:ind w:left="720" w:firstLine="720"/>
        <w:contextualSpacing/>
        <w:jc w:val="both"/>
        <w:rPr>
          <w:rFonts w:ascii="Verdana" w:hAnsi="Verdana"/>
          <w:color w:val="000000"/>
          <w:spacing w:val="20"/>
        </w:rPr>
      </w:pPr>
      <w:r w:rsidRPr="00EF53FC">
        <w:rPr>
          <w:rFonts w:ascii="Verdana" w:hAnsi="Verdana"/>
          <w:color w:val="000000"/>
          <w:spacing w:val="20"/>
        </w:rPr>
        <w:t>Family</w:t>
      </w:r>
      <w:r w:rsidRPr="00EF53FC">
        <w:rPr>
          <w:rFonts w:ascii="Verdana" w:hAnsi="Verdana"/>
          <w:color w:val="000000"/>
          <w:spacing w:val="20"/>
        </w:rPr>
        <w:tab/>
        <w:t>:</w:t>
      </w:r>
      <w:r>
        <w:rPr>
          <w:rFonts w:ascii="Verdana" w:hAnsi="Verdana"/>
          <w:color w:val="000000"/>
          <w:spacing w:val="20"/>
        </w:rPr>
        <w:tab/>
      </w:r>
      <w:proofErr w:type="spellStart"/>
      <w:r w:rsidRPr="00EF53FC">
        <w:rPr>
          <w:rFonts w:ascii="Verdana" w:hAnsi="Verdana"/>
          <w:b/>
          <w:color w:val="000000"/>
          <w:spacing w:val="20"/>
        </w:rPr>
        <w:t>Euphorbiaceae</w:t>
      </w:r>
      <w:proofErr w:type="spellEnd"/>
    </w:p>
    <w:p w:rsidR="001B171B" w:rsidRDefault="001B171B" w:rsidP="001B171B">
      <w:pPr>
        <w:spacing w:after="0" w:line="480" w:lineRule="auto"/>
        <w:contextualSpacing/>
        <w:jc w:val="both"/>
        <w:rPr>
          <w:rFonts w:ascii="Verdana" w:hAnsi="Verdana"/>
          <w:b/>
          <w:color w:val="000000"/>
          <w:spacing w:val="20"/>
        </w:rPr>
      </w:pPr>
      <w:r w:rsidRPr="00CB2314">
        <w:rPr>
          <w:rFonts w:ascii="Verdana" w:hAnsi="Verdana"/>
          <w:b/>
          <w:color w:val="000000"/>
          <w:spacing w:val="20"/>
        </w:rPr>
        <w:t>Plant properties</w:t>
      </w:r>
      <w:r w:rsidRPr="00CB2314">
        <w:rPr>
          <w:rFonts w:ascii="Verdana" w:hAnsi="Verdana"/>
          <w:color w:val="000000"/>
          <w:spacing w:val="20"/>
        </w:rPr>
        <w:t xml:space="preserve">: </w:t>
      </w:r>
      <w:r w:rsidRPr="00CB2314">
        <w:rPr>
          <w:rFonts w:ascii="Verdana" w:hAnsi="Verdana"/>
          <w:spacing w:val="20"/>
        </w:rPr>
        <w:t xml:space="preserve">A perennial evergreen, climbing hispid herb with scattered stinging hairs; </w:t>
      </w:r>
      <w:r>
        <w:rPr>
          <w:rFonts w:ascii="Verdana" w:hAnsi="Verdana"/>
          <w:spacing w:val="20"/>
        </w:rPr>
        <w:t>S</w:t>
      </w:r>
      <w:r w:rsidRPr="00CB2314">
        <w:rPr>
          <w:rFonts w:ascii="Verdana" w:hAnsi="Verdana"/>
          <w:spacing w:val="20"/>
        </w:rPr>
        <w:t>t</w:t>
      </w:r>
      <w:r>
        <w:rPr>
          <w:rFonts w:ascii="Verdana" w:hAnsi="Verdana"/>
          <w:spacing w:val="20"/>
        </w:rPr>
        <w:t>.</w:t>
      </w:r>
      <w:r w:rsidRPr="00CB2314">
        <w:rPr>
          <w:rFonts w:ascii="Verdana" w:hAnsi="Verdana"/>
          <w:spacing w:val="20"/>
        </w:rPr>
        <w:t xml:space="preserve"> slender, elongate, twining; </w:t>
      </w:r>
      <w:proofErr w:type="spellStart"/>
      <w:r>
        <w:rPr>
          <w:rFonts w:ascii="Verdana" w:hAnsi="Verdana"/>
          <w:spacing w:val="20"/>
        </w:rPr>
        <w:t>L</w:t>
      </w:r>
      <w:r w:rsidRPr="00CB2314">
        <w:rPr>
          <w:rFonts w:ascii="Verdana" w:hAnsi="Verdana"/>
          <w:spacing w:val="20"/>
        </w:rPr>
        <w:t>vs</w:t>
      </w:r>
      <w:proofErr w:type="spellEnd"/>
      <w:r>
        <w:rPr>
          <w:rFonts w:ascii="Verdana" w:hAnsi="Verdana"/>
          <w:spacing w:val="20"/>
        </w:rPr>
        <w:t>.</w:t>
      </w:r>
      <w:r w:rsidRPr="00CB2314">
        <w:rPr>
          <w:rFonts w:ascii="Verdana" w:hAnsi="Verdana"/>
          <w:spacing w:val="20"/>
        </w:rPr>
        <w:t xml:space="preserve"> simple, alternate, stipulate, serrate, base rounded or cordate; </w:t>
      </w:r>
      <w:r>
        <w:rPr>
          <w:rFonts w:ascii="Verdana" w:hAnsi="Verdana"/>
          <w:spacing w:val="20"/>
        </w:rPr>
        <w:t>F</w:t>
      </w:r>
      <w:r w:rsidRPr="00CB2314">
        <w:rPr>
          <w:rFonts w:ascii="Verdana" w:hAnsi="Verdana"/>
          <w:spacing w:val="20"/>
        </w:rPr>
        <w:t>l</w:t>
      </w:r>
      <w:r>
        <w:rPr>
          <w:rFonts w:ascii="Verdana" w:hAnsi="Verdana"/>
          <w:spacing w:val="20"/>
        </w:rPr>
        <w:t>.</w:t>
      </w:r>
      <w:r w:rsidRPr="00CB2314">
        <w:rPr>
          <w:rFonts w:ascii="Verdana" w:hAnsi="Verdana"/>
          <w:spacing w:val="20"/>
        </w:rPr>
        <w:t xml:space="preserve"> shortly </w:t>
      </w:r>
      <w:proofErr w:type="spellStart"/>
      <w:r w:rsidRPr="00CB2314">
        <w:rPr>
          <w:rFonts w:ascii="Verdana" w:hAnsi="Verdana"/>
          <w:spacing w:val="20"/>
        </w:rPr>
        <w:t>pedicellate</w:t>
      </w:r>
      <w:proofErr w:type="spellEnd"/>
      <w:r w:rsidRPr="00CB2314">
        <w:rPr>
          <w:rFonts w:ascii="Verdana" w:hAnsi="Verdana"/>
          <w:spacing w:val="20"/>
        </w:rPr>
        <w:t xml:space="preserve">, in terminal axillary and </w:t>
      </w:r>
      <w:proofErr w:type="spellStart"/>
      <w:r w:rsidRPr="00CB2314">
        <w:rPr>
          <w:rFonts w:ascii="Verdana" w:hAnsi="Verdana"/>
          <w:spacing w:val="20"/>
        </w:rPr>
        <w:t>leaf</w:t>
      </w:r>
      <w:r w:rsidRPr="00CB2314">
        <w:rPr>
          <w:rFonts w:ascii="Verdana" w:hAnsi="Verdana"/>
          <w:spacing w:val="20"/>
        </w:rPr>
        <w:softHyphen/>
        <w:t>opposed</w:t>
      </w:r>
      <w:proofErr w:type="spellEnd"/>
      <w:r w:rsidRPr="00CB2314">
        <w:rPr>
          <w:rFonts w:ascii="Verdana" w:hAnsi="Verdana"/>
          <w:spacing w:val="20"/>
        </w:rPr>
        <w:t xml:space="preserve"> racemes, male flowers many in the upper part, female flowers few in the lower pa</w:t>
      </w:r>
      <w:r>
        <w:rPr>
          <w:rFonts w:ascii="Verdana" w:hAnsi="Verdana"/>
          <w:spacing w:val="20"/>
        </w:rPr>
        <w:t>rt; F</w:t>
      </w:r>
      <w:r w:rsidRPr="00CB2314">
        <w:rPr>
          <w:rFonts w:ascii="Verdana" w:hAnsi="Verdana"/>
          <w:spacing w:val="20"/>
        </w:rPr>
        <w:t>r</w:t>
      </w:r>
      <w:r>
        <w:rPr>
          <w:rFonts w:ascii="Verdana" w:hAnsi="Verdana"/>
          <w:spacing w:val="20"/>
        </w:rPr>
        <w:t>.</w:t>
      </w:r>
      <w:r w:rsidRPr="00CB2314">
        <w:rPr>
          <w:rFonts w:ascii="Verdana" w:hAnsi="Verdana"/>
          <w:spacing w:val="20"/>
        </w:rPr>
        <w:t xml:space="preserve"> capsules. </w:t>
      </w:r>
    </w:p>
    <w:p w:rsidR="001B171B" w:rsidRPr="00CB2314" w:rsidRDefault="001B171B" w:rsidP="001B171B">
      <w:pPr>
        <w:spacing w:after="0" w:line="240" w:lineRule="auto"/>
        <w:contextualSpacing/>
        <w:jc w:val="both"/>
        <w:rPr>
          <w:rFonts w:ascii="Verdana" w:hAnsi="Verdana"/>
          <w:spacing w:val="20"/>
        </w:rPr>
      </w:pPr>
    </w:p>
    <w:p w:rsidR="001B171B" w:rsidRDefault="00600C57" w:rsidP="001B171B">
      <w:pPr>
        <w:spacing w:after="0" w:line="480" w:lineRule="auto"/>
        <w:contextualSpacing/>
        <w:jc w:val="both"/>
        <w:rPr>
          <w:rFonts w:ascii="Verdana" w:hAnsi="Verdana"/>
          <w:color w:val="000000"/>
          <w:spacing w:val="20"/>
        </w:rPr>
      </w:pPr>
      <w:r>
        <w:rPr>
          <w:rFonts w:ascii="Verdana" w:hAnsi="Verdana"/>
          <w:b/>
          <w:color w:val="000000"/>
          <w:spacing w:val="20"/>
        </w:rPr>
        <w:t>Tribal</w:t>
      </w:r>
      <w:r w:rsidR="001B171B" w:rsidRPr="00CB2314">
        <w:rPr>
          <w:rFonts w:ascii="Verdana" w:hAnsi="Verdana"/>
          <w:b/>
          <w:color w:val="000000"/>
          <w:spacing w:val="20"/>
        </w:rPr>
        <w:t xml:space="preserve"> medicinal use</w:t>
      </w:r>
      <w:r w:rsidR="001B171B" w:rsidRPr="00CB2314">
        <w:rPr>
          <w:rFonts w:ascii="Verdana" w:hAnsi="Verdana"/>
          <w:color w:val="000000"/>
          <w:spacing w:val="20"/>
        </w:rPr>
        <w:tab/>
        <w:t>: Whole plant is ground and mixed in milk is given for giddiness.</w:t>
      </w:r>
    </w:p>
    <w:p w:rsidR="001B171B" w:rsidRPr="00CB2314" w:rsidRDefault="001B171B" w:rsidP="001B171B">
      <w:pPr>
        <w:spacing w:after="0" w:line="240" w:lineRule="auto"/>
        <w:contextualSpacing/>
        <w:jc w:val="both"/>
        <w:rPr>
          <w:rFonts w:ascii="Verdana" w:hAnsi="Verdana"/>
          <w:color w:val="000000"/>
          <w:spacing w:val="20"/>
        </w:rPr>
      </w:pPr>
    </w:p>
    <w:p w:rsidR="00FD0CAC" w:rsidRDefault="001B171B" w:rsidP="001B171B">
      <w:pPr>
        <w:spacing w:after="0" w:line="480" w:lineRule="auto"/>
        <w:contextualSpacing/>
        <w:jc w:val="both"/>
        <w:rPr>
          <w:rFonts w:ascii="Verdana" w:hAnsi="Verdana"/>
          <w:spacing w:val="20"/>
        </w:rPr>
      </w:pPr>
      <w:r w:rsidRPr="00CB2314">
        <w:rPr>
          <w:rFonts w:ascii="Verdana" w:hAnsi="Verdana"/>
          <w:b/>
          <w:color w:val="000000"/>
          <w:spacing w:val="20"/>
        </w:rPr>
        <w:t>Traditional medicinal use</w:t>
      </w:r>
      <w:r w:rsidRPr="00CB2314">
        <w:rPr>
          <w:rFonts w:ascii="Verdana" w:hAnsi="Verdana"/>
          <w:color w:val="000000"/>
          <w:spacing w:val="20"/>
        </w:rPr>
        <w:t xml:space="preserve">: </w:t>
      </w:r>
      <w:r w:rsidRPr="00CB2314">
        <w:rPr>
          <w:rFonts w:ascii="Verdana" w:hAnsi="Verdana"/>
          <w:spacing w:val="20"/>
        </w:rPr>
        <w:t xml:space="preserve">The roots are useful </w:t>
      </w:r>
      <w:r w:rsidR="000C5A4E">
        <w:rPr>
          <w:rFonts w:ascii="Verdana" w:hAnsi="Verdana"/>
          <w:spacing w:val="20"/>
        </w:rPr>
        <w:t>diabetes.</w:t>
      </w:r>
    </w:p>
    <w:p w:rsidR="006242E5" w:rsidRPr="00980E55" w:rsidRDefault="006242E5" w:rsidP="006242E5">
      <w:pPr>
        <w:spacing w:line="360" w:lineRule="auto"/>
        <w:jc w:val="both"/>
        <w:rPr>
          <w:rFonts w:ascii="Book Antiqua" w:hAnsi="Book Antiqua"/>
          <w:b/>
        </w:rPr>
      </w:pPr>
      <w:r w:rsidRPr="00980E55">
        <w:rPr>
          <w:rFonts w:ascii="Book Antiqua" w:hAnsi="Book Antiqua"/>
          <w:b/>
        </w:rPr>
        <w:lastRenderedPageBreak/>
        <w:t>Conclusion</w:t>
      </w:r>
    </w:p>
    <w:p w:rsidR="006242E5" w:rsidRPr="00980E55" w:rsidRDefault="006242E5" w:rsidP="006242E5">
      <w:pPr>
        <w:spacing w:line="360" w:lineRule="auto"/>
        <w:jc w:val="both"/>
        <w:rPr>
          <w:rFonts w:ascii="Book Antiqua" w:hAnsi="Book Antiqua"/>
        </w:rPr>
      </w:pPr>
      <w:r w:rsidRPr="00980E55">
        <w:rPr>
          <w:rFonts w:ascii="Book Antiqua" w:hAnsi="Book Antiqua"/>
        </w:rPr>
        <w:t xml:space="preserve">The study highlighted a rich diversity of indigenous medicinal plants with equally divergent herbal remedy preparation and use pattern among the tribal groups in </w:t>
      </w:r>
      <w:proofErr w:type="spellStart"/>
      <w:r w:rsidRPr="00980E55">
        <w:rPr>
          <w:rFonts w:ascii="Book Antiqua" w:hAnsi="Book Antiqua"/>
        </w:rPr>
        <w:t>Etturnagaram</w:t>
      </w:r>
      <w:proofErr w:type="spellEnd"/>
      <w:r w:rsidRPr="00980E55">
        <w:rPr>
          <w:rFonts w:ascii="Book Antiqua" w:hAnsi="Book Antiqua"/>
        </w:rPr>
        <w:t xml:space="preserve"> Wildlife sanctuary. Baseline information gaps were observed in key geographic settings. Likewise, herbal remedy toxicity risks and countermeasures generally entailed more exhaustive investigation. Experimental research and advanced chemical analysis are also required to validate the therapeutic potential compounds from promising plant species.</w:t>
      </w:r>
    </w:p>
    <w:p w:rsidR="006242E5" w:rsidRPr="00980E55" w:rsidRDefault="006242E5" w:rsidP="006242E5">
      <w:pPr>
        <w:spacing w:line="360" w:lineRule="auto"/>
        <w:jc w:val="both"/>
        <w:rPr>
          <w:rFonts w:ascii="Book Antiqua" w:hAnsi="Book Antiqua"/>
          <w:b/>
        </w:rPr>
      </w:pPr>
      <w:r w:rsidRPr="00980E55">
        <w:rPr>
          <w:rFonts w:ascii="Book Antiqua" w:hAnsi="Book Antiqua"/>
          <w:b/>
        </w:rPr>
        <w:t>Acknowledgment</w:t>
      </w:r>
    </w:p>
    <w:p w:rsidR="006242E5" w:rsidRPr="00980E55" w:rsidRDefault="006242E5" w:rsidP="006242E5">
      <w:pPr>
        <w:spacing w:line="360" w:lineRule="auto"/>
        <w:ind w:firstLine="720"/>
        <w:jc w:val="both"/>
        <w:rPr>
          <w:rFonts w:ascii="Book Antiqua" w:hAnsi="Book Antiqua"/>
        </w:rPr>
      </w:pPr>
      <w:r w:rsidRPr="00980E55">
        <w:rPr>
          <w:rFonts w:ascii="Book Antiqua" w:hAnsi="Book Antiqua"/>
        </w:rPr>
        <w:t xml:space="preserve">The author is very much thankful to the Bishop </w:t>
      </w:r>
      <w:proofErr w:type="spellStart"/>
      <w:r w:rsidRPr="00980E55">
        <w:rPr>
          <w:rFonts w:ascii="Book Antiqua" w:hAnsi="Book Antiqua"/>
        </w:rPr>
        <w:t>Jesudasan</w:t>
      </w:r>
      <w:proofErr w:type="spellEnd"/>
      <w:r w:rsidRPr="00980E55">
        <w:rPr>
          <w:rFonts w:ascii="Book Antiqua" w:hAnsi="Book Antiqua"/>
        </w:rPr>
        <w:t xml:space="preserve"> Junior college, </w:t>
      </w:r>
      <w:proofErr w:type="spellStart"/>
      <w:r w:rsidRPr="00980E55">
        <w:rPr>
          <w:rFonts w:ascii="Book Antiqua" w:hAnsi="Book Antiqua"/>
        </w:rPr>
        <w:t>Etturnagaram</w:t>
      </w:r>
      <w:proofErr w:type="spellEnd"/>
      <w:r w:rsidRPr="00980E55">
        <w:rPr>
          <w:rFonts w:ascii="Book Antiqua" w:hAnsi="Book Antiqua"/>
        </w:rPr>
        <w:t xml:space="preserve">, Warangal, Folk medical </w:t>
      </w:r>
      <w:proofErr w:type="spellStart"/>
      <w:r w:rsidRPr="00980E55">
        <w:rPr>
          <w:rFonts w:ascii="Book Antiqua" w:hAnsi="Book Antiqua"/>
        </w:rPr>
        <w:t>practicioners</w:t>
      </w:r>
      <w:proofErr w:type="spellEnd"/>
      <w:r w:rsidRPr="00980E55">
        <w:rPr>
          <w:rFonts w:ascii="Book Antiqua" w:hAnsi="Book Antiqua"/>
        </w:rPr>
        <w:t xml:space="preserve"> of the Wildlife sanctuary, people of </w:t>
      </w:r>
      <w:proofErr w:type="spellStart"/>
      <w:r w:rsidRPr="00980E55">
        <w:rPr>
          <w:rFonts w:ascii="Book Antiqua" w:hAnsi="Book Antiqua"/>
        </w:rPr>
        <w:t>Koya</w:t>
      </w:r>
      <w:proofErr w:type="spellEnd"/>
      <w:r w:rsidRPr="00980E55">
        <w:rPr>
          <w:rFonts w:ascii="Book Antiqua" w:hAnsi="Book Antiqua"/>
        </w:rPr>
        <w:t xml:space="preserve"> and Lambadi tribe settlements of Wildlife sanctuary, Rt. Rev. A. </w:t>
      </w:r>
      <w:proofErr w:type="spellStart"/>
      <w:r>
        <w:rPr>
          <w:rFonts w:ascii="Book Antiqua" w:hAnsi="Book Antiqua"/>
        </w:rPr>
        <w:t>Dharmaraj</w:t>
      </w:r>
      <w:proofErr w:type="spellEnd"/>
      <w:r>
        <w:rPr>
          <w:rFonts w:ascii="Book Antiqua" w:hAnsi="Book Antiqua"/>
        </w:rPr>
        <w:t xml:space="preserve"> </w:t>
      </w:r>
      <w:proofErr w:type="spellStart"/>
      <w:r>
        <w:rPr>
          <w:rFonts w:ascii="Book Antiqua" w:hAnsi="Book Antiqua"/>
        </w:rPr>
        <w:t>Ra</w:t>
      </w:r>
      <w:r w:rsidRPr="00980E55">
        <w:rPr>
          <w:rFonts w:ascii="Book Antiqua" w:hAnsi="Book Antiqua"/>
        </w:rPr>
        <w:t>salam</w:t>
      </w:r>
      <w:proofErr w:type="spellEnd"/>
      <w:r w:rsidRPr="00980E55">
        <w:rPr>
          <w:rFonts w:ascii="Book Antiqua" w:hAnsi="Book Antiqua"/>
        </w:rPr>
        <w:t xml:space="preserve"> (Bishop), Administration of CSI, South Kerala Diocese and all who have encouraged and supported me during the research. Special word of thanks to the officials of ERRC for the facilities availed for the research.</w:t>
      </w:r>
    </w:p>
    <w:p w:rsidR="00FD0CAC" w:rsidRPr="000C5A4E" w:rsidRDefault="000C5A4E" w:rsidP="001B171B">
      <w:pPr>
        <w:spacing w:after="0" w:line="480" w:lineRule="auto"/>
        <w:contextualSpacing/>
        <w:jc w:val="both"/>
        <w:rPr>
          <w:rFonts w:ascii="Verdana" w:hAnsi="Verdana"/>
          <w:b/>
          <w:spacing w:val="20"/>
        </w:rPr>
      </w:pPr>
      <w:bookmarkStart w:id="0" w:name="_GoBack"/>
      <w:bookmarkEnd w:id="0"/>
      <w:r w:rsidRPr="000C5A4E">
        <w:rPr>
          <w:rFonts w:ascii="Verdana" w:hAnsi="Verdana"/>
          <w:b/>
          <w:spacing w:val="20"/>
        </w:rPr>
        <w:t>Reference</w:t>
      </w:r>
    </w:p>
    <w:p w:rsidR="00FD0CAC" w:rsidRPr="0077689A" w:rsidRDefault="00FD0CAC" w:rsidP="00FD0CAC">
      <w:pPr>
        <w:spacing w:before="120" w:after="120" w:line="360" w:lineRule="auto"/>
        <w:ind w:firstLine="720"/>
        <w:jc w:val="both"/>
        <w:rPr>
          <w:rFonts w:ascii="Book Antiqua" w:hAnsi="Book Antiqua"/>
          <w:sz w:val="24"/>
          <w:szCs w:val="24"/>
        </w:rPr>
      </w:pPr>
      <w:proofErr w:type="spellStart"/>
      <w:r w:rsidRPr="0077689A">
        <w:rPr>
          <w:rFonts w:ascii="Book Antiqua" w:hAnsi="Book Antiqua"/>
          <w:sz w:val="24"/>
          <w:szCs w:val="24"/>
        </w:rPr>
        <w:t>Rawat</w:t>
      </w:r>
      <w:proofErr w:type="spellEnd"/>
      <w:r w:rsidRPr="0077689A">
        <w:rPr>
          <w:rFonts w:ascii="Book Antiqua" w:hAnsi="Book Antiqua"/>
          <w:sz w:val="24"/>
          <w:szCs w:val="24"/>
        </w:rPr>
        <w:t xml:space="preserve">, G.S. 1997. Conservation status of forests and wildlife in the Eastern Ghats, India. Environ. </w:t>
      </w:r>
      <w:proofErr w:type="spellStart"/>
      <w:r w:rsidRPr="0077689A">
        <w:rPr>
          <w:rFonts w:ascii="Book Antiqua" w:hAnsi="Book Antiqua"/>
          <w:sz w:val="24"/>
          <w:szCs w:val="24"/>
        </w:rPr>
        <w:t>Conservat</w:t>
      </w:r>
      <w:proofErr w:type="spellEnd"/>
      <w:r w:rsidRPr="0077689A">
        <w:rPr>
          <w:rFonts w:ascii="Book Antiqua" w:hAnsi="Book Antiqua"/>
          <w:sz w:val="24"/>
          <w:szCs w:val="24"/>
        </w:rPr>
        <w:t>. 24: 307-315.</w:t>
      </w:r>
    </w:p>
    <w:p w:rsidR="00FD0CAC" w:rsidRPr="0077689A" w:rsidRDefault="00FD0CAC" w:rsidP="00FD0CAC">
      <w:pPr>
        <w:spacing w:before="120" w:after="120" w:line="360" w:lineRule="auto"/>
        <w:ind w:firstLine="720"/>
        <w:jc w:val="both"/>
        <w:rPr>
          <w:rFonts w:ascii="Book Antiqua" w:hAnsi="Book Antiqua"/>
          <w:sz w:val="24"/>
          <w:szCs w:val="24"/>
        </w:rPr>
      </w:pPr>
      <w:proofErr w:type="spellStart"/>
      <w:r w:rsidRPr="0077689A">
        <w:rPr>
          <w:rFonts w:ascii="Book Antiqua" w:hAnsi="Book Antiqua"/>
          <w:sz w:val="24"/>
          <w:szCs w:val="24"/>
        </w:rPr>
        <w:t>Ahmedullah</w:t>
      </w:r>
      <w:proofErr w:type="spellEnd"/>
      <w:r w:rsidRPr="0077689A">
        <w:rPr>
          <w:rFonts w:ascii="Book Antiqua" w:hAnsi="Book Antiqua"/>
          <w:sz w:val="24"/>
          <w:szCs w:val="24"/>
        </w:rPr>
        <w:t xml:space="preserve">, M. and M.P. </w:t>
      </w:r>
      <w:proofErr w:type="spellStart"/>
      <w:r w:rsidRPr="0077689A">
        <w:rPr>
          <w:rFonts w:ascii="Book Antiqua" w:hAnsi="Book Antiqua"/>
          <w:sz w:val="24"/>
          <w:szCs w:val="24"/>
        </w:rPr>
        <w:t>Nayar</w:t>
      </w:r>
      <w:proofErr w:type="spellEnd"/>
      <w:r w:rsidRPr="0077689A">
        <w:rPr>
          <w:rFonts w:ascii="Book Antiqua" w:hAnsi="Book Antiqua"/>
          <w:sz w:val="24"/>
          <w:szCs w:val="24"/>
        </w:rPr>
        <w:t xml:space="preserve"> 1987. Endemic Plants of the Indian Region (Peninsular India). Botanical Survey of India, Calcutta. </w:t>
      </w:r>
    </w:p>
    <w:p w:rsidR="00FD0CAC" w:rsidRPr="0077689A" w:rsidRDefault="00FD0CAC" w:rsidP="00FD0CAC">
      <w:pPr>
        <w:spacing w:before="120" w:after="120" w:line="360" w:lineRule="auto"/>
        <w:ind w:firstLine="720"/>
        <w:jc w:val="both"/>
        <w:rPr>
          <w:rFonts w:ascii="Book Antiqua" w:hAnsi="Book Antiqua"/>
          <w:sz w:val="24"/>
          <w:szCs w:val="24"/>
        </w:rPr>
      </w:pPr>
      <w:proofErr w:type="spellStart"/>
      <w:r w:rsidRPr="0077689A">
        <w:rPr>
          <w:rFonts w:ascii="Book Antiqua" w:hAnsi="Book Antiqua"/>
          <w:sz w:val="24"/>
          <w:szCs w:val="24"/>
        </w:rPr>
        <w:t>Balaguru</w:t>
      </w:r>
      <w:proofErr w:type="spellEnd"/>
      <w:r w:rsidRPr="0077689A">
        <w:rPr>
          <w:rFonts w:ascii="Book Antiqua" w:hAnsi="Book Antiqua"/>
          <w:sz w:val="24"/>
          <w:szCs w:val="24"/>
        </w:rPr>
        <w:t xml:space="preserve">, B., S.J. </w:t>
      </w:r>
      <w:proofErr w:type="spellStart"/>
      <w:r w:rsidRPr="0077689A">
        <w:rPr>
          <w:rFonts w:ascii="Book Antiqua" w:hAnsi="Book Antiqua"/>
          <w:sz w:val="24"/>
          <w:szCs w:val="24"/>
        </w:rPr>
        <w:t>Britto</w:t>
      </w:r>
      <w:proofErr w:type="spellEnd"/>
      <w:r w:rsidRPr="0077689A">
        <w:rPr>
          <w:rFonts w:ascii="Book Antiqua" w:hAnsi="Book Antiqua"/>
          <w:sz w:val="24"/>
          <w:szCs w:val="24"/>
        </w:rPr>
        <w:t xml:space="preserve">, N. </w:t>
      </w:r>
      <w:proofErr w:type="spellStart"/>
      <w:r w:rsidRPr="0077689A">
        <w:rPr>
          <w:rFonts w:ascii="Book Antiqua" w:hAnsi="Book Antiqua"/>
          <w:sz w:val="24"/>
          <w:szCs w:val="24"/>
        </w:rPr>
        <w:t>Nagamurugan</w:t>
      </w:r>
      <w:proofErr w:type="spellEnd"/>
      <w:r w:rsidRPr="0077689A">
        <w:rPr>
          <w:rFonts w:ascii="Book Antiqua" w:hAnsi="Book Antiqua"/>
          <w:sz w:val="24"/>
          <w:szCs w:val="24"/>
        </w:rPr>
        <w:t xml:space="preserve">, D. Natarajan and S. </w:t>
      </w:r>
      <w:proofErr w:type="spellStart"/>
      <w:r w:rsidRPr="0077689A">
        <w:rPr>
          <w:rFonts w:ascii="Book Antiqua" w:hAnsi="Book Antiqua"/>
          <w:sz w:val="24"/>
          <w:szCs w:val="24"/>
        </w:rPr>
        <w:t>Soosairaj</w:t>
      </w:r>
      <w:proofErr w:type="spellEnd"/>
      <w:r w:rsidRPr="0077689A">
        <w:rPr>
          <w:rFonts w:ascii="Book Antiqua" w:hAnsi="Book Antiqua"/>
          <w:sz w:val="24"/>
          <w:szCs w:val="24"/>
        </w:rPr>
        <w:t xml:space="preserve"> 2006. Identifying conservation priority zones for effective management of tropical forests in Eastern Ghats of India. </w:t>
      </w:r>
      <w:proofErr w:type="spellStart"/>
      <w:r w:rsidRPr="0077689A">
        <w:rPr>
          <w:rFonts w:ascii="Book Antiqua" w:hAnsi="Book Antiqua"/>
          <w:sz w:val="24"/>
          <w:szCs w:val="24"/>
        </w:rPr>
        <w:t>Biodiver</w:t>
      </w:r>
      <w:proofErr w:type="spellEnd"/>
      <w:r w:rsidRPr="0077689A">
        <w:rPr>
          <w:rFonts w:ascii="Book Antiqua" w:hAnsi="Book Antiqua"/>
          <w:sz w:val="24"/>
          <w:szCs w:val="24"/>
        </w:rPr>
        <w:t xml:space="preserve">. </w:t>
      </w:r>
      <w:proofErr w:type="spellStart"/>
      <w:r w:rsidRPr="0077689A">
        <w:rPr>
          <w:rFonts w:ascii="Book Antiqua" w:hAnsi="Book Antiqua"/>
          <w:sz w:val="24"/>
          <w:szCs w:val="24"/>
        </w:rPr>
        <w:t>Conserv</w:t>
      </w:r>
      <w:proofErr w:type="spellEnd"/>
      <w:r w:rsidRPr="0077689A">
        <w:rPr>
          <w:rFonts w:ascii="Book Antiqua" w:hAnsi="Book Antiqua"/>
          <w:sz w:val="24"/>
          <w:szCs w:val="24"/>
        </w:rPr>
        <w:t>. 15: 1529-1543.</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Jothi</w:t>
      </w:r>
      <w:proofErr w:type="spellEnd"/>
      <w:r w:rsidRPr="0077689A">
        <w:rPr>
          <w:rFonts w:ascii="Book Antiqua" w:hAnsi="Book Antiqua"/>
          <w:spacing w:val="20"/>
          <w:sz w:val="24"/>
          <w:szCs w:val="24"/>
        </w:rPr>
        <w:t xml:space="preserve"> G.J. and V.S. </w:t>
      </w:r>
      <w:proofErr w:type="spellStart"/>
      <w:r w:rsidRPr="0077689A">
        <w:rPr>
          <w:rFonts w:ascii="Book Antiqua" w:hAnsi="Book Antiqua"/>
          <w:spacing w:val="20"/>
          <w:sz w:val="24"/>
          <w:szCs w:val="24"/>
        </w:rPr>
        <w:t>Manickam</w:t>
      </w:r>
      <w:proofErr w:type="spellEnd"/>
      <w:r w:rsidRPr="0077689A">
        <w:rPr>
          <w:rFonts w:ascii="Book Antiqua" w:hAnsi="Book Antiqua"/>
          <w:spacing w:val="20"/>
          <w:sz w:val="24"/>
          <w:szCs w:val="24"/>
        </w:rPr>
        <w:t xml:space="preserve">. 2000. Medicinal plants of Tirunelveli hills. New </w:t>
      </w:r>
      <w:proofErr w:type="spellStart"/>
      <w:r w:rsidRPr="0077689A">
        <w:rPr>
          <w:rFonts w:ascii="Book Antiqua" w:hAnsi="Book Antiqua"/>
          <w:spacing w:val="20"/>
          <w:sz w:val="24"/>
          <w:szCs w:val="24"/>
        </w:rPr>
        <w:t>Millenium</w:t>
      </w:r>
      <w:proofErr w:type="spellEnd"/>
      <w:r w:rsidRPr="0077689A">
        <w:rPr>
          <w:rFonts w:ascii="Book Antiqua" w:hAnsi="Book Antiqua"/>
          <w:spacing w:val="20"/>
          <w:sz w:val="24"/>
          <w:szCs w:val="24"/>
        </w:rPr>
        <w:t xml:space="preserve"> seminar proceedings. </w:t>
      </w:r>
      <w:proofErr w:type="spellStart"/>
      <w:r w:rsidRPr="0077689A">
        <w:rPr>
          <w:rFonts w:ascii="Book Antiqua" w:hAnsi="Book Antiqua"/>
          <w:spacing w:val="20"/>
          <w:sz w:val="24"/>
          <w:szCs w:val="24"/>
        </w:rPr>
        <w:t>St.Xavier's</w:t>
      </w:r>
      <w:proofErr w:type="spellEnd"/>
      <w:r w:rsidRPr="0077689A">
        <w:rPr>
          <w:rFonts w:ascii="Book Antiqua" w:hAnsi="Book Antiqua"/>
          <w:spacing w:val="20"/>
          <w:sz w:val="24"/>
          <w:szCs w:val="24"/>
        </w:rPr>
        <w:t xml:space="preserve"> College, </w:t>
      </w:r>
      <w:proofErr w:type="spellStart"/>
      <w:r w:rsidRPr="0077689A">
        <w:rPr>
          <w:rFonts w:ascii="Book Antiqua" w:hAnsi="Book Antiqua"/>
          <w:spacing w:val="20"/>
          <w:sz w:val="24"/>
          <w:szCs w:val="24"/>
        </w:rPr>
        <w:t>Palayamkottai</w:t>
      </w:r>
      <w:proofErr w:type="spellEnd"/>
      <w:r w:rsidRPr="0077689A">
        <w:rPr>
          <w:rFonts w:ascii="Book Antiqua" w:hAnsi="Book Antiqua"/>
          <w:spacing w:val="20"/>
          <w:sz w:val="24"/>
          <w:szCs w:val="24"/>
        </w:rPr>
        <w:t>.</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Jain S.K. 1992. Studies in ethno botany.</w:t>
      </w:r>
      <w:r w:rsidRPr="0077689A">
        <w:rPr>
          <w:rFonts w:ascii="Book Antiqua" w:hAnsi="Book Antiqua"/>
          <w:i/>
          <w:spacing w:val="20"/>
          <w:sz w:val="24"/>
          <w:szCs w:val="24"/>
        </w:rPr>
        <w:t xml:space="preserve"> J. Econ. Taxon</w:t>
      </w:r>
      <w:r w:rsidRPr="0077689A">
        <w:rPr>
          <w:rFonts w:ascii="Book Antiqua" w:hAnsi="Book Antiqua"/>
          <w:spacing w:val="20"/>
          <w:sz w:val="24"/>
          <w:szCs w:val="24"/>
        </w:rPr>
        <w:t xml:space="preserve">. </w:t>
      </w:r>
      <w:r w:rsidRPr="0077689A">
        <w:rPr>
          <w:rFonts w:ascii="Book Antiqua" w:hAnsi="Book Antiqua"/>
          <w:i/>
          <w:spacing w:val="20"/>
          <w:sz w:val="24"/>
          <w:szCs w:val="24"/>
        </w:rPr>
        <w:t>Bot</w:t>
      </w:r>
      <w:r w:rsidRPr="0077689A">
        <w:rPr>
          <w:rFonts w:ascii="Book Antiqua" w:hAnsi="Book Antiqua"/>
          <w:spacing w:val="20"/>
          <w:sz w:val="24"/>
          <w:szCs w:val="24"/>
        </w:rPr>
        <w:t>. 10. pp227 -232.</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lastRenderedPageBreak/>
        <w:t>Natesh</w:t>
      </w:r>
      <w:proofErr w:type="spellEnd"/>
      <w:r w:rsidRPr="0077689A">
        <w:rPr>
          <w:rFonts w:ascii="Book Antiqua" w:hAnsi="Book Antiqua"/>
          <w:spacing w:val="20"/>
          <w:sz w:val="24"/>
          <w:szCs w:val="24"/>
        </w:rPr>
        <w:t xml:space="preserve"> S. and H.Y. Mohan Ram. 2001. An update on green medicine. </w:t>
      </w:r>
      <w:r w:rsidRPr="0077689A">
        <w:rPr>
          <w:rFonts w:ascii="Book Antiqua" w:hAnsi="Book Antiqua"/>
          <w:i/>
          <w:spacing w:val="20"/>
          <w:sz w:val="24"/>
          <w:szCs w:val="24"/>
        </w:rPr>
        <w:t xml:space="preserve">J. Indian, </w:t>
      </w:r>
      <w:proofErr w:type="spellStart"/>
      <w:r w:rsidRPr="0077689A">
        <w:rPr>
          <w:rFonts w:ascii="Book Antiqua" w:hAnsi="Book Antiqua"/>
          <w:i/>
          <w:spacing w:val="20"/>
          <w:sz w:val="24"/>
          <w:szCs w:val="24"/>
        </w:rPr>
        <w:t>Bot.Soc</w:t>
      </w:r>
      <w:proofErr w:type="spellEnd"/>
      <w:r w:rsidRPr="0077689A">
        <w:rPr>
          <w:rFonts w:ascii="Book Antiqua" w:hAnsi="Book Antiqua"/>
          <w:i/>
          <w:spacing w:val="20"/>
          <w:sz w:val="24"/>
          <w:szCs w:val="24"/>
        </w:rPr>
        <w:t>.</w:t>
      </w:r>
      <w:r w:rsidRPr="0077689A">
        <w:rPr>
          <w:rFonts w:ascii="Book Antiqua" w:hAnsi="Book Antiqua"/>
          <w:spacing w:val="20"/>
          <w:sz w:val="24"/>
          <w:szCs w:val="24"/>
        </w:rPr>
        <w:t xml:space="preserve"> 78: pp13-23.</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Farroque</w:t>
      </w:r>
      <w:proofErr w:type="spellEnd"/>
      <w:r w:rsidRPr="0077689A">
        <w:rPr>
          <w:rFonts w:ascii="Book Antiqua" w:hAnsi="Book Antiqua"/>
          <w:spacing w:val="20"/>
          <w:sz w:val="24"/>
          <w:szCs w:val="24"/>
        </w:rPr>
        <w:t xml:space="preserve"> N.A and K.G. </w:t>
      </w:r>
      <w:proofErr w:type="spellStart"/>
      <w:r w:rsidRPr="0077689A">
        <w:rPr>
          <w:rFonts w:ascii="Book Antiqua" w:hAnsi="Book Antiqua"/>
          <w:spacing w:val="20"/>
          <w:sz w:val="24"/>
          <w:szCs w:val="24"/>
        </w:rPr>
        <w:t>Saxena</w:t>
      </w:r>
      <w:proofErr w:type="spellEnd"/>
      <w:r w:rsidRPr="0077689A">
        <w:rPr>
          <w:rFonts w:ascii="Book Antiqua" w:hAnsi="Book Antiqua"/>
          <w:spacing w:val="20"/>
          <w:sz w:val="24"/>
          <w:szCs w:val="24"/>
        </w:rPr>
        <w:t xml:space="preserve">. 1996. Conservation and utilization of Medicinal plants high hills of the central Himalayas. </w:t>
      </w:r>
      <w:r w:rsidRPr="0077689A">
        <w:rPr>
          <w:rFonts w:ascii="Book Antiqua" w:hAnsi="Book Antiqua"/>
          <w:i/>
          <w:spacing w:val="20"/>
          <w:sz w:val="24"/>
          <w:szCs w:val="24"/>
        </w:rPr>
        <w:t>Environmental conservation</w:t>
      </w:r>
      <w:r w:rsidRPr="0077689A">
        <w:rPr>
          <w:rFonts w:ascii="Book Antiqua" w:hAnsi="Book Antiqua"/>
          <w:spacing w:val="20"/>
          <w:sz w:val="24"/>
          <w:szCs w:val="24"/>
        </w:rPr>
        <w:t xml:space="preserve"> 23:pp75 - 80.</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Silori</w:t>
      </w:r>
      <w:proofErr w:type="spellEnd"/>
      <w:r w:rsidRPr="0077689A">
        <w:rPr>
          <w:rFonts w:ascii="Book Antiqua" w:hAnsi="Book Antiqua"/>
          <w:spacing w:val="20"/>
          <w:sz w:val="24"/>
          <w:szCs w:val="24"/>
        </w:rPr>
        <w:t xml:space="preserve"> C.S. and A.R. </w:t>
      </w:r>
      <w:proofErr w:type="spellStart"/>
      <w:r w:rsidRPr="0077689A">
        <w:rPr>
          <w:rFonts w:ascii="Book Antiqua" w:hAnsi="Book Antiqua"/>
          <w:spacing w:val="20"/>
          <w:sz w:val="24"/>
          <w:szCs w:val="24"/>
        </w:rPr>
        <w:t>Rana</w:t>
      </w:r>
      <w:proofErr w:type="spellEnd"/>
      <w:r w:rsidRPr="0077689A">
        <w:rPr>
          <w:rFonts w:ascii="Book Antiqua" w:hAnsi="Book Antiqua"/>
          <w:spacing w:val="20"/>
          <w:sz w:val="24"/>
          <w:szCs w:val="24"/>
        </w:rPr>
        <w:t xml:space="preserve">. 2000. Indigenous knowledge on Medicinal plants and their use in Narayan </w:t>
      </w:r>
      <w:proofErr w:type="spellStart"/>
      <w:r w:rsidRPr="0077689A">
        <w:rPr>
          <w:rFonts w:ascii="Book Antiqua" w:hAnsi="Book Antiqua"/>
          <w:spacing w:val="20"/>
          <w:sz w:val="24"/>
          <w:szCs w:val="24"/>
        </w:rPr>
        <w:t>Sarovar</w:t>
      </w:r>
      <w:proofErr w:type="spellEnd"/>
      <w:r w:rsidRPr="0077689A">
        <w:rPr>
          <w:rFonts w:ascii="Book Antiqua" w:hAnsi="Book Antiqua"/>
          <w:spacing w:val="20"/>
          <w:sz w:val="24"/>
          <w:szCs w:val="24"/>
        </w:rPr>
        <w:t xml:space="preserve"> Sanctuary, </w:t>
      </w:r>
      <w:proofErr w:type="spellStart"/>
      <w:r w:rsidRPr="0077689A">
        <w:rPr>
          <w:rFonts w:ascii="Book Antiqua" w:hAnsi="Book Antiqua"/>
          <w:spacing w:val="20"/>
          <w:sz w:val="24"/>
          <w:szCs w:val="24"/>
        </w:rPr>
        <w:t>Kachchh</w:t>
      </w:r>
      <w:proofErr w:type="spellEnd"/>
      <w:r w:rsidRPr="0077689A">
        <w:rPr>
          <w:rFonts w:ascii="Book Antiqua" w:hAnsi="Book Antiqua"/>
          <w:spacing w:val="20"/>
          <w:sz w:val="24"/>
          <w:szCs w:val="24"/>
        </w:rPr>
        <w:t xml:space="preserve">. </w:t>
      </w:r>
      <w:proofErr w:type="spellStart"/>
      <w:r w:rsidRPr="0077689A">
        <w:rPr>
          <w:rFonts w:ascii="Book Antiqua" w:hAnsi="Book Antiqua"/>
          <w:i/>
          <w:spacing w:val="20"/>
          <w:sz w:val="24"/>
          <w:szCs w:val="24"/>
        </w:rPr>
        <w:t>Ethnobotany</w:t>
      </w:r>
      <w:proofErr w:type="spellEnd"/>
      <w:r w:rsidRPr="0077689A">
        <w:rPr>
          <w:rFonts w:ascii="Book Antiqua" w:hAnsi="Book Antiqua"/>
          <w:i/>
          <w:spacing w:val="20"/>
          <w:sz w:val="24"/>
          <w:szCs w:val="24"/>
        </w:rPr>
        <w:t xml:space="preserve"> </w:t>
      </w:r>
      <w:r w:rsidRPr="0077689A">
        <w:rPr>
          <w:rFonts w:ascii="Book Antiqua" w:hAnsi="Book Antiqua"/>
          <w:spacing w:val="20"/>
          <w:sz w:val="24"/>
          <w:szCs w:val="24"/>
        </w:rPr>
        <w:t>6: pp 37-41.</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Rawat</w:t>
      </w:r>
      <w:proofErr w:type="spellEnd"/>
      <w:r w:rsidRPr="0077689A">
        <w:rPr>
          <w:rFonts w:ascii="Book Antiqua" w:hAnsi="Book Antiqua"/>
          <w:spacing w:val="20"/>
          <w:sz w:val="24"/>
          <w:szCs w:val="24"/>
        </w:rPr>
        <w:t xml:space="preserve"> R.B.S. and R.C. </w:t>
      </w:r>
      <w:proofErr w:type="spellStart"/>
      <w:r w:rsidRPr="0077689A">
        <w:rPr>
          <w:rFonts w:ascii="Book Antiqua" w:hAnsi="Book Antiqua"/>
          <w:spacing w:val="20"/>
          <w:sz w:val="24"/>
          <w:szCs w:val="24"/>
        </w:rPr>
        <w:t>Uniyal</w:t>
      </w:r>
      <w:proofErr w:type="spellEnd"/>
      <w:r w:rsidRPr="0077689A">
        <w:rPr>
          <w:rFonts w:ascii="Book Antiqua" w:hAnsi="Book Antiqua"/>
          <w:spacing w:val="20"/>
          <w:sz w:val="24"/>
          <w:szCs w:val="24"/>
        </w:rPr>
        <w:t xml:space="preserve">. 2003. National medicinal Plants. Board </w:t>
      </w:r>
      <w:proofErr w:type="spellStart"/>
      <w:r w:rsidRPr="0077689A">
        <w:rPr>
          <w:rFonts w:ascii="Book Antiqua" w:hAnsi="Book Antiqua"/>
          <w:spacing w:val="20"/>
          <w:sz w:val="24"/>
          <w:szCs w:val="24"/>
        </w:rPr>
        <w:t>Committe</w:t>
      </w:r>
      <w:proofErr w:type="spellEnd"/>
      <w:r w:rsidRPr="0077689A">
        <w:rPr>
          <w:rFonts w:ascii="Book Antiqua" w:hAnsi="Book Antiqua"/>
          <w:spacing w:val="20"/>
          <w:sz w:val="24"/>
          <w:szCs w:val="24"/>
        </w:rPr>
        <w:t xml:space="preserve"> for overall Development of the sector. </w:t>
      </w:r>
      <w:r w:rsidRPr="0077689A">
        <w:rPr>
          <w:rFonts w:ascii="Book Antiqua" w:hAnsi="Book Antiqua"/>
          <w:i/>
          <w:spacing w:val="20"/>
          <w:sz w:val="24"/>
          <w:szCs w:val="24"/>
        </w:rPr>
        <w:t>Agrobios</w:t>
      </w:r>
      <w:r w:rsidRPr="0077689A">
        <w:rPr>
          <w:rFonts w:ascii="Book Antiqua" w:hAnsi="Book Antiqua"/>
          <w:spacing w:val="20"/>
          <w:sz w:val="24"/>
          <w:szCs w:val="24"/>
        </w:rPr>
        <w:t>.1:pp12-17.</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Mukeiji</w:t>
      </w:r>
      <w:proofErr w:type="spellEnd"/>
      <w:r w:rsidRPr="0077689A">
        <w:rPr>
          <w:rFonts w:ascii="Book Antiqua" w:hAnsi="Book Antiqua"/>
          <w:spacing w:val="20"/>
          <w:sz w:val="24"/>
          <w:szCs w:val="24"/>
        </w:rPr>
        <w:t xml:space="preserve"> B. 1953. Indian Pharmaceutical Codex I Indigenous Drugs. </w:t>
      </w:r>
      <w:proofErr w:type="spellStart"/>
      <w:r w:rsidRPr="0077689A">
        <w:rPr>
          <w:rFonts w:ascii="Book Antiqua" w:hAnsi="Book Antiqua"/>
          <w:spacing w:val="20"/>
          <w:sz w:val="24"/>
          <w:szCs w:val="24"/>
        </w:rPr>
        <w:t>Coun</w:t>
      </w:r>
      <w:proofErr w:type="spellEnd"/>
      <w:r w:rsidRPr="0077689A">
        <w:rPr>
          <w:rFonts w:ascii="Book Antiqua" w:hAnsi="Book Antiqua"/>
          <w:spacing w:val="20"/>
          <w:sz w:val="24"/>
          <w:szCs w:val="24"/>
        </w:rPr>
        <w:t xml:space="preserve">. Sci. </w:t>
      </w:r>
      <w:proofErr w:type="spellStart"/>
      <w:r w:rsidRPr="0077689A">
        <w:rPr>
          <w:rFonts w:ascii="Book Antiqua" w:hAnsi="Book Antiqua"/>
          <w:spacing w:val="20"/>
          <w:sz w:val="24"/>
          <w:szCs w:val="24"/>
        </w:rPr>
        <w:t>Mundanthurai</w:t>
      </w:r>
      <w:proofErr w:type="spellEnd"/>
      <w:r w:rsidRPr="0077689A">
        <w:rPr>
          <w:rFonts w:ascii="Book Antiqua" w:hAnsi="Book Antiqua"/>
          <w:spacing w:val="20"/>
          <w:sz w:val="24"/>
          <w:szCs w:val="24"/>
        </w:rPr>
        <w:t xml:space="preserve"> Tiger Reserve in </w:t>
      </w:r>
      <w:proofErr w:type="spellStart"/>
      <w:r w:rsidRPr="0077689A">
        <w:rPr>
          <w:rFonts w:ascii="Book Antiqua" w:hAnsi="Book Antiqua"/>
          <w:spacing w:val="20"/>
          <w:sz w:val="24"/>
          <w:szCs w:val="24"/>
        </w:rPr>
        <w:t>Thirunelveli</w:t>
      </w:r>
      <w:proofErr w:type="spellEnd"/>
      <w:r w:rsidRPr="0077689A">
        <w:rPr>
          <w:rFonts w:ascii="Book Antiqua" w:hAnsi="Book Antiqua"/>
          <w:spacing w:val="20"/>
          <w:sz w:val="24"/>
          <w:szCs w:val="24"/>
        </w:rPr>
        <w:t xml:space="preserve"> District. Ph.D. thesis. M. S. </w:t>
      </w:r>
      <w:proofErr w:type="spellStart"/>
      <w:r w:rsidRPr="0077689A">
        <w:rPr>
          <w:rFonts w:ascii="Book Antiqua" w:hAnsi="Book Antiqua"/>
          <w:spacing w:val="20"/>
          <w:sz w:val="24"/>
          <w:szCs w:val="24"/>
        </w:rPr>
        <w:t>University.Tirunelveli</w:t>
      </w:r>
      <w:proofErr w:type="spellEnd"/>
      <w:r w:rsidRPr="0077689A">
        <w:rPr>
          <w:rFonts w:ascii="Book Antiqua" w:hAnsi="Book Antiqua"/>
          <w:spacing w:val="20"/>
          <w:sz w:val="24"/>
          <w:szCs w:val="24"/>
        </w:rPr>
        <w:t>.</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Sahu</w:t>
      </w:r>
      <w:proofErr w:type="spellEnd"/>
      <w:r w:rsidRPr="0077689A">
        <w:rPr>
          <w:rFonts w:ascii="Book Antiqua" w:hAnsi="Book Antiqua"/>
          <w:spacing w:val="20"/>
          <w:sz w:val="24"/>
          <w:szCs w:val="24"/>
        </w:rPr>
        <w:t xml:space="preserve"> T.R. 1982. An </w:t>
      </w:r>
      <w:proofErr w:type="spellStart"/>
      <w:r w:rsidRPr="0077689A">
        <w:rPr>
          <w:rFonts w:ascii="Book Antiqua" w:hAnsi="Book Antiqua"/>
          <w:spacing w:val="20"/>
          <w:sz w:val="24"/>
          <w:szCs w:val="24"/>
        </w:rPr>
        <w:t>Ethnomedicinal</w:t>
      </w:r>
      <w:proofErr w:type="spellEnd"/>
      <w:r w:rsidRPr="0077689A">
        <w:rPr>
          <w:rFonts w:ascii="Book Antiqua" w:hAnsi="Book Antiqua"/>
          <w:spacing w:val="20"/>
          <w:sz w:val="24"/>
          <w:szCs w:val="24"/>
        </w:rPr>
        <w:t xml:space="preserve"> survey of M.P.I. Plants used against various disorders among tribal women. </w:t>
      </w:r>
      <w:r w:rsidRPr="0077689A">
        <w:rPr>
          <w:rFonts w:ascii="Book Antiqua" w:hAnsi="Book Antiqua"/>
          <w:i/>
          <w:spacing w:val="20"/>
          <w:sz w:val="24"/>
          <w:szCs w:val="24"/>
        </w:rPr>
        <w:t>Ancient Sci. of life</w:t>
      </w:r>
      <w:r w:rsidRPr="0077689A">
        <w:rPr>
          <w:rFonts w:ascii="Book Antiqua" w:hAnsi="Book Antiqua"/>
          <w:spacing w:val="20"/>
          <w:sz w:val="24"/>
          <w:szCs w:val="24"/>
        </w:rPr>
        <w:t>. 1(3): pp178-181.</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Saxena</w:t>
      </w:r>
      <w:proofErr w:type="spellEnd"/>
      <w:r w:rsidRPr="0077689A">
        <w:rPr>
          <w:rFonts w:ascii="Book Antiqua" w:hAnsi="Book Antiqua"/>
          <w:spacing w:val="20"/>
          <w:sz w:val="24"/>
          <w:szCs w:val="24"/>
        </w:rPr>
        <w:t xml:space="preserve"> H.O. 1986. Observations on the </w:t>
      </w:r>
      <w:proofErr w:type="spellStart"/>
      <w:r w:rsidRPr="0077689A">
        <w:rPr>
          <w:rFonts w:ascii="Book Antiqua" w:hAnsi="Book Antiqua"/>
          <w:spacing w:val="20"/>
          <w:sz w:val="24"/>
          <w:szCs w:val="24"/>
        </w:rPr>
        <w:t>Ethnobotany</w:t>
      </w:r>
      <w:proofErr w:type="spellEnd"/>
      <w:r w:rsidRPr="0077689A">
        <w:rPr>
          <w:rFonts w:ascii="Book Antiqua" w:hAnsi="Book Antiqua"/>
          <w:spacing w:val="20"/>
          <w:sz w:val="24"/>
          <w:szCs w:val="24"/>
        </w:rPr>
        <w:t xml:space="preserve"> of Madhya Pradesh. Bulletin on the Botanical survey of India. 28. Pp</w:t>
      </w:r>
      <w:r>
        <w:rPr>
          <w:rFonts w:ascii="Book Antiqua" w:hAnsi="Book Antiqua"/>
          <w:spacing w:val="20"/>
          <w:sz w:val="24"/>
          <w:szCs w:val="24"/>
        </w:rPr>
        <w:t>.</w:t>
      </w:r>
      <w:r w:rsidRPr="0077689A">
        <w:rPr>
          <w:rFonts w:ascii="Book Antiqua" w:hAnsi="Book Antiqua"/>
          <w:spacing w:val="20"/>
          <w:sz w:val="24"/>
          <w:szCs w:val="24"/>
        </w:rPr>
        <w:t>149 - 156.</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Selvi</w:t>
      </w:r>
      <w:proofErr w:type="spellEnd"/>
      <w:r w:rsidRPr="0077689A">
        <w:rPr>
          <w:rFonts w:ascii="Book Antiqua" w:hAnsi="Book Antiqua"/>
          <w:spacing w:val="20"/>
          <w:sz w:val="24"/>
          <w:szCs w:val="24"/>
        </w:rPr>
        <w:t xml:space="preserve"> V. 2004. Survey, documentation and enumeration of the medicinal plants of the </w:t>
      </w:r>
      <w:proofErr w:type="spellStart"/>
      <w:r w:rsidRPr="0077689A">
        <w:rPr>
          <w:rFonts w:ascii="Book Antiqua" w:hAnsi="Book Antiqua"/>
          <w:spacing w:val="20"/>
          <w:sz w:val="24"/>
          <w:szCs w:val="24"/>
        </w:rPr>
        <w:t>Marudualmalai</w:t>
      </w:r>
      <w:proofErr w:type="spellEnd"/>
      <w:r w:rsidRPr="0077689A">
        <w:rPr>
          <w:rFonts w:ascii="Book Antiqua" w:hAnsi="Book Antiqua"/>
          <w:spacing w:val="20"/>
          <w:sz w:val="24"/>
          <w:szCs w:val="24"/>
        </w:rPr>
        <w:t xml:space="preserve"> hills, Kanyakumari districts. M.Phil. Dissertation. M. S. University 114p.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Gold Jamila. C. 1999. Studies on the flora of </w:t>
      </w:r>
      <w:proofErr w:type="spellStart"/>
      <w:r w:rsidRPr="0077689A">
        <w:rPr>
          <w:rFonts w:ascii="Book Antiqua" w:hAnsi="Book Antiqua"/>
          <w:spacing w:val="20"/>
          <w:sz w:val="24"/>
          <w:szCs w:val="24"/>
        </w:rPr>
        <w:t>Marunduvalmalai</w:t>
      </w:r>
      <w:proofErr w:type="spellEnd"/>
      <w:r w:rsidRPr="0077689A">
        <w:rPr>
          <w:rFonts w:ascii="Book Antiqua" w:hAnsi="Book Antiqua"/>
          <w:spacing w:val="20"/>
          <w:sz w:val="24"/>
          <w:szCs w:val="24"/>
        </w:rPr>
        <w:t xml:space="preserve"> with special reference to the biodiversity of medicinal plants.</w:t>
      </w:r>
      <w:r>
        <w:rPr>
          <w:rFonts w:ascii="Book Antiqua" w:hAnsi="Book Antiqua"/>
          <w:spacing w:val="20"/>
          <w:sz w:val="24"/>
          <w:szCs w:val="24"/>
        </w:rPr>
        <w:t xml:space="preserve"> </w:t>
      </w:r>
      <w:proofErr w:type="spellStart"/>
      <w:r w:rsidRPr="0077689A">
        <w:rPr>
          <w:rFonts w:ascii="Book Antiqua" w:hAnsi="Book Antiqua"/>
          <w:spacing w:val="20"/>
          <w:sz w:val="24"/>
          <w:szCs w:val="24"/>
        </w:rPr>
        <w:t>M.Phil</w:t>
      </w:r>
      <w:proofErr w:type="spellEnd"/>
      <w:r w:rsidRPr="0077689A">
        <w:rPr>
          <w:rFonts w:ascii="Book Antiqua" w:hAnsi="Book Antiqua"/>
          <w:spacing w:val="20"/>
          <w:sz w:val="24"/>
          <w:szCs w:val="24"/>
        </w:rPr>
        <w:t xml:space="preserve"> dissertation, M. S. University. Tirunelveli.</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lastRenderedPageBreak/>
        <w:t xml:space="preserve">Annie John. 2002. Studies on the medicinal Plants of </w:t>
      </w:r>
      <w:r w:rsidR="00600C57">
        <w:rPr>
          <w:rFonts w:ascii="Book Antiqua" w:hAnsi="Book Antiqua"/>
          <w:spacing w:val="20"/>
          <w:sz w:val="24"/>
          <w:szCs w:val="24"/>
        </w:rPr>
        <w:t>Tribal</w:t>
      </w:r>
      <w:r w:rsidRPr="0077689A">
        <w:rPr>
          <w:rFonts w:ascii="Book Antiqua" w:hAnsi="Book Antiqua"/>
          <w:spacing w:val="20"/>
          <w:sz w:val="24"/>
          <w:szCs w:val="24"/>
        </w:rPr>
        <w:t xml:space="preserve"> areas of </w:t>
      </w:r>
      <w:proofErr w:type="spellStart"/>
      <w:r w:rsidRPr="0077689A">
        <w:rPr>
          <w:rFonts w:ascii="Book Antiqua" w:hAnsi="Book Antiqua"/>
          <w:spacing w:val="20"/>
          <w:sz w:val="24"/>
          <w:szCs w:val="24"/>
        </w:rPr>
        <w:t>Venganor</w:t>
      </w:r>
      <w:proofErr w:type="spellEnd"/>
      <w:r w:rsidRPr="0077689A">
        <w:rPr>
          <w:rFonts w:ascii="Book Antiqua" w:hAnsi="Book Antiqua"/>
          <w:spacing w:val="20"/>
          <w:sz w:val="24"/>
          <w:szCs w:val="24"/>
        </w:rPr>
        <w:t xml:space="preserve"> and its </w:t>
      </w:r>
      <w:proofErr w:type="spellStart"/>
      <w:r w:rsidRPr="0077689A">
        <w:rPr>
          <w:rFonts w:ascii="Book Antiqua" w:hAnsi="Book Antiqua"/>
          <w:spacing w:val="20"/>
          <w:sz w:val="24"/>
          <w:szCs w:val="24"/>
        </w:rPr>
        <w:t>neighbourhood</w:t>
      </w:r>
      <w:proofErr w:type="spellEnd"/>
      <w:r w:rsidRPr="0077689A">
        <w:rPr>
          <w:rFonts w:ascii="Book Antiqua" w:hAnsi="Book Antiqua"/>
          <w:spacing w:val="20"/>
          <w:sz w:val="24"/>
          <w:szCs w:val="24"/>
        </w:rPr>
        <w:t xml:space="preserve">, Thiruvananthapuram District. </w:t>
      </w:r>
      <w:proofErr w:type="spellStart"/>
      <w:r w:rsidRPr="0077689A">
        <w:rPr>
          <w:rFonts w:ascii="Book Antiqua" w:hAnsi="Book Antiqua"/>
          <w:spacing w:val="20"/>
          <w:sz w:val="24"/>
          <w:szCs w:val="24"/>
        </w:rPr>
        <w:t>M.phil.</w:t>
      </w:r>
      <w:proofErr w:type="spellEnd"/>
      <w:r w:rsidRPr="0077689A">
        <w:rPr>
          <w:rFonts w:ascii="Book Antiqua" w:hAnsi="Book Antiqua"/>
          <w:spacing w:val="20"/>
          <w:sz w:val="24"/>
          <w:szCs w:val="24"/>
        </w:rPr>
        <w:t xml:space="preserve"> Dissertation. </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Prakash J.W., </w:t>
      </w:r>
      <w:proofErr w:type="spellStart"/>
      <w:r w:rsidRPr="0077689A">
        <w:rPr>
          <w:rFonts w:ascii="Book Antiqua" w:hAnsi="Book Antiqua"/>
          <w:spacing w:val="20"/>
          <w:sz w:val="24"/>
          <w:szCs w:val="24"/>
        </w:rPr>
        <w:t>Leena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Sumam</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Berin</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Pramila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Vidya</w:t>
      </w:r>
      <w:proofErr w:type="spellEnd"/>
      <w:r w:rsidRPr="0077689A">
        <w:rPr>
          <w:rFonts w:ascii="Book Antiqua" w:hAnsi="Book Antiqua"/>
          <w:spacing w:val="20"/>
          <w:sz w:val="24"/>
          <w:szCs w:val="24"/>
        </w:rPr>
        <w:t xml:space="preserve"> Devi, </w:t>
      </w:r>
      <w:proofErr w:type="spellStart"/>
      <w:r w:rsidRPr="0077689A">
        <w:rPr>
          <w:rFonts w:ascii="Book Antiqua" w:hAnsi="Book Antiqua"/>
          <w:spacing w:val="20"/>
          <w:sz w:val="24"/>
          <w:szCs w:val="24"/>
        </w:rPr>
        <w:t>Benzer</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Asbin</w:t>
      </w:r>
      <w:proofErr w:type="spellEnd"/>
      <w:r w:rsidRPr="0077689A">
        <w:rPr>
          <w:rFonts w:ascii="Book Antiqua" w:hAnsi="Book Antiqua"/>
          <w:spacing w:val="20"/>
          <w:sz w:val="24"/>
          <w:szCs w:val="24"/>
        </w:rPr>
        <w:t xml:space="preserve"> Anderson, </w:t>
      </w:r>
      <w:proofErr w:type="spellStart"/>
      <w:r w:rsidRPr="0077689A">
        <w:rPr>
          <w:rFonts w:ascii="Book Antiqua" w:hAnsi="Book Antiqua"/>
          <w:spacing w:val="20"/>
          <w:sz w:val="24"/>
          <w:szCs w:val="24"/>
        </w:rPr>
        <w:t>Christudas</w:t>
      </w:r>
      <w:proofErr w:type="spellEnd"/>
      <w:r w:rsidRPr="0077689A">
        <w:rPr>
          <w:rFonts w:ascii="Book Antiqua" w:hAnsi="Book Antiqua"/>
          <w:spacing w:val="20"/>
          <w:sz w:val="24"/>
          <w:szCs w:val="24"/>
        </w:rPr>
        <w:t xml:space="preserve"> Williams and </w:t>
      </w:r>
      <w:proofErr w:type="spellStart"/>
      <w:r w:rsidRPr="0077689A">
        <w:rPr>
          <w:rFonts w:ascii="Book Antiqua" w:hAnsi="Book Antiqua"/>
          <w:spacing w:val="20"/>
          <w:sz w:val="24"/>
          <w:szCs w:val="24"/>
        </w:rPr>
        <w:t>Regini</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Balasingh</w:t>
      </w:r>
      <w:proofErr w:type="spellEnd"/>
      <w:r w:rsidRPr="0077689A">
        <w:rPr>
          <w:rFonts w:ascii="Book Antiqua" w:hAnsi="Book Antiqua"/>
          <w:spacing w:val="20"/>
          <w:sz w:val="24"/>
          <w:szCs w:val="24"/>
        </w:rPr>
        <w:t xml:space="preserve">. 2006. Medicinal plant diversity of Scott Christian College campus, </w:t>
      </w:r>
      <w:proofErr w:type="spellStart"/>
      <w:r w:rsidRPr="0077689A">
        <w:rPr>
          <w:rFonts w:ascii="Book Antiqua" w:hAnsi="Book Antiqua"/>
          <w:spacing w:val="20"/>
          <w:sz w:val="24"/>
          <w:szCs w:val="24"/>
        </w:rPr>
        <w:t>Nagercoil</w:t>
      </w:r>
      <w:proofErr w:type="spellEnd"/>
      <w:r w:rsidRPr="0077689A">
        <w:rPr>
          <w:rFonts w:ascii="Book Antiqua" w:hAnsi="Book Antiqua"/>
          <w:spacing w:val="20"/>
          <w:sz w:val="24"/>
          <w:szCs w:val="24"/>
        </w:rPr>
        <w:t xml:space="preserve">, Kanyakumari district, Tamil Nadu. </w:t>
      </w:r>
      <w:r w:rsidRPr="0077689A">
        <w:rPr>
          <w:rFonts w:ascii="Book Antiqua" w:hAnsi="Book Antiqua"/>
          <w:i/>
          <w:spacing w:val="20"/>
          <w:sz w:val="24"/>
          <w:szCs w:val="24"/>
        </w:rPr>
        <w:t>J. Nat. Cons.</w:t>
      </w:r>
      <w:r w:rsidRPr="0077689A">
        <w:rPr>
          <w:rFonts w:ascii="Book Antiqua" w:hAnsi="Book Antiqua"/>
          <w:spacing w:val="20"/>
          <w:sz w:val="24"/>
          <w:szCs w:val="24"/>
        </w:rPr>
        <w:t xml:space="preserve"> 1(2).</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Shah N.C. and Singh S.C. 1990. Hitherto unreported </w:t>
      </w:r>
      <w:proofErr w:type="spellStart"/>
      <w:r w:rsidRPr="0077689A">
        <w:rPr>
          <w:rFonts w:ascii="Book Antiqua" w:hAnsi="Book Antiqua"/>
          <w:spacing w:val="20"/>
          <w:sz w:val="24"/>
          <w:szCs w:val="24"/>
        </w:rPr>
        <w:t>phyto</w:t>
      </w:r>
      <w:proofErr w:type="spellEnd"/>
      <w:r>
        <w:rPr>
          <w:rFonts w:ascii="Book Antiqua" w:hAnsi="Book Antiqua"/>
          <w:spacing w:val="20"/>
          <w:sz w:val="24"/>
          <w:szCs w:val="24"/>
        </w:rPr>
        <w:t xml:space="preserve"> </w:t>
      </w:r>
      <w:proofErr w:type="spellStart"/>
      <w:r w:rsidRPr="0077689A">
        <w:rPr>
          <w:rFonts w:ascii="Book Antiqua" w:hAnsi="Book Antiqua"/>
          <w:spacing w:val="20"/>
          <w:sz w:val="24"/>
          <w:szCs w:val="24"/>
        </w:rPr>
        <w:t>therapeutical</w:t>
      </w:r>
      <w:proofErr w:type="spellEnd"/>
      <w:r w:rsidRPr="0077689A">
        <w:rPr>
          <w:rFonts w:ascii="Book Antiqua" w:hAnsi="Book Antiqua"/>
          <w:spacing w:val="20"/>
          <w:sz w:val="24"/>
          <w:szCs w:val="24"/>
        </w:rPr>
        <w:t xml:space="preserve"> uses from tribal pockets of Madhya Pradesh (India). </w:t>
      </w:r>
      <w:proofErr w:type="spellStart"/>
      <w:r w:rsidRPr="0077689A">
        <w:rPr>
          <w:rFonts w:ascii="Book Antiqua" w:hAnsi="Book Antiqua"/>
          <w:i/>
          <w:spacing w:val="20"/>
          <w:sz w:val="24"/>
          <w:szCs w:val="24"/>
        </w:rPr>
        <w:t>Ethnobotany</w:t>
      </w:r>
      <w:proofErr w:type="spellEnd"/>
      <w:r w:rsidRPr="0077689A">
        <w:rPr>
          <w:rFonts w:ascii="Book Antiqua" w:hAnsi="Book Antiqua"/>
          <w:spacing w:val="20"/>
          <w:sz w:val="24"/>
          <w:szCs w:val="24"/>
        </w:rPr>
        <w:t xml:space="preserve"> 2(1/2): pp91-95.</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Shakiela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Jeya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Suneerathi</w:t>
      </w:r>
      <w:proofErr w:type="spellEnd"/>
      <w:r w:rsidRPr="0077689A">
        <w:rPr>
          <w:rFonts w:ascii="Book Antiqua" w:hAnsi="Book Antiqua"/>
          <w:spacing w:val="20"/>
          <w:sz w:val="24"/>
          <w:szCs w:val="24"/>
        </w:rPr>
        <w:t xml:space="preserve">. 2008. Biodiversity of medicinal plants found in and around </w:t>
      </w:r>
      <w:proofErr w:type="spellStart"/>
      <w:r w:rsidRPr="0077689A">
        <w:rPr>
          <w:rFonts w:ascii="Book Antiqua" w:hAnsi="Book Antiqua"/>
          <w:spacing w:val="20"/>
          <w:sz w:val="24"/>
          <w:szCs w:val="24"/>
        </w:rPr>
        <w:t>Poigai</w:t>
      </w:r>
      <w:proofErr w:type="spellEnd"/>
      <w:r w:rsidRPr="0077689A">
        <w:rPr>
          <w:rFonts w:ascii="Book Antiqua" w:hAnsi="Book Antiqua"/>
          <w:spacing w:val="20"/>
          <w:sz w:val="24"/>
          <w:szCs w:val="24"/>
        </w:rPr>
        <w:t xml:space="preserve"> Dam, Kanyakumari district, Tamil Nadu. M. Phil. Dissertation. M. S. University, Tirunelveli. </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Subha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Nanthini</w:t>
      </w:r>
      <w:proofErr w:type="spellEnd"/>
      <w:r w:rsidRPr="0077689A">
        <w:rPr>
          <w:rFonts w:ascii="Book Antiqua" w:hAnsi="Book Antiqua"/>
          <w:spacing w:val="20"/>
          <w:sz w:val="24"/>
          <w:szCs w:val="24"/>
        </w:rPr>
        <w:t xml:space="preserve"> R.K. 2007. Preliminary survey of healing plants of </w:t>
      </w:r>
      <w:proofErr w:type="spellStart"/>
      <w:r w:rsidRPr="0077689A">
        <w:rPr>
          <w:rFonts w:ascii="Book Antiqua" w:hAnsi="Book Antiqua"/>
          <w:spacing w:val="20"/>
          <w:sz w:val="24"/>
          <w:szCs w:val="24"/>
        </w:rPr>
        <w:t>Kathadimalai</w:t>
      </w:r>
      <w:proofErr w:type="spellEnd"/>
      <w:r w:rsidRPr="0077689A">
        <w:rPr>
          <w:rFonts w:ascii="Book Antiqua" w:hAnsi="Book Antiqua"/>
          <w:spacing w:val="20"/>
          <w:sz w:val="24"/>
          <w:szCs w:val="24"/>
        </w:rPr>
        <w:t xml:space="preserve"> hills. </w:t>
      </w:r>
      <w:proofErr w:type="spellStart"/>
      <w:r w:rsidRPr="0077689A">
        <w:rPr>
          <w:rFonts w:ascii="Book Antiqua" w:hAnsi="Book Antiqua"/>
          <w:spacing w:val="20"/>
          <w:sz w:val="24"/>
          <w:szCs w:val="24"/>
        </w:rPr>
        <w:t>Aralvaimozhy</w:t>
      </w:r>
      <w:proofErr w:type="spellEnd"/>
      <w:r w:rsidRPr="0077689A">
        <w:rPr>
          <w:rFonts w:ascii="Book Antiqua" w:hAnsi="Book Antiqua"/>
          <w:spacing w:val="20"/>
          <w:sz w:val="24"/>
          <w:szCs w:val="24"/>
        </w:rPr>
        <w:t>, K.K</w:t>
      </w:r>
      <w:r>
        <w:rPr>
          <w:rFonts w:ascii="Book Antiqua" w:hAnsi="Book Antiqua"/>
          <w:spacing w:val="20"/>
          <w:sz w:val="24"/>
          <w:szCs w:val="24"/>
        </w:rPr>
        <w:t xml:space="preserve">. </w:t>
      </w:r>
      <w:proofErr w:type="spellStart"/>
      <w:r w:rsidRPr="0077689A">
        <w:rPr>
          <w:rFonts w:ascii="Book Antiqua" w:hAnsi="Book Antiqua"/>
          <w:spacing w:val="20"/>
          <w:sz w:val="24"/>
          <w:szCs w:val="24"/>
        </w:rPr>
        <w:t>Dist</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Tamilnadu</w:t>
      </w:r>
      <w:proofErr w:type="spellEnd"/>
      <w:r w:rsidRPr="0077689A">
        <w:rPr>
          <w:rFonts w:ascii="Book Antiqua" w:hAnsi="Book Antiqua"/>
          <w:spacing w:val="20"/>
          <w:sz w:val="24"/>
          <w:szCs w:val="24"/>
        </w:rPr>
        <w:t>. M.Phil. Dissertation. M.S. University. 63p.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Biju</w:t>
      </w:r>
      <w:proofErr w:type="spellEnd"/>
      <w:r w:rsidRPr="0077689A">
        <w:rPr>
          <w:rFonts w:ascii="Book Antiqua" w:hAnsi="Book Antiqua"/>
          <w:spacing w:val="20"/>
          <w:sz w:val="24"/>
          <w:szCs w:val="24"/>
        </w:rPr>
        <w:t xml:space="preserve">. 2008. Ethnobotanical study of </w:t>
      </w:r>
      <w:proofErr w:type="spellStart"/>
      <w:r w:rsidRPr="0077689A">
        <w:rPr>
          <w:rFonts w:ascii="Book Antiqua" w:hAnsi="Book Antiqua"/>
          <w:spacing w:val="20"/>
          <w:sz w:val="24"/>
          <w:szCs w:val="24"/>
        </w:rPr>
        <w:t>Vamanapuram</w:t>
      </w:r>
      <w:proofErr w:type="spellEnd"/>
      <w:r w:rsidRPr="0077689A">
        <w:rPr>
          <w:rFonts w:ascii="Book Antiqua" w:hAnsi="Book Antiqua"/>
          <w:spacing w:val="20"/>
          <w:sz w:val="24"/>
          <w:szCs w:val="24"/>
        </w:rPr>
        <w:t xml:space="preserve"> block of </w:t>
      </w:r>
      <w:proofErr w:type="spellStart"/>
      <w:r w:rsidRPr="0077689A">
        <w:rPr>
          <w:rFonts w:ascii="Book Antiqua" w:hAnsi="Book Antiqua"/>
          <w:spacing w:val="20"/>
          <w:sz w:val="24"/>
          <w:szCs w:val="24"/>
        </w:rPr>
        <w:t>Nedumangadu</w:t>
      </w:r>
      <w:proofErr w:type="spellEnd"/>
      <w:r w:rsidRPr="0077689A">
        <w:rPr>
          <w:rFonts w:ascii="Book Antiqua" w:hAnsi="Book Antiqua"/>
          <w:spacing w:val="20"/>
          <w:sz w:val="24"/>
          <w:szCs w:val="24"/>
        </w:rPr>
        <w:t xml:space="preserve"> Taluk with special reference to </w:t>
      </w:r>
      <w:proofErr w:type="spellStart"/>
      <w:r w:rsidRPr="0077689A">
        <w:rPr>
          <w:rFonts w:ascii="Book Antiqua" w:hAnsi="Book Antiqua"/>
          <w:spacing w:val="20"/>
          <w:sz w:val="24"/>
          <w:szCs w:val="24"/>
        </w:rPr>
        <w:t>Kani</w:t>
      </w:r>
      <w:proofErr w:type="spellEnd"/>
      <w:r w:rsidRPr="0077689A">
        <w:rPr>
          <w:rFonts w:ascii="Book Antiqua" w:hAnsi="Book Antiqua"/>
          <w:spacing w:val="20"/>
          <w:sz w:val="24"/>
          <w:szCs w:val="24"/>
        </w:rPr>
        <w:t xml:space="preserve"> tribes. M.Phil. Dissertation. M.S. University, </w:t>
      </w:r>
      <w:proofErr w:type="spellStart"/>
      <w:r w:rsidRPr="0077689A">
        <w:rPr>
          <w:rFonts w:ascii="Book Antiqua" w:hAnsi="Book Antiqua"/>
          <w:spacing w:val="20"/>
          <w:sz w:val="24"/>
          <w:szCs w:val="24"/>
        </w:rPr>
        <w:t>Thirunelveli</w:t>
      </w:r>
      <w:proofErr w:type="spellEnd"/>
      <w:r w:rsidRPr="0077689A">
        <w:rPr>
          <w:rFonts w:ascii="Book Antiqua" w:hAnsi="Book Antiqua"/>
          <w:spacing w:val="20"/>
          <w:sz w:val="24"/>
          <w:szCs w:val="24"/>
        </w:rPr>
        <w:t>. 99p.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Fyson</w:t>
      </w:r>
      <w:proofErr w:type="spellEnd"/>
      <w:r w:rsidRPr="0077689A">
        <w:rPr>
          <w:rFonts w:ascii="Book Antiqua" w:hAnsi="Book Antiqua"/>
          <w:spacing w:val="20"/>
          <w:sz w:val="24"/>
          <w:szCs w:val="24"/>
        </w:rPr>
        <w:t xml:space="preserve"> P.F. 1915, 1921. The flora of the </w:t>
      </w:r>
      <w:proofErr w:type="spellStart"/>
      <w:r w:rsidRPr="0077689A">
        <w:rPr>
          <w:rFonts w:ascii="Book Antiqua" w:hAnsi="Book Antiqua"/>
          <w:spacing w:val="20"/>
          <w:sz w:val="24"/>
          <w:szCs w:val="24"/>
        </w:rPr>
        <w:t>Nilgiri</w:t>
      </w:r>
      <w:proofErr w:type="spellEnd"/>
      <w:r w:rsidRPr="0077689A">
        <w:rPr>
          <w:rFonts w:ascii="Book Antiqua" w:hAnsi="Book Antiqua"/>
          <w:spacing w:val="20"/>
          <w:sz w:val="24"/>
          <w:szCs w:val="24"/>
        </w:rPr>
        <w:t xml:space="preserve"> and </w:t>
      </w:r>
      <w:proofErr w:type="spellStart"/>
      <w:r w:rsidRPr="0077689A">
        <w:rPr>
          <w:rFonts w:ascii="Book Antiqua" w:hAnsi="Book Antiqua"/>
          <w:spacing w:val="20"/>
          <w:sz w:val="24"/>
          <w:szCs w:val="24"/>
        </w:rPr>
        <w:t>Palney</w:t>
      </w:r>
      <w:proofErr w:type="spellEnd"/>
      <w:r w:rsidRPr="0077689A">
        <w:rPr>
          <w:rFonts w:ascii="Book Antiqua" w:hAnsi="Book Antiqua"/>
          <w:spacing w:val="20"/>
          <w:sz w:val="24"/>
          <w:szCs w:val="24"/>
        </w:rPr>
        <w:t xml:space="preserve"> hill tops. Delhi.</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Gamble J.S. and C.E.C. Fischer. 1967. (Rep. Ed.) Flora of the presidency of Madras, </w:t>
      </w:r>
      <w:proofErr w:type="spellStart"/>
      <w:r w:rsidRPr="0077689A">
        <w:rPr>
          <w:rFonts w:ascii="Book Antiqua" w:hAnsi="Book Antiqua"/>
          <w:spacing w:val="20"/>
          <w:sz w:val="24"/>
          <w:szCs w:val="24"/>
        </w:rPr>
        <w:t>Vol</w:t>
      </w:r>
      <w:proofErr w:type="spellEnd"/>
      <w:r w:rsidRPr="0077689A">
        <w:rPr>
          <w:rFonts w:ascii="Book Antiqua" w:hAnsi="Book Antiqua"/>
          <w:spacing w:val="20"/>
          <w:sz w:val="24"/>
          <w:szCs w:val="24"/>
        </w:rPr>
        <w:t xml:space="preserve"> I-III. BSI. Calcutta. </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Nair N.C. and A.N. </w:t>
      </w:r>
      <w:proofErr w:type="spellStart"/>
      <w:r w:rsidRPr="0077689A">
        <w:rPr>
          <w:rFonts w:ascii="Book Antiqua" w:hAnsi="Book Antiqua"/>
          <w:spacing w:val="20"/>
          <w:sz w:val="24"/>
          <w:szCs w:val="24"/>
        </w:rPr>
        <w:t>Hentry</w:t>
      </w:r>
      <w:proofErr w:type="spellEnd"/>
      <w:r w:rsidRPr="0077689A">
        <w:rPr>
          <w:rFonts w:ascii="Book Antiqua" w:hAnsi="Book Antiqua"/>
          <w:spacing w:val="20"/>
          <w:sz w:val="24"/>
          <w:szCs w:val="24"/>
        </w:rPr>
        <w:t>. 1983. Flora of Tamil Nadu, India. Vol. I. BSI. Southern circle, Coimbatore.</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lastRenderedPageBreak/>
        <w:t>Sasidharan</w:t>
      </w:r>
      <w:proofErr w:type="spellEnd"/>
      <w:r w:rsidRPr="0077689A">
        <w:rPr>
          <w:rFonts w:ascii="Book Antiqua" w:hAnsi="Book Antiqua"/>
          <w:spacing w:val="20"/>
          <w:sz w:val="24"/>
          <w:szCs w:val="24"/>
        </w:rPr>
        <w:t xml:space="preserve"> N. 2004. Biodiversity documentation for Kerala part of flowering plants. KFRI hand book No. 17. Kerala Forest research institute, </w:t>
      </w:r>
      <w:proofErr w:type="spellStart"/>
      <w:r w:rsidRPr="0077689A">
        <w:rPr>
          <w:rFonts w:ascii="Book Antiqua" w:hAnsi="Book Antiqua"/>
          <w:spacing w:val="20"/>
          <w:sz w:val="24"/>
          <w:szCs w:val="24"/>
        </w:rPr>
        <w:t>Peechi</w:t>
      </w:r>
      <w:proofErr w:type="spellEnd"/>
      <w:r w:rsidRPr="0077689A">
        <w:rPr>
          <w:rFonts w:ascii="Book Antiqua" w:hAnsi="Book Antiqua"/>
          <w:spacing w:val="20"/>
          <w:sz w:val="24"/>
          <w:szCs w:val="24"/>
        </w:rPr>
        <w:t>.</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Parotta</w:t>
      </w:r>
      <w:proofErr w:type="spellEnd"/>
      <w:r w:rsidRPr="0077689A">
        <w:rPr>
          <w:rFonts w:ascii="Book Antiqua" w:hAnsi="Book Antiqua"/>
          <w:spacing w:val="20"/>
          <w:sz w:val="24"/>
          <w:szCs w:val="24"/>
        </w:rPr>
        <w:t xml:space="preserve"> J.A. 2001. Healing Plants of Peninsular India, CABI Publ. CAB international, Walling Ford </w:t>
      </w:r>
      <w:proofErr w:type="spellStart"/>
      <w:r w:rsidRPr="0077689A">
        <w:rPr>
          <w:rFonts w:ascii="Book Antiqua" w:hAnsi="Book Antiqua"/>
          <w:spacing w:val="20"/>
          <w:sz w:val="24"/>
          <w:szCs w:val="24"/>
        </w:rPr>
        <w:t>Dxon</w:t>
      </w:r>
      <w:proofErr w:type="spellEnd"/>
      <w:r w:rsidRPr="0077689A">
        <w:rPr>
          <w:rFonts w:ascii="Book Antiqua" w:hAnsi="Book Antiqua"/>
          <w:spacing w:val="20"/>
          <w:sz w:val="24"/>
          <w:szCs w:val="24"/>
        </w:rPr>
        <w:t>. U.K. 917p.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Joseph J. 1981. Kadar in </w:t>
      </w:r>
      <w:proofErr w:type="spellStart"/>
      <w:r w:rsidRPr="0077689A">
        <w:rPr>
          <w:rFonts w:ascii="Book Antiqua" w:hAnsi="Book Antiqua"/>
          <w:spacing w:val="20"/>
          <w:sz w:val="24"/>
          <w:szCs w:val="24"/>
        </w:rPr>
        <w:t>Anamalai</w:t>
      </w:r>
      <w:proofErr w:type="spellEnd"/>
      <w:r w:rsidRPr="0077689A">
        <w:rPr>
          <w:rFonts w:ascii="Book Antiqua" w:hAnsi="Book Antiqua"/>
          <w:spacing w:val="20"/>
          <w:sz w:val="24"/>
          <w:szCs w:val="24"/>
        </w:rPr>
        <w:t xml:space="preserve"> hills of Tamil Nadu. </w:t>
      </w:r>
      <w:proofErr w:type="spellStart"/>
      <w:r w:rsidRPr="0077689A">
        <w:rPr>
          <w:rFonts w:ascii="Book Antiqua" w:hAnsi="Book Antiqua"/>
          <w:i/>
          <w:spacing w:val="20"/>
          <w:sz w:val="24"/>
          <w:szCs w:val="24"/>
        </w:rPr>
        <w:t>Ethnobotany</w:t>
      </w:r>
      <w:proofErr w:type="spellEnd"/>
      <w:r w:rsidRPr="0077689A">
        <w:rPr>
          <w:rFonts w:ascii="Book Antiqua" w:hAnsi="Book Antiqua"/>
          <w:spacing w:val="20"/>
          <w:sz w:val="24"/>
          <w:szCs w:val="24"/>
        </w:rPr>
        <w:t>. 6: 19-24.</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Koushik</w:t>
      </w:r>
      <w:proofErr w:type="spellEnd"/>
      <w:r w:rsidRPr="0077689A">
        <w:rPr>
          <w:rFonts w:ascii="Book Antiqua" w:hAnsi="Book Antiqua"/>
          <w:spacing w:val="20"/>
          <w:sz w:val="24"/>
          <w:szCs w:val="24"/>
        </w:rPr>
        <w:t xml:space="preserve"> P. 1988. Indigenous medicinal plants (Including </w:t>
      </w:r>
      <w:proofErr w:type="spellStart"/>
      <w:r w:rsidRPr="0077689A">
        <w:rPr>
          <w:rFonts w:ascii="Book Antiqua" w:hAnsi="Book Antiqua"/>
          <w:spacing w:val="20"/>
          <w:sz w:val="24"/>
          <w:szCs w:val="24"/>
        </w:rPr>
        <w:t>microbs</w:t>
      </w:r>
      <w:proofErr w:type="spellEnd"/>
      <w:r w:rsidRPr="0077689A">
        <w:rPr>
          <w:rFonts w:ascii="Book Antiqua" w:hAnsi="Book Antiqua"/>
          <w:spacing w:val="20"/>
          <w:sz w:val="24"/>
          <w:szCs w:val="24"/>
        </w:rPr>
        <w:t xml:space="preserve"> and fungi) India; Today and tomorrows. Printer and publisher, New Delhi. 243p.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Yoganarasimhan</w:t>
      </w:r>
      <w:proofErr w:type="spellEnd"/>
      <w:r w:rsidRPr="0077689A">
        <w:rPr>
          <w:rFonts w:ascii="Book Antiqua" w:hAnsi="Book Antiqua"/>
          <w:spacing w:val="20"/>
          <w:sz w:val="24"/>
          <w:szCs w:val="24"/>
        </w:rPr>
        <w:t xml:space="preserve"> S.N. and V. </w:t>
      </w:r>
      <w:proofErr w:type="spellStart"/>
      <w:r w:rsidRPr="0077689A">
        <w:rPr>
          <w:rFonts w:ascii="Book Antiqua" w:hAnsi="Book Antiqua"/>
          <w:spacing w:val="20"/>
          <w:sz w:val="24"/>
          <w:szCs w:val="24"/>
        </w:rPr>
        <w:t>Chelladurai</w:t>
      </w:r>
      <w:proofErr w:type="spellEnd"/>
      <w:r w:rsidRPr="0077689A">
        <w:rPr>
          <w:rFonts w:ascii="Book Antiqua" w:hAnsi="Book Antiqua"/>
          <w:spacing w:val="20"/>
          <w:sz w:val="24"/>
          <w:szCs w:val="24"/>
        </w:rPr>
        <w:t>. 2000</w:t>
      </w:r>
      <w:r w:rsidRPr="0077689A">
        <w:rPr>
          <w:rFonts w:ascii="Book Antiqua" w:hAnsi="Book Antiqua"/>
          <w:i/>
          <w:spacing w:val="20"/>
          <w:sz w:val="24"/>
          <w:szCs w:val="24"/>
        </w:rPr>
        <w:t>. Medicinal plants of India</w:t>
      </w:r>
      <w:r w:rsidRPr="0077689A">
        <w:rPr>
          <w:rFonts w:ascii="Book Antiqua" w:hAnsi="Book Antiqua"/>
          <w:spacing w:val="20"/>
          <w:sz w:val="24"/>
          <w:szCs w:val="24"/>
        </w:rPr>
        <w:t>. Tamil Nadu. Vol.2. RRI(AY.). Bangalore, India. 715p.</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Karuppusamy</w:t>
      </w:r>
      <w:proofErr w:type="spellEnd"/>
      <w:r w:rsidRPr="0077689A">
        <w:rPr>
          <w:rFonts w:ascii="Book Antiqua" w:hAnsi="Book Antiqua"/>
          <w:spacing w:val="20"/>
          <w:sz w:val="24"/>
          <w:szCs w:val="24"/>
        </w:rPr>
        <w:t xml:space="preserve"> S., K.M. </w:t>
      </w:r>
      <w:proofErr w:type="spellStart"/>
      <w:r w:rsidRPr="0077689A">
        <w:rPr>
          <w:rFonts w:ascii="Book Antiqua" w:hAnsi="Book Antiqua"/>
          <w:spacing w:val="20"/>
          <w:sz w:val="24"/>
          <w:szCs w:val="24"/>
        </w:rPr>
        <w:t>Rajasekharan</w:t>
      </w:r>
      <w:proofErr w:type="spellEnd"/>
      <w:r w:rsidRPr="0077689A">
        <w:rPr>
          <w:rFonts w:ascii="Book Antiqua" w:hAnsi="Book Antiqua"/>
          <w:spacing w:val="20"/>
          <w:sz w:val="24"/>
          <w:szCs w:val="24"/>
        </w:rPr>
        <w:t xml:space="preserve"> and N. </w:t>
      </w:r>
      <w:proofErr w:type="spellStart"/>
      <w:r w:rsidRPr="0077689A">
        <w:rPr>
          <w:rFonts w:ascii="Book Antiqua" w:hAnsi="Book Antiqua"/>
          <w:spacing w:val="20"/>
          <w:sz w:val="24"/>
          <w:szCs w:val="24"/>
        </w:rPr>
        <w:t>Karmegham</w:t>
      </w:r>
      <w:proofErr w:type="spellEnd"/>
      <w:r w:rsidRPr="0077689A">
        <w:rPr>
          <w:rFonts w:ascii="Book Antiqua" w:hAnsi="Book Antiqua"/>
          <w:spacing w:val="20"/>
          <w:sz w:val="24"/>
          <w:szCs w:val="24"/>
        </w:rPr>
        <w:t xml:space="preserve">. 2002. Evaluation of </w:t>
      </w:r>
      <w:proofErr w:type="spellStart"/>
      <w:r w:rsidRPr="0077689A">
        <w:rPr>
          <w:rFonts w:ascii="Book Antiqua" w:hAnsi="Book Antiqua"/>
          <w:spacing w:val="20"/>
          <w:sz w:val="24"/>
          <w:szCs w:val="24"/>
        </w:rPr>
        <w:t>phyto</w:t>
      </w:r>
      <w:proofErr w:type="spellEnd"/>
      <w:r>
        <w:rPr>
          <w:rFonts w:ascii="Book Antiqua" w:hAnsi="Book Antiqua"/>
          <w:spacing w:val="20"/>
          <w:sz w:val="24"/>
          <w:szCs w:val="24"/>
        </w:rPr>
        <w:t xml:space="preserve"> </w:t>
      </w:r>
      <w:r w:rsidRPr="0077689A">
        <w:rPr>
          <w:rFonts w:ascii="Book Antiqua" w:hAnsi="Book Antiqua"/>
          <w:spacing w:val="20"/>
          <w:sz w:val="24"/>
          <w:szCs w:val="24"/>
        </w:rPr>
        <w:t xml:space="preserve">medicines from street herbal vendors in Tamil Nadu, South India. </w:t>
      </w:r>
      <w:r w:rsidRPr="0077689A">
        <w:rPr>
          <w:rFonts w:ascii="Book Antiqua" w:hAnsi="Book Antiqua"/>
          <w:i/>
          <w:spacing w:val="20"/>
          <w:sz w:val="24"/>
          <w:szCs w:val="24"/>
        </w:rPr>
        <w:t xml:space="preserve">Ind. J. of </w:t>
      </w:r>
      <w:proofErr w:type="spellStart"/>
      <w:r w:rsidRPr="0077689A">
        <w:rPr>
          <w:rFonts w:ascii="Book Antiqua" w:hAnsi="Book Antiqua"/>
          <w:i/>
          <w:spacing w:val="20"/>
          <w:sz w:val="24"/>
          <w:szCs w:val="24"/>
        </w:rPr>
        <w:t>trad</w:t>
      </w:r>
      <w:proofErr w:type="spellEnd"/>
      <w:r w:rsidRPr="0077689A">
        <w:rPr>
          <w:rFonts w:ascii="Book Antiqua" w:hAnsi="Book Antiqua"/>
          <w:i/>
          <w:spacing w:val="20"/>
          <w:sz w:val="24"/>
          <w:szCs w:val="24"/>
        </w:rPr>
        <w:t xml:space="preserve">. Know. </w:t>
      </w:r>
      <w:r w:rsidRPr="0077689A">
        <w:rPr>
          <w:rFonts w:ascii="Book Antiqua" w:hAnsi="Book Antiqua"/>
          <w:spacing w:val="20"/>
          <w:sz w:val="24"/>
          <w:szCs w:val="24"/>
        </w:rPr>
        <w:t>1: pp 26-39.</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Barret</w:t>
      </w:r>
      <w:proofErr w:type="spellEnd"/>
      <w:r w:rsidRPr="0077689A">
        <w:rPr>
          <w:rFonts w:ascii="Book Antiqua" w:hAnsi="Book Antiqua"/>
          <w:spacing w:val="20"/>
          <w:sz w:val="24"/>
          <w:szCs w:val="24"/>
        </w:rPr>
        <w:t xml:space="preserve"> B. and D. Kiefer. 1996. Ethno medical, biological and clinical support for medicinal plant use on Nicaragua’s Atlantic Coast. </w:t>
      </w:r>
      <w:r w:rsidRPr="0077689A">
        <w:rPr>
          <w:rFonts w:ascii="Book Antiqua" w:hAnsi="Book Antiqua"/>
          <w:i/>
          <w:spacing w:val="20"/>
          <w:sz w:val="24"/>
          <w:szCs w:val="24"/>
        </w:rPr>
        <w:t xml:space="preserve">J. herbs spices medicinal plants. </w:t>
      </w:r>
      <w:r w:rsidRPr="0077689A">
        <w:rPr>
          <w:rFonts w:ascii="Book Antiqua" w:hAnsi="Book Antiqua"/>
          <w:spacing w:val="20"/>
          <w:sz w:val="24"/>
          <w:szCs w:val="24"/>
        </w:rPr>
        <w:t>4: pp 7.</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r w:rsidRPr="0077689A">
        <w:rPr>
          <w:rFonts w:ascii="Book Antiqua" w:hAnsi="Book Antiqua"/>
          <w:spacing w:val="20"/>
          <w:sz w:val="24"/>
          <w:szCs w:val="24"/>
        </w:rPr>
        <w:t xml:space="preserve">Pal D.C. and S.K. Jain. 1998. Tribal medicine – </w:t>
      </w:r>
      <w:proofErr w:type="spellStart"/>
      <w:r w:rsidRPr="0077689A">
        <w:rPr>
          <w:rFonts w:ascii="Book Antiqua" w:hAnsi="Book Antiqua"/>
          <w:spacing w:val="20"/>
          <w:sz w:val="24"/>
          <w:szCs w:val="24"/>
        </w:rPr>
        <w:t>Naya</w:t>
      </w:r>
      <w:proofErr w:type="spellEnd"/>
      <w:r w:rsidRPr="0077689A">
        <w:rPr>
          <w:rFonts w:ascii="Book Antiqua" w:hAnsi="Book Antiqua"/>
          <w:spacing w:val="20"/>
          <w:sz w:val="24"/>
          <w:szCs w:val="24"/>
        </w:rPr>
        <w:t xml:space="preserve"> </w:t>
      </w:r>
      <w:proofErr w:type="spellStart"/>
      <w:r w:rsidRPr="0077689A">
        <w:rPr>
          <w:rFonts w:ascii="Book Antiqua" w:hAnsi="Book Antiqua"/>
          <w:spacing w:val="20"/>
          <w:sz w:val="24"/>
          <w:szCs w:val="24"/>
        </w:rPr>
        <w:t>Prokash</w:t>
      </w:r>
      <w:proofErr w:type="spellEnd"/>
      <w:r w:rsidRPr="0077689A">
        <w:rPr>
          <w:rFonts w:ascii="Book Antiqua" w:hAnsi="Book Antiqua"/>
          <w:spacing w:val="20"/>
          <w:sz w:val="24"/>
          <w:szCs w:val="24"/>
        </w:rPr>
        <w:t xml:space="preserve">, Calcutta. pp 1-10. </w:t>
      </w:r>
    </w:p>
    <w:p w:rsidR="00FD0CAC" w:rsidRPr="0077689A"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Saxena</w:t>
      </w:r>
      <w:proofErr w:type="spellEnd"/>
      <w:r w:rsidRPr="0077689A">
        <w:rPr>
          <w:rFonts w:ascii="Book Antiqua" w:hAnsi="Book Antiqua"/>
          <w:spacing w:val="20"/>
          <w:sz w:val="24"/>
          <w:szCs w:val="24"/>
        </w:rPr>
        <w:t xml:space="preserve"> H.O. 1986. Observations on the </w:t>
      </w:r>
      <w:proofErr w:type="spellStart"/>
      <w:r w:rsidRPr="0077689A">
        <w:rPr>
          <w:rFonts w:ascii="Book Antiqua" w:hAnsi="Book Antiqua"/>
          <w:spacing w:val="20"/>
          <w:sz w:val="24"/>
          <w:szCs w:val="24"/>
        </w:rPr>
        <w:t>Ethnobotany</w:t>
      </w:r>
      <w:proofErr w:type="spellEnd"/>
      <w:r w:rsidRPr="0077689A">
        <w:rPr>
          <w:rFonts w:ascii="Book Antiqua" w:hAnsi="Book Antiqua"/>
          <w:spacing w:val="20"/>
          <w:sz w:val="24"/>
          <w:szCs w:val="24"/>
        </w:rPr>
        <w:t xml:space="preserve"> of Madhya Pradesh. Bulletin on the Botanical survey of India. 28. pp149 - 156.</w:t>
      </w:r>
    </w:p>
    <w:p w:rsidR="00FD0CAC" w:rsidRDefault="00FD0CAC" w:rsidP="00FD0CAC">
      <w:pPr>
        <w:spacing w:before="120" w:after="120" w:line="360" w:lineRule="auto"/>
        <w:ind w:left="720" w:hanging="720"/>
        <w:jc w:val="both"/>
        <w:rPr>
          <w:rFonts w:ascii="Book Antiqua" w:hAnsi="Book Antiqua"/>
          <w:spacing w:val="20"/>
          <w:sz w:val="24"/>
          <w:szCs w:val="24"/>
        </w:rPr>
      </w:pPr>
      <w:proofErr w:type="spellStart"/>
      <w:r w:rsidRPr="0077689A">
        <w:rPr>
          <w:rFonts w:ascii="Book Antiqua" w:hAnsi="Book Antiqua"/>
          <w:spacing w:val="20"/>
          <w:sz w:val="24"/>
          <w:szCs w:val="24"/>
        </w:rPr>
        <w:t>Petkar</w:t>
      </w:r>
      <w:proofErr w:type="spellEnd"/>
      <w:r w:rsidRPr="0077689A">
        <w:rPr>
          <w:rFonts w:ascii="Book Antiqua" w:hAnsi="Book Antiqua"/>
          <w:spacing w:val="20"/>
          <w:sz w:val="24"/>
          <w:szCs w:val="24"/>
        </w:rPr>
        <w:t xml:space="preserve"> A.S., A.S. </w:t>
      </w:r>
      <w:proofErr w:type="spellStart"/>
      <w:r w:rsidRPr="0077689A">
        <w:rPr>
          <w:rFonts w:ascii="Book Antiqua" w:hAnsi="Book Antiqua"/>
          <w:spacing w:val="20"/>
          <w:sz w:val="24"/>
          <w:szCs w:val="24"/>
        </w:rPr>
        <w:t>Wable</w:t>
      </w:r>
      <w:proofErr w:type="spellEnd"/>
      <w:r w:rsidRPr="0077689A">
        <w:rPr>
          <w:rFonts w:ascii="Book Antiqua" w:hAnsi="Book Antiqua"/>
          <w:spacing w:val="20"/>
          <w:sz w:val="24"/>
          <w:szCs w:val="24"/>
        </w:rPr>
        <w:t xml:space="preserve"> and M.C. </w:t>
      </w:r>
      <w:proofErr w:type="spellStart"/>
      <w:r w:rsidRPr="0077689A">
        <w:rPr>
          <w:rFonts w:ascii="Book Antiqua" w:hAnsi="Book Antiqua"/>
          <w:spacing w:val="20"/>
          <w:sz w:val="24"/>
          <w:szCs w:val="24"/>
        </w:rPr>
        <w:t>Shinde</w:t>
      </w:r>
      <w:proofErr w:type="spellEnd"/>
      <w:r w:rsidRPr="0077689A">
        <w:rPr>
          <w:rFonts w:ascii="Book Antiqua" w:hAnsi="Book Antiqua"/>
          <w:spacing w:val="20"/>
          <w:sz w:val="24"/>
          <w:szCs w:val="24"/>
        </w:rPr>
        <w:t xml:space="preserve">. 2002. Some ethno medicinal plants of </w:t>
      </w:r>
      <w:proofErr w:type="spellStart"/>
      <w:r w:rsidRPr="0077689A">
        <w:rPr>
          <w:rFonts w:ascii="Book Antiqua" w:hAnsi="Book Antiqua"/>
          <w:spacing w:val="20"/>
          <w:sz w:val="24"/>
          <w:szCs w:val="24"/>
        </w:rPr>
        <w:t>Akole</w:t>
      </w:r>
      <w:proofErr w:type="spellEnd"/>
      <w:r w:rsidRPr="0077689A">
        <w:rPr>
          <w:rFonts w:ascii="Book Antiqua" w:hAnsi="Book Antiqua"/>
          <w:spacing w:val="20"/>
          <w:sz w:val="24"/>
          <w:szCs w:val="24"/>
        </w:rPr>
        <w:t xml:space="preserve"> . </w:t>
      </w:r>
      <w:proofErr w:type="spellStart"/>
      <w:r w:rsidRPr="0077689A">
        <w:rPr>
          <w:rFonts w:ascii="Book Antiqua" w:hAnsi="Book Antiqua"/>
          <w:i/>
          <w:spacing w:val="20"/>
          <w:sz w:val="24"/>
          <w:szCs w:val="24"/>
        </w:rPr>
        <w:t>Journ</w:t>
      </w:r>
      <w:proofErr w:type="spellEnd"/>
      <w:r w:rsidRPr="0077689A">
        <w:rPr>
          <w:rFonts w:ascii="Book Antiqua" w:hAnsi="Book Antiqua"/>
          <w:i/>
          <w:spacing w:val="20"/>
          <w:sz w:val="24"/>
          <w:szCs w:val="24"/>
        </w:rPr>
        <w:t xml:space="preserve">. Of Ind. Bot. Soc. </w:t>
      </w:r>
      <w:r w:rsidRPr="0077689A">
        <w:rPr>
          <w:rFonts w:ascii="Book Antiqua" w:hAnsi="Book Antiqua"/>
          <w:spacing w:val="20"/>
          <w:sz w:val="24"/>
          <w:szCs w:val="24"/>
        </w:rPr>
        <w:t>81: pp 213-215.</w:t>
      </w:r>
    </w:p>
    <w:p w:rsidR="00FD16B8" w:rsidRDefault="00FD16B8" w:rsidP="00600C57">
      <w:pPr>
        <w:spacing w:before="120" w:after="120" w:line="360" w:lineRule="auto"/>
        <w:ind w:left="720" w:hanging="720"/>
        <w:jc w:val="both"/>
      </w:pPr>
      <w:proofErr w:type="spellStart"/>
      <w:r>
        <w:t>Neelesh</w:t>
      </w:r>
      <w:proofErr w:type="spellEnd"/>
      <w:r>
        <w:t xml:space="preserve"> </w:t>
      </w:r>
      <w:proofErr w:type="spellStart"/>
      <w:r>
        <w:t>Malviya</w:t>
      </w:r>
      <w:proofErr w:type="spellEnd"/>
      <w:r>
        <w:t xml:space="preserve">, Sanjay Jain And </w:t>
      </w:r>
      <w:proofErr w:type="spellStart"/>
      <w:r>
        <w:t>Sapna</w:t>
      </w:r>
      <w:proofErr w:type="spellEnd"/>
      <w:r>
        <w:t xml:space="preserve"> </w:t>
      </w:r>
      <w:proofErr w:type="spellStart"/>
      <w:proofErr w:type="gramStart"/>
      <w:r>
        <w:t>Malviya</w:t>
      </w:r>
      <w:proofErr w:type="spellEnd"/>
      <w:r>
        <w:t xml:space="preserve"> </w:t>
      </w:r>
      <w:r w:rsidR="00600C57">
        <w:t>.</w:t>
      </w:r>
      <w:proofErr w:type="gramEnd"/>
      <w:r w:rsidR="00600C57" w:rsidRPr="00600C57">
        <w:t xml:space="preserve"> </w:t>
      </w:r>
      <w:r w:rsidR="00600C57">
        <w:t>2010</w:t>
      </w:r>
      <w:r w:rsidR="00600C57">
        <w:rPr>
          <w:rFonts w:ascii="Book Antiqua" w:hAnsi="Book Antiqua"/>
          <w:spacing w:val="20"/>
          <w:sz w:val="24"/>
          <w:szCs w:val="24"/>
        </w:rPr>
        <w:t>.</w:t>
      </w:r>
      <w:r>
        <w:t xml:space="preserve"> Antidiabetic Potential </w:t>
      </w:r>
      <w:proofErr w:type="gramStart"/>
      <w:r>
        <w:t>Of</w:t>
      </w:r>
      <w:proofErr w:type="gramEnd"/>
      <w:r>
        <w:t xml:space="preserve"> Medicinal Plants,</w:t>
      </w:r>
      <w:r w:rsidRPr="00FD16B8">
        <w:t xml:space="preserve"> </w:t>
      </w:r>
      <w:proofErr w:type="spellStart"/>
      <w:r>
        <w:t>Acta</w:t>
      </w:r>
      <w:proofErr w:type="spellEnd"/>
      <w:r>
        <w:t xml:space="preserve"> </w:t>
      </w:r>
      <w:proofErr w:type="spellStart"/>
      <w:r>
        <w:t>Poloniae</w:t>
      </w:r>
      <w:proofErr w:type="spellEnd"/>
      <w:r>
        <w:t xml:space="preserve"> </w:t>
      </w:r>
      <w:proofErr w:type="spellStart"/>
      <w:r>
        <w:t>Pharmaceutica</w:t>
      </w:r>
      <w:proofErr w:type="spellEnd"/>
      <w:r>
        <w:t xml:space="preserve"> Ñ Drug Research, Vol. 67 No. 2 Pp. 113- </w:t>
      </w:r>
      <w:r w:rsidR="00600C57">
        <w:t>118.</w:t>
      </w:r>
    </w:p>
    <w:p w:rsidR="00600C57" w:rsidRPr="0077689A" w:rsidRDefault="00600C57" w:rsidP="00600C57">
      <w:pPr>
        <w:spacing w:before="120" w:after="120" w:line="360" w:lineRule="auto"/>
        <w:ind w:left="720" w:hanging="720"/>
        <w:jc w:val="both"/>
        <w:rPr>
          <w:rFonts w:ascii="Book Antiqua" w:hAnsi="Book Antiqua"/>
          <w:spacing w:val="20"/>
          <w:sz w:val="24"/>
          <w:szCs w:val="24"/>
        </w:rPr>
      </w:pPr>
      <w:proofErr w:type="spellStart"/>
      <w:r>
        <w:lastRenderedPageBreak/>
        <w:t>Yoganarasimhan</w:t>
      </w:r>
      <w:proofErr w:type="spellEnd"/>
      <w:r>
        <w:t xml:space="preserve"> S.N.: Medical plants of India, 2nd ed., pp. 109-110, </w:t>
      </w:r>
      <w:proofErr w:type="spellStart"/>
      <w:r>
        <w:t>Tamilnadu</w:t>
      </w:r>
      <w:proofErr w:type="spellEnd"/>
      <w:r>
        <w:t>, International Book Publishers., Print Cyber Media., Bangalore 2000.</w:t>
      </w:r>
    </w:p>
    <w:p w:rsidR="00FD0CAC" w:rsidRDefault="00FD0CAC" w:rsidP="001B171B">
      <w:pPr>
        <w:spacing w:after="0" w:line="480" w:lineRule="auto"/>
        <w:contextualSpacing/>
        <w:jc w:val="both"/>
        <w:rPr>
          <w:rFonts w:ascii="Verdana" w:hAnsi="Verdana"/>
          <w:spacing w:val="20"/>
        </w:rPr>
      </w:pPr>
    </w:p>
    <w:p w:rsidR="000B42AC" w:rsidRDefault="006242E5"/>
    <w:sectPr w:rsidR="000B42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71B"/>
    <w:rsid w:val="00046485"/>
    <w:rsid w:val="00060C06"/>
    <w:rsid w:val="000C5A4E"/>
    <w:rsid w:val="001470FD"/>
    <w:rsid w:val="001B171B"/>
    <w:rsid w:val="00222516"/>
    <w:rsid w:val="002A36BE"/>
    <w:rsid w:val="00600C57"/>
    <w:rsid w:val="006242E5"/>
    <w:rsid w:val="006A2554"/>
    <w:rsid w:val="009C1EE1"/>
    <w:rsid w:val="009F29CE"/>
    <w:rsid w:val="00A166F1"/>
    <w:rsid w:val="00C540DA"/>
    <w:rsid w:val="00D06401"/>
    <w:rsid w:val="00D37380"/>
    <w:rsid w:val="00E17B53"/>
    <w:rsid w:val="00FD0CAC"/>
    <w:rsid w:val="00FD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AF08CC5A-90B6-46B7-9EA4-494B594B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71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71B"/>
    <w:pPr>
      <w:ind w:left="720"/>
      <w:contextualSpacing/>
    </w:pPr>
  </w:style>
  <w:style w:type="character" w:customStyle="1" w:styleId="apple-style-span">
    <w:name w:val="apple-style-span"/>
    <w:basedOn w:val="DefaultParagraphFont"/>
    <w:rsid w:val="001B171B"/>
  </w:style>
  <w:style w:type="character" w:customStyle="1" w:styleId="apple-converted-space">
    <w:name w:val="apple-converted-space"/>
    <w:basedOn w:val="DefaultParagraphFont"/>
    <w:rsid w:val="001B171B"/>
  </w:style>
  <w:style w:type="character" w:styleId="Hyperlink">
    <w:name w:val="Hyperlink"/>
    <w:basedOn w:val="DefaultParagraphFont"/>
    <w:uiPriority w:val="99"/>
    <w:semiHidden/>
    <w:unhideWhenUsed/>
    <w:rsid w:val="00D373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wpraka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14</Pages>
  <Words>2697</Words>
  <Characters>15378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shaebha irance</dc:creator>
  <cp:keywords/>
  <dc:description/>
  <cp:lastModifiedBy>shaebha irance</cp:lastModifiedBy>
  <cp:revision>16</cp:revision>
  <dcterms:created xsi:type="dcterms:W3CDTF">2018-07-04T06:10:00Z</dcterms:created>
  <dcterms:modified xsi:type="dcterms:W3CDTF">2018-07-07T05:18:00Z</dcterms:modified>
</cp:coreProperties>
</file>