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61DAE8" w14:textId="2B10C5CD" w:rsidR="00466D5A" w:rsidRPr="00787442" w:rsidRDefault="0078748A" w:rsidP="00A95B27">
      <w:pPr>
        <w:jc w:val="both"/>
        <w:rPr>
          <w:rFonts w:eastAsia="MS PGothic"/>
          <w:b/>
          <w:color w:val="000000"/>
          <w:sz w:val="28"/>
          <w:szCs w:val="28"/>
        </w:rPr>
      </w:pPr>
      <w:r w:rsidRPr="00787442">
        <w:rPr>
          <w:rFonts w:eastAsia="MS PGothic"/>
          <w:b/>
          <w:color w:val="000000"/>
        </w:rPr>
        <w:t>Title</w:t>
      </w:r>
      <w:r w:rsidR="009D1CC5" w:rsidRPr="00787442">
        <w:rPr>
          <w:rFonts w:eastAsia="MS PGothic"/>
          <w:b/>
          <w:color w:val="000000"/>
        </w:rPr>
        <w:t xml:space="preserve"> </w:t>
      </w:r>
      <w:r w:rsidR="00787442" w:rsidRPr="00787442">
        <w:rPr>
          <w:rFonts w:eastAsia="MS PGothic"/>
          <w:b/>
          <w:color w:val="000000"/>
        </w:rPr>
        <w:t>–</w:t>
      </w:r>
      <w:r w:rsidR="009D1CC5">
        <w:rPr>
          <w:rFonts w:eastAsia="MS PGothic"/>
          <w:b/>
          <w:color w:val="000000"/>
          <w:sz w:val="28"/>
          <w:szCs w:val="28"/>
        </w:rPr>
        <w:t xml:space="preserve"> </w:t>
      </w:r>
      <w:r w:rsidR="00787442" w:rsidRPr="00787442">
        <w:rPr>
          <w:rFonts w:eastAsia="MS PGothic"/>
          <w:b/>
          <w:bCs/>
          <w:color w:val="000000"/>
        </w:rPr>
        <w:t>Probing natural compounds of its cognitive functions using molecular docking and structure</w:t>
      </w:r>
      <w:r w:rsidR="00787442">
        <w:rPr>
          <w:rFonts w:eastAsia="MS PGothic"/>
          <w:b/>
          <w:bCs/>
          <w:color w:val="000000"/>
        </w:rPr>
        <w:t>-</w:t>
      </w:r>
      <w:r w:rsidR="00787442" w:rsidRPr="00787442">
        <w:rPr>
          <w:rFonts w:eastAsia="MS PGothic"/>
          <w:b/>
          <w:bCs/>
          <w:color w:val="000000"/>
        </w:rPr>
        <w:t xml:space="preserve">based </w:t>
      </w:r>
      <w:r w:rsidR="00C965F8">
        <w:rPr>
          <w:rFonts w:eastAsia="MS PGothic"/>
          <w:b/>
          <w:bCs/>
          <w:color w:val="000000"/>
        </w:rPr>
        <w:t xml:space="preserve">drug </w:t>
      </w:r>
      <w:r w:rsidR="00787442" w:rsidRPr="00787442">
        <w:rPr>
          <w:rFonts w:eastAsia="MS PGothic"/>
          <w:b/>
          <w:bCs/>
          <w:color w:val="000000"/>
        </w:rPr>
        <w:t xml:space="preserve">design </w:t>
      </w:r>
      <w:r w:rsidR="00C965F8">
        <w:rPr>
          <w:rFonts w:eastAsia="MS PGothic"/>
          <w:b/>
          <w:bCs/>
          <w:color w:val="000000"/>
        </w:rPr>
        <w:t>methods</w:t>
      </w:r>
      <w:r w:rsidR="00787442" w:rsidRPr="00787442">
        <w:rPr>
          <w:rFonts w:eastAsia="MS PGothic"/>
          <w:b/>
          <w:bCs/>
          <w:color w:val="000000"/>
        </w:rPr>
        <w:t xml:space="preserve">:  </w:t>
      </w:r>
      <w:r w:rsidR="00EC320A">
        <w:rPr>
          <w:rFonts w:eastAsia="MS PGothic"/>
          <w:b/>
          <w:bCs/>
          <w:color w:val="000000"/>
        </w:rPr>
        <w:t xml:space="preserve">Modernizing Tradition </w:t>
      </w:r>
    </w:p>
    <w:p w14:paraId="4377E5E7" w14:textId="77777777" w:rsidR="00466D5A" w:rsidRDefault="00466D5A" w:rsidP="00A95B27">
      <w:pPr>
        <w:jc w:val="both"/>
        <w:rPr>
          <w:rFonts w:eastAsia="MS PGothic"/>
          <w:color w:val="000000"/>
        </w:rPr>
      </w:pPr>
    </w:p>
    <w:p w14:paraId="06160F98" w14:textId="2417E34E" w:rsidR="00957D27" w:rsidRPr="00466D5A" w:rsidRDefault="00957D27" w:rsidP="00A95B27">
      <w:pPr>
        <w:jc w:val="both"/>
        <w:rPr>
          <w:rFonts w:eastAsia="MS PGothic"/>
          <w:color w:val="000000"/>
        </w:rPr>
      </w:pPr>
      <w:r w:rsidRPr="00466D5A">
        <w:rPr>
          <w:rFonts w:eastAsia="MS PGothic"/>
          <w:color w:val="000000"/>
        </w:rPr>
        <w:t xml:space="preserve">Name: Khushboo Singh </w:t>
      </w:r>
    </w:p>
    <w:p w14:paraId="1760EDD9" w14:textId="7653FB1C" w:rsidR="00957D27" w:rsidRPr="00466D5A" w:rsidRDefault="00466D5A" w:rsidP="00A95B27">
      <w:pPr>
        <w:jc w:val="both"/>
        <w:rPr>
          <w:rFonts w:eastAsia="MS PGothic"/>
          <w:color w:val="000000"/>
        </w:rPr>
      </w:pPr>
      <w:r w:rsidRPr="00466D5A">
        <w:rPr>
          <w:rFonts w:eastAsia="MS PGothic"/>
          <w:color w:val="000000"/>
        </w:rPr>
        <w:t>Nutrilite Health Institute</w:t>
      </w:r>
      <w:r w:rsidR="00957D27" w:rsidRPr="00466D5A">
        <w:rPr>
          <w:rFonts w:eastAsia="MS PGothic"/>
          <w:color w:val="000000"/>
        </w:rPr>
        <w:t xml:space="preserve">, </w:t>
      </w:r>
      <w:r w:rsidRPr="00466D5A">
        <w:rPr>
          <w:rFonts w:eastAsia="MS PGothic"/>
          <w:color w:val="000000"/>
        </w:rPr>
        <w:t xml:space="preserve">Amway, Buena Park, </w:t>
      </w:r>
      <w:r w:rsidR="00957D27" w:rsidRPr="00466D5A">
        <w:rPr>
          <w:rFonts w:eastAsia="MS PGothic"/>
          <w:color w:val="000000"/>
        </w:rPr>
        <w:t>CA 9</w:t>
      </w:r>
      <w:r w:rsidRPr="00466D5A">
        <w:rPr>
          <w:rFonts w:eastAsia="MS PGothic"/>
          <w:color w:val="000000"/>
        </w:rPr>
        <w:t>0631</w:t>
      </w:r>
      <w:r w:rsidR="00957D27" w:rsidRPr="00466D5A">
        <w:rPr>
          <w:rFonts w:eastAsia="MS PGothic"/>
          <w:color w:val="000000"/>
        </w:rPr>
        <w:t>, USA</w:t>
      </w:r>
    </w:p>
    <w:p w14:paraId="08C3F354" w14:textId="605A8766" w:rsidR="008014BB" w:rsidRPr="00466D5A" w:rsidRDefault="008014BB" w:rsidP="00A95B27">
      <w:pPr>
        <w:jc w:val="both"/>
      </w:pPr>
    </w:p>
    <w:p w14:paraId="2BDB51D8" w14:textId="097E61D1" w:rsidR="002637A8" w:rsidRPr="002637A8" w:rsidRDefault="00A95B27" w:rsidP="00A95B27">
      <w:pPr>
        <w:jc w:val="both"/>
      </w:pPr>
      <w:r w:rsidRPr="00A95B27">
        <w:t>Natural products have been acknowledged as a fundamental source of therapeutic agents before the dawn of modern medicine. Nearly one-fourth of all modern medicines come from natural products, many of which were first used in traditional remedies. Unfortunately, even though the disease prevention and health promotion benefits of natural compounds are well-documented the chemical space of phytochemicals remains uncharted.  In the current study, a library consisting of 50,000 distinct phytochemicals obtained from approximately 9000 botanicals was virtually screened for molecules with an ability to enhance memory performance. Molecular docking simulations were conducted to estimate the inhibitory potency of the phytochemicals against five targets (acetylcholinesterase, monoamine oxidase B, phosphodiesterase 4, N-methyl-D-aspartate receptor, and α-amino-3-hydroxy-5-methyl-4-isoxazolepropionic acid receptor) that are implicated in the etiology of cognition dysfunction.  To comprehend the bioavailability</w:t>
      </w:r>
      <w:r w:rsidR="00806B61">
        <w:t>, the</w:t>
      </w:r>
      <w:r w:rsidRPr="00A95B27">
        <w:t xml:space="preserve"> phytochemicals with significant docking scores (&lt; -8.0 kcal/mol) were tested for its ADME properties. </w:t>
      </w:r>
      <w:r w:rsidR="00EE1648">
        <w:t>The p</w:t>
      </w:r>
      <w:r w:rsidRPr="00A95B27">
        <w:t xml:space="preserve">hytochemicals exhibiting excellent docking and ADME scores were selected to perform large scale molecular dynamics simulation (300 ns) </w:t>
      </w:r>
      <w:r w:rsidR="00EE1648">
        <w:t xml:space="preserve">and </w:t>
      </w:r>
      <w:r w:rsidRPr="00A95B27">
        <w:t>to estimate the binding free energy (</w:t>
      </w:r>
      <w:r w:rsidR="00EE1648">
        <w:sym w:font="Symbol" w:char="F044"/>
      </w:r>
      <w:r w:rsidRPr="00A95B27">
        <w:t xml:space="preserve">G bind) using </w:t>
      </w:r>
      <w:r w:rsidR="00E076AF">
        <w:t xml:space="preserve">the </w:t>
      </w:r>
      <w:r w:rsidRPr="00A95B27">
        <w:t xml:space="preserve">MM/PBSA method. The in-silico analysis resulted in the identification of five phytochemicals with the potential to </w:t>
      </w:r>
      <w:r w:rsidR="00806B61">
        <w:t>improve memory performance</w:t>
      </w:r>
      <w:r w:rsidRPr="00A95B27">
        <w:t>. Interestingly, the structure of three of the five phytochemicals w</w:t>
      </w:r>
      <w:r w:rsidR="00E076AF">
        <w:t>as</w:t>
      </w:r>
      <w:bookmarkStart w:id="0" w:name="_GoBack"/>
      <w:bookmarkEnd w:id="0"/>
      <w:r w:rsidRPr="00A95B27">
        <w:t xml:space="preserve"> approximately 90% similar to commercial drugs known to improve cognitive impairment. This study represents an effort to integrate the traditional wisdom of herbalism with cheminformatics to rapidly identify natural compounds with bioactivity.</w:t>
      </w:r>
    </w:p>
    <w:p w14:paraId="5CE6FC05" w14:textId="77777777" w:rsidR="00A95B27" w:rsidRDefault="00A95B27" w:rsidP="00A95B27">
      <w:pPr>
        <w:jc w:val="both"/>
        <w:rPr>
          <w:b/>
        </w:rPr>
      </w:pPr>
    </w:p>
    <w:p w14:paraId="0EFB14D4" w14:textId="169E95D6" w:rsidR="00466D5A" w:rsidRPr="00C60CE2" w:rsidRDefault="00466D5A" w:rsidP="00A95B27">
      <w:pPr>
        <w:jc w:val="both"/>
        <w:rPr>
          <w:b/>
        </w:rPr>
      </w:pPr>
      <w:r w:rsidRPr="00C60CE2">
        <w:rPr>
          <w:b/>
        </w:rPr>
        <w:t>Biography</w:t>
      </w:r>
    </w:p>
    <w:p w14:paraId="515AD511" w14:textId="77777777" w:rsidR="00466D5A" w:rsidRPr="00C60CE2" w:rsidRDefault="00466D5A" w:rsidP="00A95B27">
      <w:pPr>
        <w:jc w:val="both"/>
        <w:rPr>
          <w:b/>
        </w:rPr>
      </w:pPr>
    </w:p>
    <w:p w14:paraId="24ACD507" w14:textId="31C4E36C" w:rsidR="00466D5A" w:rsidRPr="001F0A8E" w:rsidRDefault="00640C65" w:rsidP="00A95B27">
      <w:pPr>
        <w:jc w:val="both"/>
      </w:pPr>
      <w:r w:rsidRPr="00C60CE2">
        <w:t>Khushboo Singh</w:t>
      </w:r>
      <w:r w:rsidR="00466D5A" w:rsidRPr="00C60CE2">
        <w:t xml:space="preserve"> </w:t>
      </w:r>
      <w:r w:rsidRPr="00C60CE2">
        <w:t>is a Postdoctoral Scientist</w:t>
      </w:r>
      <w:r w:rsidR="00EE1648">
        <w:t xml:space="preserve"> (</w:t>
      </w:r>
      <w:r w:rsidRPr="00C60CE2">
        <w:t>Cheminformatics</w:t>
      </w:r>
      <w:r w:rsidR="00EE1648">
        <w:t>)</w:t>
      </w:r>
      <w:r w:rsidRPr="00C60CE2">
        <w:t xml:space="preserve"> in Nutrilite Health Institute</w:t>
      </w:r>
      <w:r w:rsidR="009261B5">
        <w:t xml:space="preserve">. She </w:t>
      </w:r>
      <w:r w:rsidR="00466D5A" w:rsidRPr="00C60CE2">
        <w:t>has completed h</w:t>
      </w:r>
      <w:r w:rsidR="00EE1648">
        <w:t>er</w:t>
      </w:r>
      <w:r w:rsidR="00466D5A" w:rsidRPr="00C60CE2">
        <w:t xml:space="preserve"> PhD </w:t>
      </w:r>
      <w:r w:rsidRPr="00C60CE2">
        <w:t xml:space="preserve">in Biochemistry </w:t>
      </w:r>
      <w:r w:rsidR="00466D5A" w:rsidRPr="00C60CE2">
        <w:t xml:space="preserve">from </w:t>
      </w:r>
      <w:r w:rsidRPr="00C60CE2">
        <w:t>the University of Houston</w:t>
      </w:r>
      <w:r w:rsidR="001F0A8E">
        <w:t>, USA</w:t>
      </w:r>
      <w:r w:rsidR="009261B5">
        <w:t xml:space="preserve">. </w:t>
      </w:r>
      <w:r w:rsidR="00A61317">
        <w:t xml:space="preserve">She received her initial training in drug design at the prestigious </w:t>
      </w:r>
      <w:r w:rsidR="00F259B4">
        <w:t>organization</w:t>
      </w:r>
      <w:r w:rsidR="001F0A8E">
        <w:t>,</w:t>
      </w:r>
      <w:r w:rsidR="00F259B4">
        <w:t xml:space="preserve"> </w:t>
      </w:r>
      <w:r w:rsidR="00A61317">
        <w:t>Central Dru</w:t>
      </w:r>
      <w:r w:rsidR="001F0A8E">
        <w:t>g</w:t>
      </w:r>
      <w:r w:rsidR="00A61317">
        <w:t xml:space="preserve"> </w:t>
      </w:r>
      <w:r w:rsidR="001F0A8E">
        <w:t>R</w:t>
      </w:r>
      <w:r w:rsidR="009261B5">
        <w:t>esearch</w:t>
      </w:r>
      <w:r w:rsidR="001F0A8E">
        <w:t xml:space="preserve"> Institute, India. Her research </w:t>
      </w:r>
      <w:r w:rsidR="009261B5">
        <w:t xml:space="preserve">interest is focused on fusing </w:t>
      </w:r>
      <w:r w:rsidR="001F0A8E">
        <w:t xml:space="preserve">modern drug design technology </w:t>
      </w:r>
      <w:r w:rsidR="009261B5">
        <w:t xml:space="preserve">with traditional </w:t>
      </w:r>
      <w:r w:rsidR="00A61317">
        <w:t xml:space="preserve">health </w:t>
      </w:r>
      <w:r w:rsidR="009261B5">
        <w:t>wisdom</w:t>
      </w:r>
      <w:r w:rsidR="001F0A8E">
        <w:t xml:space="preserve"> to </w:t>
      </w:r>
      <w:r w:rsidR="000B7E1E">
        <w:t>develop nutrition products.</w:t>
      </w:r>
      <w:r w:rsidR="009261B5">
        <w:t xml:space="preserve"> </w:t>
      </w:r>
      <w:r w:rsidR="00466D5A" w:rsidRPr="00C60CE2">
        <w:t xml:space="preserve"> </w:t>
      </w:r>
      <w:r w:rsidR="001F0A8E">
        <w:t xml:space="preserve">She </w:t>
      </w:r>
      <w:r w:rsidR="00466D5A" w:rsidRPr="00C60CE2">
        <w:t xml:space="preserve">has published </w:t>
      </w:r>
      <w:r w:rsidR="000B7E1E">
        <w:t xml:space="preserve">research and review articles in the area of computational biophysics and lymphoma </w:t>
      </w:r>
      <w:r w:rsidR="001F0A8E">
        <w:t xml:space="preserve">in </w:t>
      </w:r>
      <w:r w:rsidR="00466D5A" w:rsidRPr="00C60CE2">
        <w:t xml:space="preserve">reputed journals and has </w:t>
      </w:r>
      <w:r w:rsidR="000B7E1E">
        <w:t xml:space="preserve">presented her work at national and international conferences. </w:t>
      </w:r>
    </w:p>
    <w:p w14:paraId="0D5DA7D2" w14:textId="77777777" w:rsidR="009E1CAA" w:rsidRDefault="009E1CAA" w:rsidP="00A95B27">
      <w:pPr>
        <w:jc w:val="both"/>
        <w:rPr>
          <w:b/>
          <w:lang w:val="en-NZ"/>
        </w:rPr>
      </w:pPr>
    </w:p>
    <w:p w14:paraId="38992C5E" w14:textId="66EC2BEA" w:rsidR="00466D5A" w:rsidRPr="00C60CE2" w:rsidRDefault="00466D5A" w:rsidP="00A95B27">
      <w:r w:rsidRPr="00C60CE2">
        <w:rPr>
          <w:b/>
          <w:lang w:val="en-NZ"/>
        </w:rPr>
        <w:t xml:space="preserve">Presenting author details </w:t>
      </w:r>
      <w:r w:rsidRPr="00C60CE2">
        <w:rPr>
          <w:b/>
          <w:lang w:val="en-NZ"/>
        </w:rPr>
        <w:br/>
      </w:r>
      <w:r w:rsidRPr="00C60CE2">
        <w:rPr>
          <w:lang w:val="en-NZ"/>
        </w:rPr>
        <w:t>Full name: Khushboo Singh</w:t>
      </w:r>
      <w:r w:rsidRPr="00C60CE2">
        <w:rPr>
          <w:lang w:val="en-NZ"/>
        </w:rPr>
        <w:br/>
        <w:t xml:space="preserve">Contact number: M: 2812210445 </w:t>
      </w:r>
      <w:r w:rsidRPr="00C60CE2">
        <w:rPr>
          <w:lang w:val="en-NZ"/>
        </w:rPr>
        <w:br/>
        <w:t xml:space="preserve">Twitter account: </w:t>
      </w:r>
      <w:hyperlink r:id="rId4" w:history="1">
        <w:r w:rsidRPr="00C60CE2">
          <w:rPr>
            <w:color w:val="0000FF"/>
            <w:u w:val="single"/>
          </w:rPr>
          <w:t>https://twitter.com/khushboo__singh</w:t>
        </w:r>
      </w:hyperlink>
      <w:r w:rsidRPr="00C60CE2">
        <w:rPr>
          <w:lang w:val="en-NZ"/>
        </w:rPr>
        <w:br/>
        <w:t>Linked In account:</w:t>
      </w:r>
      <w:r w:rsidRPr="00C60CE2">
        <w:t xml:space="preserve"> </w:t>
      </w:r>
      <w:hyperlink r:id="rId5" w:history="1">
        <w:r w:rsidRPr="00C60CE2">
          <w:rPr>
            <w:color w:val="0000FF"/>
            <w:u w:val="single"/>
          </w:rPr>
          <w:t>https://www.linkedin.com/in/khushboosingh-uh/</w:t>
        </w:r>
      </w:hyperlink>
    </w:p>
    <w:p w14:paraId="2DFE471E" w14:textId="04ED6DFF" w:rsidR="00466D5A" w:rsidRPr="00C60CE2" w:rsidRDefault="00466D5A" w:rsidP="00A95B27">
      <w:pPr>
        <w:autoSpaceDE w:val="0"/>
        <w:autoSpaceDN w:val="0"/>
        <w:adjustRightInd w:val="0"/>
        <w:rPr>
          <w:lang w:val="en-NZ"/>
        </w:rPr>
      </w:pPr>
      <w:r w:rsidRPr="00C60CE2">
        <w:rPr>
          <w:lang w:val="en-NZ"/>
        </w:rPr>
        <w:t>Session name/ number:</w:t>
      </w:r>
      <w:r w:rsidR="0078748A">
        <w:rPr>
          <w:lang w:val="en-NZ"/>
        </w:rPr>
        <w:t xml:space="preserve"> Fusion of Tradition and Biomedicine </w:t>
      </w:r>
      <w:r w:rsidRPr="00C60CE2">
        <w:rPr>
          <w:lang w:val="en-NZ"/>
        </w:rPr>
        <w:br/>
        <w:t>Category: Poster presentation</w:t>
      </w:r>
    </w:p>
    <w:sectPr w:rsidR="00466D5A" w:rsidRPr="00C60CE2" w:rsidSect="00E76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4BB"/>
    <w:rsid w:val="00070C23"/>
    <w:rsid w:val="00081511"/>
    <w:rsid w:val="000B7E1E"/>
    <w:rsid w:val="000E404D"/>
    <w:rsid w:val="0016656C"/>
    <w:rsid w:val="001C55CD"/>
    <w:rsid w:val="001D4870"/>
    <w:rsid w:val="001F0A8E"/>
    <w:rsid w:val="00206F32"/>
    <w:rsid w:val="00263682"/>
    <w:rsid w:val="002637A8"/>
    <w:rsid w:val="00333DFE"/>
    <w:rsid w:val="00366F77"/>
    <w:rsid w:val="00466D5A"/>
    <w:rsid w:val="00491C7C"/>
    <w:rsid w:val="004F1E4E"/>
    <w:rsid w:val="005769A0"/>
    <w:rsid w:val="00596CD2"/>
    <w:rsid w:val="006400E9"/>
    <w:rsid w:val="00640C65"/>
    <w:rsid w:val="00664497"/>
    <w:rsid w:val="00707FA5"/>
    <w:rsid w:val="0075541E"/>
    <w:rsid w:val="007840EB"/>
    <w:rsid w:val="00787442"/>
    <w:rsid w:val="0078748A"/>
    <w:rsid w:val="008014BB"/>
    <w:rsid w:val="00806B61"/>
    <w:rsid w:val="00846A56"/>
    <w:rsid w:val="00871FCF"/>
    <w:rsid w:val="009261B5"/>
    <w:rsid w:val="00954FD6"/>
    <w:rsid w:val="00957D27"/>
    <w:rsid w:val="009D1CC5"/>
    <w:rsid w:val="009E1CAA"/>
    <w:rsid w:val="00A0326A"/>
    <w:rsid w:val="00A1769F"/>
    <w:rsid w:val="00A61317"/>
    <w:rsid w:val="00A95B27"/>
    <w:rsid w:val="00B205DA"/>
    <w:rsid w:val="00B558FE"/>
    <w:rsid w:val="00B739FA"/>
    <w:rsid w:val="00BD0292"/>
    <w:rsid w:val="00C043DB"/>
    <w:rsid w:val="00C60CE2"/>
    <w:rsid w:val="00C71AFA"/>
    <w:rsid w:val="00C965F8"/>
    <w:rsid w:val="00D31A03"/>
    <w:rsid w:val="00D5742C"/>
    <w:rsid w:val="00DD00C5"/>
    <w:rsid w:val="00DF3175"/>
    <w:rsid w:val="00E076AF"/>
    <w:rsid w:val="00E639CD"/>
    <w:rsid w:val="00E76161"/>
    <w:rsid w:val="00EC320A"/>
    <w:rsid w:val="00EE1648"/>
    <w:rsid w:val="00F20780"/>
    <w:rsid w:val="00F259B4"/>
    <w:rsid w:val="00F70BDC"/>
    <w:rsid w:val="00FD4CFB"/>
    <w:rsid w:val="00FF1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561A9"/>
  <w15:chartTrackingRefBased/>
  <w15:docId w15:val="{1ACAE19E-E59C-434B-820A-615CFC8DA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965F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66D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457620">
      <w:bodyDiv w:val="1"/>
      <w:marLeft w:val="0"/>
      <w:marRight w:val="0"/>
      <w:marTop w:val="0"/>
      <w:marBottom w:val="0"/>
      <w:divBdr>
        <w:top w:val="none" w:sz="0" w:space="0" w:color="auto"/>
        <w:left w:val="none" w:sz="0" w:space="0" w:color="auto"/>
        <w:bottom w:val="none" w:sz="0" w:space="0" w:color="auto"/>
        <w:right w:val="none" w:sz="0" w:space="0" w:color="auto"/>
      </w:divBdr>
    </w:div>
    <w:div w:id="275214794">
      <w:bodyDiv w:val="1"/>
      <w:marLeft w:val="0"/>
      <w:marRight w:val="0"/>
      <w:marTop w:val="0"/>
      <w:marBottom w:val="0"/>
      <w:divBdr>
        <w:top w:val="none" w:sz="0" w:space="0" w:color="auto"/>
        <w:left w:val="none" w:sz="0" w:space="0" w:color="auto"/>
        <w:bottom w:val="none" w:sz="0" w:space="0" w:color="auto"/>
        <w:right w:val="none" w:sz="0" w:space="0" w:color="auto"/>
      </w:divBdr>
    </w:div>
    <w:div w:id="277102995">
      <w:bodyDiv w:val="1"/>
      <w:marLeft w:val="0"/>
      <w:marRight w:val="0"/>
      <w:marTop w:val="0"/>
      <w:marBottom w:val="0"/>
      <w:divBdr>
        <w:top w:val="none" w:sz="0" w:space="0" w:color="auto"/>
        <w:left w:val="none" w:sz="0" w:space="0" w:color="auto"/>
        <w:bottom w:val="none" w:sz="0" w:space="0" w:color="auto"/>
        <w:right w:val="none" w:sz="0" w:space="0" w:color="auto"/>
      </w:divBdr>
    </w:div>
    <w:div w:id="474876306">
      <w:bodyDiv w:val="1"/>
      <w:marLeft w:val="0"/>
      <w:marRight w:val="0"/>
      <w:marTop w:val="0"/>
      <w:marBottom w:val="0"/>
      <w:divBdr>
        <w:top w:val="none" w:sz="0" w:space="0" w:color="auto"/>
        <w:left w:val="none" w:sz="0" w:space="0" w:color="auto"/>
        <w:bottom w:val="none" w:sz="0" w:space="0" w:color="auto"/>
        <w:right w:val="none" w:sz="0" w:space="0" w:color="auto"/>
      </w:divBdr>
    </w:div>
    <w:div w:id="775830643">
      <w:bodyDiv w:val="1"/>
      <w:marLeft w:val="0"/>
      <w:marRight w:val="0"/>
      <w:marTop w:val="0"/>
      <w:marBottom w:val="0"/>
      <w:divBdr>
        <w:top w:val="none" w:sz="0" w:space="0" w:color="auto"/>
        <w:left w:val="none" w:sz="0" w:space="0" w:color="auto"/>
        <w:bottom w:val="none" w:sz="0" w:space="0" w:color="auto"/>
        <w:right w:val="none" w:sz="0" w:space="0" w:color="auto"/>
      </w:divBdr>
    </w:div>
    <w:div w:id="819466509">
      <w:bodyDiv w:val="1"/>
      <w:marLeft w:val="0"/>
      <w:marRight w:val="0"/>
      <w:marTop w:val="0"/>
      <w:marBottom w:val="0"/>
      <w:divBdr>
        <w:top w:val="none" w:sz="0" w:space="0" w:color="auto"/>
        <w:left w:val="none" w:sz="0" w:space="0" w:color="auto"/>
        <w:bottom w:val="none" w:sz="0" w:space="0" w:color="auto"/>
        <w:right w:val="none" w:sz="0" w:space="0" w:color="auto"/>
      </w:divBdr>
    </w:div>
    <w:div w:id="1052195083">
      <w:bodyDiv w:val="1"/>
      <w:marLeft w:val="0"/>
      <w:marRight w:val="0"/>
      <w:marTop w:val="0"/>
      <w:marBottom w:val="0"/>
      <w:divBdr>
        <w:top w:val="none" w:sz="0" w:space="0" w:color="auto"/>
        <w:left w:val="none" w:sz="0" w:space="0" w:color="auto"/>
        <w:bottom w:val="none" w:sz="0" w:space="0" w:color="auto"/>
        <w:right w:val="none" w:sz="0" w:space="0" w:color="auto"/>
      </w:divBdr>
    </w:div>
    <w:div w:id="1257523107">
      <w:bodyDiv w:val="1"/>
      <w:marLeft w:val="0"/>
      <w:marRight w:val="0"/>
      <w:marTop w:val="0"/>
      <w:marBottom w:val="0"/>
      <w:divBdr>
        <w:top w:val="none" w:sz="0" w:space="0" w:color="auto"/>
        <w:left w:val="none" w:sz="0" w:space="0" w:color="auto"/>
        <w:bottom w:val="none" w:sz="0" w:space="0" w:color="auto"/>
        <w:right w:val="none" w:sz="0" w:space="0" w:color="auto"/>
      </w:divBdr>
    </w:div>
    <w:div w:id="1316105538">
      <w:bodyDiv w:val="1"/>
      <w:marLeft w:val="0"/>
      <w:marRight w:val="0"/>
      <w:marTop w:val="0"/>
      <w:marBottom w:val="0"/>
      <w:divBdr>
        <w:top w:val="none" w:sz="0" w:space="0" w:color="auto"/>
        <w:left w:val="none" w:sz="0" w:space="0" w:color="auto"/>
        <w:bottom w:val="none" w:sz="0" w:space="0" w:color="auto"/>
        <w:right w:val="none" w:sz="0" w:space="0" w:color="auto"/>
      </w:divBdr>
    </w:div>
    <w:div w:id="1419792132">
      <w:bodyDiv w:val="1"/>
      <w:marLeft w:val="0"/>
      <w:marRight w:val="0"/>
      <w:marTop w:val="0"/>
      <w:marBottom w:val="0"/>
      <w:divBdr>
        <w:top w:val="none" w:sz="0" w:space="0" w:color="auto"/>
        <w:left w:val="none" w:sz="0" w:space="0" w:color="auto"/>
        <w:bottom w:val="none" w:sz="0" w:space="0" w:color="auto"/>
        <w:right w:val="none" w:sz="0" w:space="0" w:color="auto"/>
      </w:divBdr>
    </w:div>
    <w:div w:id="1609580626">
      <w:bodyDiv w:val="1"/>
      <w:marLeft w:val="0"/>
      <w:marRight w:val="0"/>
      <w:marTop w:val="0"/>
      <w:marBottom w:val="0"/>
      <w:divBdr>
        <w:top w:val="none" w:sz="0" w:space="0" w:color="auto"/>
        <w:left w:val="none" w:sz="0" w:space="0" w:color="auto"/>
        <w:bottom w:val="none" w:sz="0" w:space="0" w:color="auto"/>
        <w:right w:val="none" w:sz="0" w:space="0" w:color="auto"/>
      </w:divBdr>
    </w:div>
    <w:div w:id="1644196183">
      <w:bodyDiv w:val="1"/>
      <w:marLeft w:val="0"/>
      <w:marRight w:val="0"/>
      <w:marTop w:val="0"/>
      <w:marBottom w:val="0"/>
      <w:divBdr>
        <w:top w:val="none" w:sz="0" w:space="0" w:color="auto"/>
        <w:left w:val="none" w:sz="0" w:space="0" w:color="auto"/>
        <w:bottom w:val="none" w:sz="0" w:space="0" w:color="auto"/>
        <w:right w:val="none" w:sz="0" w:space="0" w:color="auto"/>
      </w:divBdr>
    </w:div>
    <w:div w:id="1693190505">
      <w:bodyDiv w:val="1"/>
      <w:marLeft w:val="0"/>
      <w:marRight w:val="0"/>
      <w:marTop w:val="0"/>
      <w:marBottom w:val="0"/>
      <w:divBdr>
        <w:top w:val="none" w:sz="0" w:space="0" w:color="auto"/>
        <w:left w:val="none" w:sz="0" w:space="0" w:color="auto"/>
        <w:bottom w:val="none" w:sz="0" w:space="0" w:color="auto"/>
        <w:right w:val="none" w:sz="0" w:space="0" w:color="auto"/>
      </w:divBdr>
    </w:div>
    <w:div w:id="190645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khushboosingh-uh/" TargetMode="External"/><Relationship Id="rId4" Type="http://schemas.openxmlformats.org/officeDocument/2006/relationships/hyperlink" Target="https://twitter.com/khushboo__sing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1</Pages>
  <Words>454</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Khushboo Singh</dc:creator>
  <cp:keywords/>
  <dc:description/>
  <cp:lastModifiedBy>Khushboo Singh</cp:lastModifiedBy>
  <cp:revision>32</cp:revision>
  <dcterms:created xsi:type="dcterms:W3CDTF">2019-10-22T16:46:00Z</dcterms:created>
  <dcterms:modified xsi:type="dcterms:W3CDTF">2019-10-28T07:26:00Z</dcterms:modified>
</cp:coreProperties>
</file>