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BF" w:rsidRDefault="00444EBF" w:rsidP="00390546">
      <w:pPr>
        <w:widowControl w:val="0"/>
        <w:spacing w:before="29" w:line="360" w:lineRule="auto"/>
        <w:ind w:left="2704" w:right="-20"/>
        <w:rPr>
          <w:b/>
          <w:bCs/>
          <w:sz w:val="32"/>
          <w:szCs w:val="32"/>
          <w:u w:val="thick"/>
          <w:lang w:val="en-US" w:bidi="ar-EG"/>
        </w:rPr>
      </w:pPr>
    </w:p>
    <w:p w:rsidR="00F51D4D" w:rsidRPr="009336DE" w:rsidRDefault="00F51D4D" w:rsidP="00F51D4D">
      <w:pPr>
        <w:jc w:val="center"/>
        <w:rPr>
          <w:b/>
          <w:color w:val="000000" w:themeColor="text1"/>
          <w:sz w:val="36"/>
          <w:szCs w:val="36"/>
        </w:rPr>
      </w:pPr>
      <w:r w:rsidRPr="009336DE">
        <w:rPr>
          <w:b/>
          <w:color w:val="000000" w:themeColor="text1"/>
          <w:sz w:val="36"/>
          <w:szCs w:val="36"/>
        </w:rPr>
        <w:t>New Trends for Metal Complexes as Potential Therapeutic Agents for Breast</w:t>
      </w:r>
    </w:p>
    <w:p w:rsidR="00F51D4D" w:rsidRPr="009336DE" w:rsidRDefault="00F51D4D" w:rsidP="00F51D4D">
      <w:pPr>
        <w:jc w:val="center"/>
        <w:rPr>
          <w:b/>
          <w:color w:val="000000" w:themeColor="text1"/>
          <w:sz w:val="36"/>
          <w:szCs w:val="36"/>
        </w:rPr>
      </w:pPr>
      <w:r w:rsidRPr="009336DE">
        <w:rPr>
          <w:b/>
          <w:color w:val="000000" w:themeColor="text1"/>
          <w:sz w:val="36"/>
          <w:szCs w:val="36"/>
        </w:rPr>
        <w:t>Cancer (MCF-7 cell lines)</w:t>
      </w:r>
    </w:p>
    <w:p w:rsidR="00F51D4D" w:rsidRPr="00D56CD6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Moshira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Mohamed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Abd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El-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Wahed</w:t>
      </w:r>
      <w:proofErr w:type="spellEnd"/>
      <w:r w:rsidRPr="00E96F6E"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>*</w:t>
      </w:r>
      <w:r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 xml:space="preserve">1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Abdou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Saad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El-Tabl</w:t>
      </w:r>
      <w:r w:rsidRPr="00E96F6E"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>2</w:t>
      </w:r>
      <w:proofErr w:type="gramStart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, </w:t>
      </w:r>
      <w:r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r w:rsidRPr="00D56CD6">
        <w:rPr>
          <w:rFonts w:eastAsiaTheme="majorEastAsia"/>
          <w:bCs/>
          <w:color w:val="000000" w:themeColor="text1"/>
          <w:sz w:val="24"/>
          <w:szCs w:val="24"/>
        </w:rPr>
        <w:t>and</w:t>
      </w:r>
      <w:proofErr w:type="gram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Omnya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Ebrahim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Abd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ElWahab</w:t>
      </w:r>
      <w:r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>2</w:t>
      </w:r>
    </w:p>
    <w:p w:rsidR="00F51D4D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  <w:r w:rsidRPr="00012824"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 xml:space="preserve">1 </w:t>
      </w:r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Pathology </w:t>
      </w:r>
      <w:proofErr w:type="gramStart"/>
      <w:r>
        <w:rPr>
          <w:rFonts w:eastAsiaTheme="majorEastAsia"/>
          <w:bCs/>
          <w:color w:val="000000" w:themeColor="text1"/>
          <w:sz w:val="24"/>
          <w:szCs w:val="24"/>
        </w:rPr>
        <w:t xml:space="preserve">Department </w:t>
      </w:r>
      <w:r w:rsidRPr="00D56CD6">
        <w:rPr>
          <w:rFonts w:eastAsiaTheme="majorEastAsia"/>
          <w:bCs/>
          <w:color w:val="000000" w:themeColor="text1"/>
          <w:sz w:val="24"/>
          <w:szCs w:val="24"/>
        </w:rPr>
        <w:t>,</w:t>
      </w:r>
      <w:proofErr w:type="gram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Faculty of Medicine,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Menoufia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University, Egypt.</w:t>
      </w:r>
      <w:r w:rsidRPr="00E96F6E"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proofErr w:type="gramStart"/>
      <w:r w:rsidRPr="00012824"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>2</w:t>
      </w:r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Chemistry Department, Faculty of Science, </w:t>
      </w:r>
      <w:proofErr w:type="spellStart"/>
      <w:r w:rsidRPr="00D56CD6">
        <w:rPr>
          <w:rFonts w:eastAsiaTheme="majorEastAsia"/>
          <w:bCs/>
          <w:color w:val="000000" w:themeColor="text1"/>
          <w:sz w:val="24"/>
          <w:szCs w:val="24"/>
        </w:rPr>
        <w:t>Menoufia</w:t>
      </w:r>
      <w:proofErr w:type="spellEnd"/>
      <w:r w:rsidRPr="00D56CD6">
        <w:rPr>
          <w:rFonts w:eastAsiaTheme="majorEastAsia"/>
          <w:bCs/>
          <w:color w:val="000000" w:themeColor="text1"/>
          <w:sz w:val="24"/>
          <w:szCs w:val="24"/>
        </w:rPr>
        <w:t xml:space="preserve"> University, Egypt.</w:t>
      </w:r>
      <w:proofErr w:type="gramEnd"/>
    </w:p>
    <w:p w:rsidR="00F51D4D" w:rsidRPr="004E013A" w:rsidRDefault="00F51D4D" w:rsidP="00F51D4D">
      <w:pPr>
        <w:jc w:val="center"/>
        <w:rPr>
          <w:rFonts w:eastAsiaTheme="majorEastAsia"/>
          <w:b/>
          <w:color w:val="000000" w:themeColor="text1"/>
          <w:sz w:val="24"/>
          <w:szCs w:val="24"/>
        </w:rPr>
      </w:pPr>
      <w:r w:rsidRPr="004E013A">
        <w:rPr>
          <w:rFonts w:eastAsiaTheme="majorEastAsia"/>
          <w:b/>
          <w:color w:val="000000" w:themeColor="text1"/>
          <w:sz w:val="24"/>
          <w:szCs w:val="24"/>
        </w:rPr>
        <w:t>Abstract</w:t>
      </w:r>
    </w:p>
    <w:p w:rsidR="00F51D4D" w:rsidRPr="004E013A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New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Mn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(II), Co(II), Ni(II), Cu(II), Zn(II),  Cd(II)  and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Ca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(II)  complexes of sodium 4,4-(((((1E, 1E)-((4,6-dihydroxy-1,3-phenylene)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(ethan-1-y1-1-ylidene))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(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azanylyidene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))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(ethan-2,1-diyl))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(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azanediyl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))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bis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(carbonyl))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diphenolate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 were  prepared and characterized by elemental analyses, IR, UV-Vis spectra, Magnetic moments, Conductivity,  </w:t>
      </w:r>
      <w:r w:rsidRPr="004E013A">
        <w:rPr>
          <w:rFonts w:eastAsiaTheme="majorEastAsia"/>
          <w:bCs/>
          <w:color w:val="000000" w:themeColor="text1"/>
          <w:sz w:val="24"/>
          <w:szCs w:val="24"/>
          <w:vertAlign w:val="superscript"/>
        </w:rPr>
        <w:t>1</w:t>
      </w:r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H-NMR and Mass spectra, Thermal analyses (DTA </w:t>
      </w:r>
      <w:r>
        <w:rPr>
          <w:rFonts w:eastAsiaTheme="majorEastAsia"/>
          <w:bCs/>
          <w:color w:val="000000" w:themeColor="text1"/>
          <w:sz w:val="24"/>
          <w:szCs w:val="24"/>
        </w:rPr>
        <w:t>,</w:t>
      </w:r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TGA) and ESR measurements. The analytical and IR data showed that, the ligand behaves as neutral </w:t>
      </w:r>
      <w:proofErr w:type="spellStart"/>
      <w:r w:rsidRPr="004E013A">
        <w:rPr>
          <w:rFonts w:eastAsiaTheme="majorEastAsia"/>
          <w:bCs/>
          <w:color w:val="000000" w:themeColor="text1"/>
          <w:sz w:val="24"/>
          <w:szCs w:val="24"/>
        </w:rPr>
        <w:t>tetradentate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. Molar conductivity in DMF indicates that, the complexes are non-electrolytes. ESR spectra of solid </w:t>
      </w:r>
      <w:proofErr w:type="gramStart"/>
      <w:r w:rsidRPr="004E013A">
        <w:rPr>
          <w:rFonts w:eastAsiaTheme="majorEastAsia"/>
          <w:bCs/>
          <w:color w:val="000000" w:themeColor="text1"/>
          <w:sz w:val="24"/>
          <w:szCs w:val="24"/>
        </w:rPr>
        <w:t>Cu(</w:t>
      </w:r>
      <w:proofErr w:type="gramEnd"/>
      <w:r w:rsidRPr="004E013A">
        <w:rPr>
          <w:rFonts w:eastAsiaTheme="majorEastAsia"/>
          <w:bCs/>
          <w:color w:val="000000" w:themeColor="text1"/>
          <w:sz w:val="24"/>
          <w:szCs w:val="24"/>
        </w:rPr>
        <w:t>II) complexes at room temperature show axial type (dx2-y2) with covalent bond character in an octahedral environment. However, Co</w:t>
      </w:r>
      <w:r>
        <w:rPr>
          <w:rFonts w:eastAsiaTheme="majorEastAsia"/>
          <w:bCs/>
          <w:color w:val="000000" w:themeColor="text1"/>
          <w:sz w:val="24"/>
          <w:szCs w:val="24"/>
        </w:rPr>
        <w:t xml:space="preserve"> </w:t>
      </w:r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(II) and </w:t>
      </w:r>
      <w:proofErr w:type="spellStart"/>
      <w:proofErr w:type="gramStart"/>
      <w:r w:rsidRPr="004E013A">
        <w:rPr>
          <w:rFonts w:eastAsiaTheme="majorEastAsia"/>
          <w:bCs/>
          <w:color w:val="000000" w:themeColor="text1"/>
          <w:sz w:val="24"/>
          <w:szCs w:val="24"/>
        </w:rPr>
        <w:t>Mn</w:t>
      </w:r>
      <w:proofErr w:type="spellEnd"/>
      <w:r w:rsidRPr="004E013A">
        <w:rPr>
          <w:rFonts w:eastAsiaTheme="majorEastAsia"/>
          <w:bCs/>
          <w:color w:val="000000" w:themeColor="text1"/>
          <w:sz w:val="24"/>
          <w:szCs w:val="24"/>
        </w:rPr>
        <w:t>(</w:t>
      </w:r>
      <w:proofErr w:type="gramEnd"/>
      <w:r w:rsidRPr="004E013A">
        <w:rPr>
          <w:rFonts w:eastAsiaTheme="majorEastAsia"/>
          <w:bCs/>
          <w:color w:val="000000" w:themeColor="text1"/>
          <w:sz w:val="24"/>
          <w:szCs w:val="24"/>
        </w:rPr>
        <w:t>II) complexes showed isotropic type.  Ligand and some of  its  complexes  showed  inhibitory  activity  against  breast  cancer  (MCF-7  cell  line)  compared  with standard drug (azathioprine).</w:t>
      </w:r>
    </w:p>
    <w:p w:rsidR="00F51D4D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  <w:r w:rsidRPr="00E70851">
        <w:rPr>
          <w:rFonts w:eastAsiaTheme="majorEastAsia"/>
          <w:b/>
          <w:color w:val="000000" w:themeColor="text1"/>
          <w:sz w:val="24"/>
          <w:szCs w:val="24"/>
        </w:rPr>
        <w:t>Keywords:</w:t>
      </w:r>
      <w:r w:rsidRPr="004E013A">
        <w:rPr>
          <w:rFonts w:eastAsiaTheme="majorEastAsia"/>
          <w:bCs/>
          <w:color w:val="000000" w:themeColor="text1"/>
          <w:sz w:val="24"/>
          <w:szCs w:val="24"/>
        </w:rPr>
        <w:t xml:space="preserve"> Complexes; spectral and magnetic measurements, antitumor capacity.</w:t>
      </w:r>
    </w:p>
    <w:p w:rsidR="00F51D4D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</w:p>
    <w:p w:rsidR="00F51D4D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</w:p>
    <w:p w:rsidR="00F51D4D" w:rsidRDefault="00F51D4D" w:rsidP="00F51D4D">
      <w:pPr>
        <w:rPr>
          <w:rFonts w:eastAsiaTheme="majorEastAsia"/>
          <w:bCs/>
          <w:color w:val="000000" w:themeColor="text1"/>
          <w:sz w:val="24"/>
          <w:szCs w:val="24"/>
        </w:rPr>
      </w:pPr>
    </w:p>
    <w:p w:rsidR="00F51D4D" w:rsidRDefault="00F51D4D" w:rsidP="00F51D4D">
      <w:pPr>
        <w:rPr>
          <w:rtl/>
          <w:lang w:bidi="ar-EG"/>
        </w:rPr>
      </w:pPr>
    </w:p>
    <w:p w:rsidR="00F835AF" w:rsidRDefault="00F835AF" w:rsidP="00D31735">
      <w:pPr>
        <w:widowControl w:val="0"/>
        <w:spacing w:before="29" w:line="360" w:lineRule="auto"/>
        <w:ind w:right="-20"/>
        <w:rPr>
          <w:b/>
          <w:bCs/>
          <w:sz w:val="32"/>
          <w:szCs w:val="32"/>
          <w:u w:val="thick"/>
          <w:lang w:val="en-US" w:bidi="ar-EG"/>
        </w:rPr>
      </w:pPr>
    </w:p>
    <w:p w:rsidR="00A42A6F" w:rsidRDefault="00A42A6F" w:rsidP="00A33284">
      <w:pPr>
        <w:widowControl w:val="0"/>
        <w:spacing w:before="29" w:line="360" w:lineRule="auto"/>
        <w:ind w:right="-20"/>
        <w:rPr>
          <w:b/>
          <w:bCs/>
          <w:sz w:val="32"/>
          <w:szCs w:val="32"/>
          <w:u w:val="thick"/>
          <w:rtl/>
          <w:lang w:val="en-US"/>
        </w:rPr>
      </w:pPr>
    </w:p>
    <w:p w:rsidR="0012699A" w:rsidRDefault="00305CA2" w:rsidP="00305CA2">
      <w:pPr>
        <w:widowControl w:val="0"/>
        <w:bidi/>
        <w:spacing w:before="29" w:line="360" w:lineRule="auto"/>
        <w:ind w:right="-20"/>
        <w:rPr>
          <w:b/>
          <w:bCs/>
          <w:sz w:val="32"/>
          <w:szCs w:val="32"/>
          <w:u w:val="thick"/>
          <w:rtl/>
          <w:lang w:val="en-US"/>
        </w:rPr>
      </w:pPr>
      <w:r w:rsidRPr="005F3689">
        <w:rPr>
          <w:rFonts w:hint="cs"/>
          <w:b/>
          <w:bCs/>
          <w:color w:val="FFFFFF" w:themeColor="background1"/>
          <w:sz w:val="32"/>
          <w:szCs w:val="32"/>
          <w:u w:val="thick"/>
          <w:rtl/>
          <w:lang w:val="en-US"/>
        </w:rPr>
        <w:lastRenderedPageBreak/>
        <w:t xml:space="preserve">  </w:t>
      </w:r>
      <w:r w:rsidR="0004381F" w:rsidRPr="005F3689">
        <w:rPr>
          <w:rFonts w:hint="cs"/>
          <w:b/>
          <w:bCs/>
          <w:color w:val="FFFFFF" w:themeColor="background1"/>
          <w:sz w:val="32"/>
          <w:szCs w:val="32"/>
          <w:u w:val="thick"/>
          <w:rtl/>
          <w:lang w:val="en-US"/>
        </w:rPr>
        <w:t xml:space="preserve">      </w:t>
      </w:r>
      <w:bookmarkStart w:id="0" w:name="_GoBack"/>
      <w:bookmarkEnd w:id="0"/>
      <w:r w:rsidR="0004381F" w:rsidRPr="005F3689">
        <w:rPr>
          <w:rFonts w:hint="cs"/>
          <w:b/>
          <w:bCs/>
          <w:color w:val="FFFFFF" w:themeColor="background1"/>
          <w:sz w:val="32"/>
          <w:szCs w:val="32"/>
          <w:u w:val="thick"/>
          <w:rtl/>
          <w:lang w:val="en-US"/>
        </w:rPr>
        <w:t xml:space="preserve">        </w:t>
      </w:r>
      <w:r w:rsidRPr="005F3689">
        <w:rPr>
          <w:rFonts w:hint="cs"/>
          <w:b/>
          <w:bCs/>
          <w:color w:val="FFFFFF" w:themeColor="background1"/>
          <w:sz w:val="32"/>
          <w:szCs w:val="32"/>
          <w:u w:val="thick"/>
          <w:rtl/>
          <w:lang w:val="en-US"/>
        </w:rPr>
        <w:t xml:space="preserve">  </w:t>
      </w:r>
      <w:r w:rsidRPr="00305CA2">
        <w:rPr>
          <w:rFonts w:ascii="Calibri" w:eastAsia="Calibri" w:hAnsi="Calibri" w:cs="Arial"/>
          <w:noProof/>
          <w:sz w:val="22"/>
          <w:szCs w:val="22"/>
          <w:rtl/>
          <w:lang w:val="en-US"/>
        </w:rPr>
        <w:drawing>
          <wp:inline distT="0" distB="0" distL="0" distR="0" wp14:anchorId="731D199B" wp14:editId="3E6C3E5A">
            <wp:extent cx="3255887" cy="3609975"/>
            <wp:effectExtent l="0" t="0" r="1905" b="0"/>
            <wp:docPr id="2" name="صورة 3" descr="D:\أخالد\Image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أخالد\Image3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887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9A" w:rsidRDefault="0012699A" w:rsidP="00390546">
      <w:pPr>
        <w:widowControl w:val="0"/>
        <w:spacing w:before="29" w:line="360" w:lineRule="auto"/>
        <w:ind w:left="2704" w:right="-20"/>
        <w:rPr>
          <w:b/>
          <w:bCs/>
          <w:sz w:val="32"/>
          <w:szCs w:val="32"/>
          <w:u w:val="thick"/>
          <w:rtl/>
          <w:lang w:val="en-US"/>
        </w:rPr>
      </w:pPr>
    </w:p>
    <w:p w:rsidR="0012699A" w:rsidRDefault="0012699A" w:rsidP="00390546">
      <w:pPr>
        <w:widowControl w:val="0"/>
        <w:spacing w:before="29" w:line="360" w:lineRule="auto"/>
        <w:ind w:left="2704" w:right="-20"/>
        <w:rPr>
          <w:b/>
          <w:bCs/>
          <w:sz w:val="32"/>
          <w:szCs w:val="32"/>
          <w:u w:val="thick"/>
          <w:rtl/>
          <w:lang w:val="en-US"/>
        </w:rPr>
      </w:pPr>
    </w:p>
    <w:p w:rsidR="000E46C8" w:rsidRPr="000E46C8" w:rsidRDefault="003E5624" w:rsidP="000E46C8">
      <w:pPr>
        <w:widowControl w:val="0"/>
        <w:spacing w:before="29" w:line="360" w:lineRule="auto"/>
        <w:ind w:right="-20"/>
        <w:jc w:val="center"/>
        <w:rPr>
          <w:rFonts w:cs="PT Bold Heading"/>
          <w:b/>
          <w:bCs/>
          <w:sz w:val="44"/>
          <w:szCs w:val="44"/>
          <w:lang w:val="en-US"/>
        </w:rPr>
      </w:pPr>
      <w:r w:rsidRPr="000E46C8">
        <w:rPr>
          <w:rFonts w:cs="PT Bold Heading"/>
          <w:b/>
          <w:bCs/>
          <w:sz w:val="44"/>
          <w:szCs w:val="44"/>
          <w:lang w:val="en-US"/>
        </w:rPr>
        <w:t>Prof.Dr.</w:t>
      </w:r>
      <w:r w:rsidRPr="000E46C8">
        <w:rPr>
          <w:rFonts w:cs="PT Bold Heading"/>
          <w:sz w:val="32"/>
          <w:szCs w:val="32"/>
        </w:rPr>
        <w:t xml:space="preserve"> </w:t>
      </w:r>
      <w:r w:rsidRPr="000E46C8">
        <w:rPr>
          <w:rFonts w:cs="PT Bold Heading"/>
          <w:b/>
          <w:bCs/>
          <w:sz w:val="44"/>
          <w:szCs w:val="44"/>
          <w:lang w:val="en-US"/>
        </w:rPr>
        <w:t>Moshira Mohamed Abd El-Wahed</w:t>
      </w:r>
    </w:p>
    <w:p w:rsidR="0012699A" w:rsidRDefault="000E46C8" w:rsidP="001B0CDD">
      <w:pPr>
        <w:widowControl w:val="0"/>
        <w:spacing w:before="29" w:line="360" w:lineRule="auto"/>
        <w:ind w:right="-20"/>
        <w:jc w:val="center"/>
        <w:rPr>
          <w:rFonts w:cs="PT Bold Heading"/>
          <w:b/>
          <w:bCs/>
          <w:sz w:val="38"/>
          <w:szCs w:val="38"/>
          <w:lang w:val="en-US"/>
        </w:rPr>
      </w:pPr>
      <w:r w:rsidRPr="000E46C8">
        <w:rPr>
          <w:rFonts w:cs="PT Bold Heading"/>
          <w:b/>
          <w:bCs/>
          <w:sz w:val="38"/>
          <w:szCs w:val="38"/>
          <w:lang w:val="en-US"/>
        </w:rPr>
        <w:t>Dean of faculty of applied medical sciences</w:t>
      </w:r>
    </w:p>
    <w:p w:rsidR="001B0CDD" w:rsidRPr="000E46C8" w:rsidRDefault="001B0CDD" w:rsidP="001B0CDD">
      <w:pPr>
        <w:widowControl w:val="0"/>
        <w:spacing w:before="29" w:line="360" w:lineRule="auto"/>
        <w:ind w:right="-20"/>
        <w:jc w:val="center"/>
        <w:rPr>
          <w:rFonts w:cs="PT Bold Heading"/>
          <w:b/>
          <w:bCs/>
          <w:sz w:val="38"/>
          <w:szCs w:val="38"/>
          <w:rtl/>
          <w:lang w:val="en-US"/>
        </w:rPr>
      </w:pPr>
      <w:proofErr w:type="spellStart"/>
      <w:r>
        <w:rPr>
          <w:rFonts w:cs="PT Bold Heading"/>
          <w:b/>
          <w:bCs/>
          <w:sz w:val="38"/>
          <w:szCs w:val="38"/>
          <w:lang w:val="en-US"/>
        </w:rPr>
        <w:t>Menofia</w:t>
      </w:r>
      <w:proofErr w:type="spellEnd"/>
      <w:r>
        <w:rPr>
          <w:rFonts w:cs="PT Bold Heading"/>
          <w:b/>
          <w:bCs/>
          <w:sz w:val="38"/>
          <w:szCs w:val="38"/>
          <w:lang w:val="en-US"/>
        </w:rPr>
        <w:t xml:space="preserve"> </w:t>
      </w:r>
      <w:proofErr w:type="gramStart"/>
      <w:r>
        <w:rPr>
          <w:rFonts w:cs="PT Bold Heading"/>
          <w:b/>
          <w:bCs/>
          <w:sz w:val="38"/>
          <w:szCs w:val="38"/>
          <w:lang w:val="en-US"/>
        </w:rPr>
        <w:t>university</w:t>
      </w:r>
      <w:proofErr w:type="gramEnd"/>
      <w:r>
        <w:rPr>
          <w:rFonts w:cs="PT Bold Heading"/>
          <w:b/>
          <w:bCs/>
          <w:sz w:val="38"/>
          <w:szCs w:val="38"/>
          <w:lang w:val="en-US"/>
        </w:rPr>
        <w:t>.</w:t>
      </w:r>
    </w:p>
    <w:p w:rsidR="0012699A" w:rsidRDefault="0012699A" w:rsidP="00390546">
      <w:pPr>
        <w:widowControl w:val="0"/>
        <w:spacing w:before="29" w:line="360" w:lineRule="auto"/>
        <w:ind w:left="2704" w:right="-20"/>
        <w:rPr>
          <w:rFonts w:cs="PT Bold Heading"/>
          <w:b/>
          <w:bCs/>
          <w:sz w:val="40"/>
          <w:szCs w:val="40"/>
          <w:u w:val="thick"/>
          <w:rtl/>
          <w:lang w:val="en-US"/>
        </w:rPr>
      </w:pPr>
    </w:p>
    <w:p w:rsidR="00D31735" w:rsidRDefault="00D31735" w:rsidP="008B3D5D">
      <w:pPr>
        <w:widowControl w:val="0"/>
        <w:spacing w:before="29" w:line="360" w:lineRule="auto"/>
        <w:ind w:right="-20"/>
        <w:rPr>
          <w:rFonts w:cs="PT Bold Heading"/>
          <w:b/>
          <w:bCs/>
          <w:sz w:val="40"/>
          <w:szCs w:val="40"/>
          <w:u w:val="thick"/>
          <w:rtl/>
          <w:lang w:val="en-US"/>
        </w:rPr>
      </w:pPr>
    </w:p>
    <w:p w:rsidR="00390546" w:rsidRPr="000E46C8" w:rsidRDefault="00390546" w:rsidP="00390546">
      <w:pPr>
        <w:widowControl w:val="0"/>
        <w:spacing w:before="29" w:line="360" w:lineRule="auto"/>
        <w:ind w:left="2704" w:right="-20"/>
        <w:rPr>
          <w:rFonts w:cs="PT Bold Heading"/>
          <w:sz w:val="34"/>
          <w:szCs w:val="34"/>
        </w:rPr>
      </w:pPr>
      <w:r w:rsidRPr="000E46C8">
        <w:rPr>
          <w:rFonts w:cs="PT Bold Heading"/>
          <w:b/>
          <w:bCs/>
          <w:sz w:val="34"/>
          <w:szCs w:val="34"/>
          <w:u w:val="thick"/>
        </w:rPr>
        <w:t>Curriculum Vitae</w:t>
      </w:r>
    </w:p>
    <w:p w:rsidR="00390546" w:rsidRDefault="00390546" w:rsidP="00390546">
      <w:pPr>
        <w:widowControl w:val="0"/>
        <w:spacing w:before="6" w:line="360" w:lineRule="auto"/>
        <w:rPr>
          <w:rFonts w:ascii="Calibri" w:hAnsi="Calibri" w:cs="Calibri"/>
          <w:sz w:val="13"/>
          <w:szCs w:val="13"/>
        </w:rPr>
      </w:pPr>
    </w:p>
    <w:p w:rsidR="00390546" w:rsidRPr="00C27D77" w:rsidRDefault="00390546" w:rsidP="00390546">
      <w:pPr>
        <w:widowControl w:val="0"/>
        <w:tabs>
          <w:tab w:val="left" w:pos="2420"/>
        </w:tabs>
        <w:spacing w:line="360" w:lineRule="auto"/>
        <w:ind w:left="172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Name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 xml:space="preserve"> :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</w:p>
    <w:p w:rsidR="00390546" w:rsidRPr="00C27D77" w:rsidRDefault="00390546" w:rsidP="00C27D77">
      <w:pPr>
        <w:widowControl w:val="0"/>
        <w:tabs>
          <w:tab w:val="left" w:pos="2440"/>
        </w:tabs>
        <w:spacing w:line="360" w:lineRule="auto"/>
        <w:ind w:left="2756" w:right="2889" w:hanging="25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Address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 xml:space="preserve"> : </w:t>
      </w:r>
      <w:proofErr w:type="spellStart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Atef</w:t>
      </w:r>
      <w:proofErr w:type="spellEnd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 Sadat </w:t>
      </w:r>
      <w:proofErr w:type="gramStart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street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,</w:t>
      </w:r>
      <w:proofErr w:type="gramEnd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Shibin</w:t>
      </w:r>
      <w:proofErr w:type="spellEnd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ELKOM,</w:t>
      </w:r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</w:p>
    <w:p w:rsidR="00390546" w:rsidRPr="00C27D77" w:rsidRDefault="00390546" w:rsidP="00444EBF">
      <w:pPr>
        <w:widowControl w:val="0"/>
        <w:tabs>
          <w:tab w:val="left" w:pos="2440"/>
        </w:tabs>
        <w:spacing w:line="360" w:lineRule="auto"/>
        <w:ind w:left="172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Tel.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>: 048/2</w:t>
      </w:r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0502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0</w:t>
      </w:r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6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, 2220077–Mob. 010</w:t>
      </w:r>
      <w:r w:rsidR="00444EBF" w:rsidRPr="00C27D77">
        <w:rPr>
          <w:rFonts w:ascii="Calibri" w:eastAsia="Calibri" w:hAnsi="Calibri"/>
          <w:b/>
          <w:bCs/>
          <w:sz w:val="28"/>
          <w:szCs w:val="28"/>
          <w:lang w:val="en-US"/>
        </w:rPr>
        <w:t>0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1842490</w:t>
      </w:r>
    </w:p>
    <w:p w:rsidR="00390546" w:rsidRPr="00C27D77" w:rsidRDefault="00390546" w:rsidP="00C27D77">
      <w:pPr>
        <w:widowControl w:val="0"/>
        <w:tabs>
          <w:tab w:val="left" w:pos="2480"/>
        </w:tabs>
        <w:spacing w:line="360" w:lineRule="auto"/>
        <w:ind w:left="171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E</w:t>
      </w:r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>m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ail address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>: mmawahed@gmail.com</w:t>
      </w:r>
    </w:p>
    <w:p w:rsidR="00390546" w:rsidRPr="00C27D77" w:rsidRDefault="00390546" w:rsidP="00390546">
      <w:pPr>
        <w:widowControl w:val="0"/>
        <w:tabs>
          <w:tab w:val="left" w:pos="2480"/>
        </w:tabs>
        <w:spacing w:line="360" w:lineRule="auto"/>
        <w:ind w:left="172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>Birth Date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>: 7–1–1964</w:t>
      </w:r>
    </w:p>
    <w:p w:rsidR="00390546" w:rsidRPr="00C27D77" w:rsidRDefault="00390546" w:rsidP="00390546">
      <w:pPr>
        <w:widowControl w:val="0"/>
        <w:tabs>
          <w:tab w:val="left" w:pos="2540"/>
        </w:tabs>
        <w:spacing w:line="360" w:lineRule="auto"/>
        <w:ind w:left="172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Social State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>Married, two-sons</w:t>
      </w:r>
    </w:p>
    <w:p w:rsidR="00390546" w:rsidRPr="00C27D77" w:rsidRDefault="00390546" w:rsidP="00390546">
      <w:pPr>
        <w:widowControl w:val="0"/>
        <w:tabs>
          <w:tab w:val="left" w:pos="2440"/>
        </w:tabs>
        <w:spacing w:line="360" w:lineRule="auto"/>
        <w:ind w:left="171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Nationality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ab/>
        <w:t>: Egyptian</w:t>
      </w:r>
    </w:p>
    <w:p w:rsidR="00390546" w:rsidRPr="001B0CDD" w:rsidRDefault="00390546" w:rsidP="00390546">
      <w:pPr>
        <w:widowControl w:val="0"/>
        <w:tabs>
          <w:tab w:val="left" w:pos="2440"/>
        </w:tabs>
        <w:spacing w:line="360" w:lineRule="auto"/>
        <w:ind w:left="171"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1B0CDD">
        <w:rPr>
          <w:rFonts w:ascii="Calibri" w:eastAsia="Calibri" w:hAnsi="Calibri"/>
          <w:b/>
          <w:bCs/>
          <w:sz w:val="28"/>
          <w:szCs w:val="28"/>
          <w:lang w:val="en-US"/>
        </w:rPr>
        <w:t>Position:</w:t>
      </w:r>
    </w:p>
    <w:p w:rsidR="00390546" w:rsidRPr="00C27D77" w:rsidRDefault="00390546" w:rsidP="00390546">
      <w:pPr>
        <w:widowControl w:val="0"/>
        <w:numPr>
          <w:ilvl w:val="0"/>
          <w:numId w:val="1"/>
        </w:numPr>
        <w:tabs>
          <w:tab w:val="left" w:pos="1560"/>
        </w:tabs>
        <w:overflowPunct/>
        <w:spacing w:before="29" w:line="360" w:lineRule="auto"/>
        <w:ind w:right="37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Professor and Head of Pathology Department, Faculty of Medicine,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University, Egypt.</w:t>
      </w:r>
    </w:p>
    <w:p w:rsidR="00390546" w:rsidRPr="00C27D77" w:rsidRDefault="00390546" w:rsidP="00390546">
      <w:pPr>
        <w:widowControl w:val="0"/>
        <w:numPr>
          <w:ilvl w:val="0"/>
          <w:numId w:val="1"/>
        </w:numPr>
        <w:overflowPunct/>
        <w:spacing w:line="360" w:lineRule="auto"/>
        <w:ind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Vice Dean for Environmental Affair, Faculty of Nursing,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University, Egypt</w:t>
      </w:r>
      <w:r w:rsidR="001E62D1" w:rsidRPr="00C27D77">
        <w:rPr>
          <w:rFonts w:ascii="Calibri" w:eastAsia="Calibri" w:hAnsi="Calibri"/>
          <w:b/>
          <w:bCs/>
          <w:sz w:val="28"/>
          <w:szCs w:val="28"/>
          <w:lang w:val="en-US"/>
        </w:rPr>
        <w:t>(2003-2010)</w:t>
      </w:r>
    </w:p>
    <w:p w:rsidR="00390546" w:rsidRPr="00C27D77" w:rsidRDefault="00390546" w:rsidP="00390546">
      <w:pPr>
        <w:widowControl w:val="0"/>
        <w:numPr>
          <w:ilvl w:val="0"/>
          <w:numId w:val="1"/>
        </w:numPr>
        <w:overflowPunct/>
        <w:spacing w:line="360" w:lineRule="auto"/>
        <w:ind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Vice Dean for Environmental Affair, Faculty of Medicine,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University, Egypt</w:t>
      </w:r>
    </w:p>
    <w:p w:rsidR="00041880" w:rsidRPr="00C27D77" w:rsidRDefault="00041880" w:rsidP="00C27D77">
      <w:pPr>
        <w:widowControl w:val="0"/>
        <w:numPr>
          <w:ilvl w:val="0"/>
          <w:numId w:val="1"/>
        </w:numPr>
        <w:overflowPunct/>
        <w:spacing w:line="360" w:lineRule="auto"/>
        <w:ind w:right="-20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Dean of faculty of applied medical science</w:t>
      </w:r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>,</w:t>
      </w: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University, Egypt</w:t>
      </w:r>
      <w:r w:rsidR="0003289D"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from2015</w:t>
      </w:r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till now.</w:t>
      </w:r>
    </w:p>
    <w:p w:rsidR="00390546" w:rsidRPr="00C27D77" w:rsidRDefault="00390546" w:rsidP="00390546">
      <w:pPr>
        <w:widowControl w:val="0"/>
        <w:tabs>
          <w:tab w:val="left" w:pos="2120"/>
        </w:tabs>
        <w:spacing w:line="360" w:lineRule="auto"/>
        <w:ind w:left="171" w:right="-20"/>
        <w:rPr>
          <w:rFonts w:ascii="Calibri" w:eastAsia="Calibri" w:hAnsi="Calibri" w:cs="PT Bold Heading"/>
          <w:b/>
          <w:bCs/>
          <w:sz w:val="32"/>
          <w:szCs w:val="32"/>
          <w:lang w:val="en-US"/>
        </w:rPr>
      </w:pPr>
      <w:r w:rsidRPr="00C27D77">
        <w:rPr>
          <w:rFonts w:ascii="Calibri" w:eastAsia="Calibri" w:hAnsi="Calibri" w:cs="PT Bold Heading"/>
          <w:b/>
          <w:bCs/>
          <w:sz w:val="32"/>
          <w:szCs w:val="32"/>
          <w:lang w:val="en-US"/>
        </w:rPr>
        <w:t>Academy history</w:t>
      </w:r>
      <w:r w:rsidRPr="00C27D77">
        <w:rPr>
          <w:rFonts w:ascii="Calibri" w:eastAsia="Calibri" w:hAnsi="Calibri" w:cs="PT Bold Heading"/>
          <w:b/>
          <w:bCs/>
          <w:sz w:val="32"/>
          <w:szCs w:val="32"/>
          <w:lang w:val="en-US"/>
        </w:rPr>
        <w:tab/>
      </w:r>
    </w:p>
    <w:p w:rsidR="00390546" w:rsidRPr="00C27D77" w:rsidRDefault="00390546" w:rsidP="00390546">
      <w:pPr>
        <w:widowControl w:val="0"/>
        <w:numPr>
          <w:ilvl w:val="0"/>
          <w:numId w:val="2"/>
        </w:numPr>
        <w:tabs>
          <w:tab w:val="left" w:pos="1418"/>
        </w:tabs>
        <w:overflowPunct/>
        <w:spacing w:line="360" w:lineRule="auto"/>
        <w:ind w:left="1418" w:right="-20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B.Sc. in Medicine –1987 (excellent)</w:t>
      </w:r>
    </w:p>
    <w:p w:rsidR="00390546" w:rsidRPr="00C27D77" w:rsidRDefault="00390546" w:rsidP="00390546">
      <w:pPr>
        <w:widowControl w:val="0"/>
        <w:numPr>
          <w:ilvl w:val="0"/>
          <w:numId w:val="3"/>
        </w:numPr>
        <w:tabs>
          <w:tab w:val="left" w:pos="1418"/>
        </w:tabs>
        <w:overflowPunct/>
        <w:spacing w:line="360" w:lineRule="auto"/>
        <w:ind w:left="1418" w:right="-20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M.Sc. in Pathology 1992 (excellent)</w:t>
      </w:r>
    </w:p>
    <w:p w:rsidR="00390546" w:rsidRPr="00C27D77" w:rsidRDefault="00390546" w:rsidP="00390546">
      <w:pPr>
        <w:widowControl w:val="0"/>
        <w:numPr>
          <w:ilvl w:val="0"/>
          <w:numId w:val="3"/>
        </w:numPr>
        <w:overflowPunct/>
        <w:spacing w:line="360" w:lineRule="auto"/>
        <w:ind w:left="1418" w:right="-20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Ph.D. in Pathology –1997</w:t>
      </w:r>
    </w:p>
    <w:p w:rsidR="00390546" w:rsidRPr="00C27D77" w:rsidRDefault="00390546" w:rsidP="00390546">
      <w:pPr>
        <w:widowControl w:val="0"/>
        <w:numPr>
          <w:ilvl w:val="0"/>
          <w:numId w:val="3"/>
        </w:numPr>
        <w:tabs>
          <w:tab w:val="left" w:pos="1418"/>
        </w:tabs>
        <w:overflowPunct/>
        <w:spacing w:line="360" w:lineRule="auto"/>
        <w:ind w:left="1418" w:right="-20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Vice for Environmental Affairs, Faculty of Nursing, </w:t>
      </w:r>
      <w:proofErr w:type="spellStart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(2003–2010).</w:t>
      </w:r>
    </w:p>
    <w:p w:rsidR="00390546" w:rsidRPr="00C27D77" w:rsidRDefault="00390546" w:rsidP="00390546">
      <w:pPr>
        <w:widowControl w:val="0"/>
        <w:numPr>
          <w:ilvl w:val="0"/>
          <w:numId w:val="3"/>
        </w:numPr>
        <w:overflowPunct/>
        <w:spacing w:after="200" w:line="276" w:lineRule="auto"/>
        <w:ind w:left="1418" w:hanging="284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 xml:space="preserve">Associate Prof. in pathology Department 2002 -2007 </w:t>
      </w:r>
    </w:p>
    <w:p w:rsidR="00390546" w:rsidRPr="00C27D77" w:rsidRDefault="00390546" w:rsidP="00C27D77">
      <w:pPr>
        <w:widowControl w:val="0"/>
        <w:numPr>
          <w:ilvl w:val="0"/>
          <w:numId w:val="3"/>
        </w:numPr>
        <w:overflowPunct/>
        <w:spacing w:after="200" w:line="276" w:lineRule="auto"/>
        <w:ind w:left="1418" w:hanging="284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C27D77">
        <w:rPr>
          <w:rFonts w:ascii="Calibri" w:eastAsia="Calibri" w:hAnsi="Calibri"/>
          <w:b/>
          <w:bCs/>
          <w:sz w:val="28"/>
          <w:szCs w:val="28"/>
          <w:lang w:val="en-US"/>
        </w:rPr>
        <w:t>Prof. in pathology Department 2007</w:t>
      </w:r>
      <w:r w:rsidR="001B0CDD">
        <w:rPr>
          <w:rFonts w:ascii="Calibri" w:eastAsia="Calibri" w:hAnsi="Calibri"/>
          <w:b/>
          <w:bCs/>
          <w:sz w:val="28"/>
          <w:szCs w:val="28"/>
          <w:lang w:val="en-US"/>
        </w:rPr>
        <w:t>p</w:t>
      </w:r>
    </w:p>
    <w:p w:rsidR="00390546" w:rsidRPr="00C27D77" w:rsidRDefault="00390546" w:rsidP="00390546">
      <w:pPr>
        <w:widowControl w:val="0"/>
        <w:tabs>
          <w:tab w:val="left" w:pos="2540"/>
        </w:tabs>
        <w:spacing w:line="360" w:lineRule="auto"/>
        <w:ind w:left="172" w:right="-20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0E46C8" w:rsidRDefault="00390546" w:rsidP="00390546">
      <w:pPr>
        <w:widowControl w:val="0"/>
        <w:tabs>
          <w:tab w:val="left" w:pos="2540"/>
        </w:tabs>
        <w:spacing w:line="360" w:lineRule="auto"/>
        <w:ind w:left="172" w:right="-20"/>
        <w:rPr>
          <w:sz w:val="28"/>
          <w:szCs w:val="28"/>
        </w:rPr>
      </w:pPr>
      <w:r w:rsidRPr="000E46C8">
        <w:rPr>
          <w:b/>
          <w:bCs/>
          <w:i/>
          <w:iCs/>
          <w:sz w:val="28"/>
          <w:szCs w:val="28"/>
        </w:rPr>
        <w:t>Experience</w:t>
      </w:r>
      <w:r w:rsidRPr="000E46C8">
        <w:rPr>
          <w:sz w:val="28"/>
          <w:szCs w:val="28"/>
        </w:rPr>
        <w:t xml:space="preserve"> </w:t>
      </w:r>
    </w:p>
    <w:p w:rsidR="000E46C8" w:rsidRPr="000C2CE8" w:rsidRDefault="00390546" w:rsidP="000E46C8">
      <w:pPr>
        <w:pStyle w:val="ListParagraph"/>
        <w:widowControl w:val="0"/>
        <w:numPr>
          <w:ilvl w:val="0"/>
          <w:numId w:val="47"/>
        </w:numPr>
        <w:spacing w:line="360" w:lineRule="auto"/>
        <w:ind w:right="-20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Demonstrator in Pathology Department, Faculty of Medicine </w:t>
      </w:r>
      <w:proofErr w:type="spellStart"/>
      <w:r w:rsidRPr="000C2CE8">
        <w:rPr>
          <w:b/>
          <w:bCs/>
          <w:sz w:val="28"/>
          <w:szCs w:val="28"/>
        </w:rPr>
        <w:t>Menoufia</w:t>
      </w:r>
      <w:proofErr w:type="spellEnd"/>
      <w:r w:rsidRPr="000C2CE8">
        <w:rPr>
          <w:b/>
          <w:bCs/>
          <w:sz w:val="28"/>
          <w:szCs w:val="28"/>
        </w:rPr>
        <w:t>, University, Egypt, 1989–1992.</w:t>
      </w:r>
    </w:p>
    <w:p w:rsidR="000E46C8" w:rsidRPr="000C2CE8" w:rsidRDefault="000E46C8" w:rsidP="000E46C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>Lecturer assistant in Pathology Department, 1992–1997.</w:t>
      </w:r>
    </w:p>
    <w:p w:rsidR="000C2CE8" w:rsidRPr="000C2CE8" w:rsidRDefault="000C2CE8" w:rsidP="000C2CE8">
      <w:pPr>
        <w:pStyle w:val="ListParagraph"/>
        <w:rPr>
          <w:b/>
          <w:bCs/>
          <w:sz w:val="28"/>
          <w:szCs w:val="28"/>
        </w:rPr>
      </w:pPr>
    </w:p>
    <w:p w:rsidR="000C2CE8" w:rsidRP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>Lecturer in Pathology Department, 1997– 2002</w:t>
      </w:r>
    </w:p>
    <w:p w:rsidR="000E46C8" w:rsidRPr="000C2CE8" w:rsidRDefault="000E46C8" w:rsidP="000C2CE8">
      <w:pPr>
        <w:pStyle w:val="ListParagraph"/>
        <w:rPr>
          <w:b/>
          <w:bCs/>
          <w:sz w:val="28"/>
          <w:szCs w:val="28"/>
        </w:rPr>
      </w:pPr>
    </w:p>
    <w:p w:rsidR="000C2CE8" w:rsidRP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lastRenderedPageBreak/>
        <w:t xml:space="preserve">Associate Prof. in pathology Department 2002 -2007 </w:t>
      </w:r>
    </w:p>
    <w:p w:rsidR="000E46C8" w:rsidRPr="000C2CE8" w:rsidRDefault="000E46C8" w:rsidP="000C2CE8">
      <w:pPr>
        <w:pStyle w:val="ListParagraph"/>
        <w:widowControl w:val="0"/>
        <w:spacing w:line="360" w:lineRule="auto"/>
        <w:ind w:right="-20"/>
        <w:rPr>
          <w:b/>
          <w:bCs/>
          <w:sz w:val="28"/>
          <w:szCs w:val="28"/>
        </w:rPr>
      </w:pPr>
    </w:p>
    <w:p w:rsidR="00390546" w:rsidRDefault="00390546" w:rsidP="000E46C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>Prof. in pathology Department 2007</w:t>
      </w:r>
    </w:p>
    <w:p w:rsidR="000C2CE8" w:rsidRPr="000C2CE8" w:rsidRDefault="000C2CE8" w:rsidP="000C2CE8">
      <w:pPr>
        <w:pStyle w:val="ListParagrap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I got Ph.D. in Pathology through channel system between Texas University U.S.A. [M.D. Anderson Cancer Center, 2–years] and </w:t>
      </w:r>
      <w:proofErr w:type="spellStart"/>
      <w:r w:rsidRPr="000C2CE8">
        <w:rPr>
          <w:b/>
          <w:bCs/>
          <w:sz w:val="28"/>
          <w:szCs w:val="28"/>
        </w:rPr>
        <w:t>Menoufia</w:t>
      </w:r>
      <w:proofErr w:type="spellEnd"/>
      <w:r w:rsidRPr="000C2CE8">
        <w:rPr>
          <w:b/>
          <w:bCs/>
          <w:sz w:val="28"/>
          <w:szCs w:val="28"/>
        </w:rPr>
        <w:t xml:space="preserve"> University [Faculty of Medicine]. </w:t>
      </w:r>
    </w:p>
    <w:p w:rsidR="000C2CE8" w:rsidRPr="000C2CE8" w:rsidRDefault="000C2CE8" w:rsidP="000C2CE8">
      <w:pPr>
        <w:pStyle w:val="ListParagrap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One year postgraduate student in Liver Institute, </w:t>
      </w:r>
      <w:proofErr w:type="spellStart"/>
      <w:r w:rsidRPr="000C2CE8">
        <w:rPr>
          <w:b/>
          <w:bCs/>
          <w:sz w:val="28"/>
          <w:szCs w:val="28"/>
        </w:rPr>
        <w:t>Menoufia</w:t>
      </w:r>
      <w:proofErr w:type="spellEnd"/>
      <w:r w:rsidRPr="000C2CE8">
        <w:rPr>
          <w:b/>
          <w:bCs/>
          <w:sz w:val="28"/>
          <w:szCs w:val="28"/>
        </w:rPr>
        <w:t xml:space="preserve"> University, Egypt.</w:t>
      </w:r>
    </w:p>
    <w:p w:rsidR="000C2CE8" w:rsidRPr="000C2CE8" w:rsidRDefault="000C2CE8" w:rsidP="000C2CE8">
      <w:pPr>
        <w:pStyle w:val="ListParagraph"/>
        <w:rPr>
          <w:b/>
          <w:bCs/>
          <w:sz w:val="28"/>
          <w:szCs w:val="28"/>
        </w:rPr>
      </w:pPr>
    </w:p>
    <w:p w:rsidR="000C2CE8" w:rsidRPr="000C2CE8" w:rsidRDefault="000C2CE8" w:rsidP="000C2CE8">
      <w:pPr>
        <w:pStyle w:val="ListParagrap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>Six months, training in National Cancer Institute, (Cairo University, Egypt.</w:t>
      </w: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Three months, training in </w:t>
      </w:r>
      <w:proofErr w:type="spellStart"/>
      <w:r w:rsidRPr="000C2CE8">
        <w:rPr>
          <w:b/>
          <w:bCs/>
          <w:sz w:val="28"/>
          <w:szCs w:val="28"/>
        </w:rPr>
        <w:t>Tumer</w:t>
      </w:r>
      <w:proofErr w:type="spellEnd"/>
      <w:r w:rsidRPr="000C2CE8">
        <w:rPr>
          <w:b/>
          <w:bCs/>
          <w:sz w:val="28"/>
          <w:szCs w:val="28"/>
        </w:rPr>
        <w:t xml:space="preserve"> Marker Unit, Ann Shams University, Egypt.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Teaching Pathology courses for undergraduate students in Faculty of Medicine, </w:t>
      </w:r>
      <w:proofErr w:type="spellStart"/>
      <w:r w:rsidRPr="000C2CE8">
        <w:rPr>
          <w:b/>
          <w:bCs/>
          <w:sz w:val="28"/>
          <w:szCs w:val="28"/>
        </w:rPr>
        <w:t>Menoufia</w:t>
      </w:r>
      <w:proofErr w:type="spellEnd"/>
      <w:r w:rsidRPr="000C2CE8">
        <w:rPr>
          <w:b/>
          <w:bCs/>
          <w:sz w:val="28"/>
          <w:szCs w:val="28"/>
        </w:rPr>
        <w:t xml:space="preserve"> University, Egypt. 1997-till now.</w:t>
      </w: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Supervisor on 86 theses (63 M </w:t>
      </w:r>
      <w:proofErr w:type="spellStart"/>
      <w:r w:rsidRPr="000C2CE8">
        <w:rPr>
          <w:b/>
          <w:bCs/>
          <w:sz w:val="28"/>
          <w:szCs w:val="28"/>
        </w:rPr>
        <w:t>Sc</w:t>
      </w:r>
      <w:proofErr w:type="spellEnd"/>
      <w:r w:rsidRPr="000C2CE8">
        <w:rPr>
          <w:b/>
          <w:bCs/>
          <w:sz w:val="28"/>
          <w:szCs w:val="28"/>
        </w:rPr>
        <w:t xml:space="preserve"> and 27 Ph. D).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Teaching pathology courses for postgraduate students, Faculty of Medicine, </w:t>
      </w:r>
      <w:proofErr w:type="spellStart"/>
      <w:r w:rsidRPr="000C2CE8">
        <w:rPr>
          <w:b/>
          <w:bCs/>
          <w:sz w:val="28"/>
          <w:szCs w:val="28"/>
        </w:rPr>
        <w:t>Menoufia</w:t>
      </w:r>
      <w:proofErr w:type="spellEnd"/>
      <w:r w:rsidRPr="000C2CE8">
        <w:rPr>
          <w:b/>
          <w:bCs/>
          <w:sz w:val="28"/>
          <w:szCs w:val="28"/>
        </w:rPr>
        <w:t xml:space="preserve"> University, Egypt.</w:t>
      </w: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Scientific visit to Friedrich-Schiller </w:t>
      </w:r>
      <w:proofErr w:type="spellStart"/>
      <w:r w:rsidRPr="000C2CE8">
        <w:rPr>
          <w:b/>
          <w:bCs/>
          <w:sz w:val="28"/>
          <w:szCs w:val="28"/>
        </w:rPr>
        <w:t>Universitate</w:t>
      </w:r>
      <w:proofErr w:type="spellEnd"/>
      <w:r w:rsidRPr="000C2CE8">
        <w:rPr>
          <w:b/>
          <w:bCs/>
          <w:sz w:val="28"/>
          <w:szCs w:val="28"/>
        </w:rPr>
        <w:t>-Jena. Germany for 2 weeks in 2005, another 2 months in 2008.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Teaching pathology courses for undergraduate students, Omar </w:t>
      </w:r>
      <w:proofErr w:type="spellStart"/>
      <w:r w:rsidRPr="000C2CE8">
        <w:rPr>
          <w:b/>
          <w:bCs/>
          <w:sz w:val="28"/>
          <w:szCs w:val="28"/>
        </w:rPr>
        <w:t>ElMohtar</w:t>
      </w:r>
      <w:proofErr w:type="spellEnd"/>
      <w:r w:rsidRPr="000C2CE8">
        <w:rPr>
          <w:b/>
          <w:bCs/>
          <w:sz w:val="28"/>
          <w:szCs w:val="28"/>
        </w:rPr>
        <w:t xml:space="preserve"> University, </w:t>
      </w:r>
      <w:proofErr w:type="spellStart"/>
      <w:r w:rsidRPr="000C2CE8">
        <w:rPr>
          <w:b/>
          <w:bCs/>
          <w:sz w:val="28"/>
          <w:szCs w:val="28"/>
        </w:rPr>
        <w:t>Libiya</w:t>
      </w:r>
      <w:proofErr w:type="spellEnd"/>
      <w:r w:rsidRPr="000C2CE8">
        <w:rPr>
          <w:b/>
          <w:bCs/>
          <w:sz w:val="28"/>
          <w:szCs w:val="28"/>
        </w:rPr>
        <w:t xml:space="preserve"> as a visiting </w:t>
      </w:r>
      <w:proofErr w:type="spellStart"/>
      <w:proofErr w:type="gramStart"/>
      <w:r w:rsidRPr="000C2CE8">
        <w:rPr>
          <w:b/>
          <w:bCs/>
          <w:sz w:val="28"/>
          <w:szCs w:val="28"/>
        </w:rPr>
        <w:t>Pof</w:t>
      </w:r>
      <w:proofErr w:type="spellEnd"/>
      <w:r w:rsidRPr="000C2CE8">
        <w:rPr>
          <w:b/>
          <w:bCs/>
          <w:sz w:val="28"/>
          <w:szCs w:val="28"/>
        </w:rPr>
        <w:t>.,</w:t>
      </w:r>
      <w:proofErr w:type="gramEnd"/>
      <w:r w:rsidRPr="000C2CE8">
        <w:rPr>
          <w:b/>
          <w:bCs/>
          <w:sz w:val="28"/>
          <w:szCs w:val="28"/>
        </w:rPr>
        <w:t xml:space="preserve"> </w:t>
      </w:r>
      <w:proofErr w:type="spellStart"/>
      <w:r w:rsidRPr="000C2CE8">
        <w:rPr>
          <w:b/>
          <w:bCs/>
          <w:sz w:val="28"/>
          <w:szCs w:val="28"/>
        </w:rPr>
        <w:t>Derna</w:t>
      </w:r>
      <w:proofErr w:type="spellEnd"/>
      <w:r w:rsidRPr="000C2CE8">
        <w:rPr>
          <w:b/>
          <w:bCs/>
          <w:sz w:val="28"/>
          <w:szCs w:val="28"/>
        </w:rPr>
        <w:t xml:space="preserve"> and </w:t>
      </w:r>
      <w:proofErr w:type="spellStart"/>
      <w:r w:rsidRPr="000C2CE8">
        <w:rPr>
          <w:b/>
          <w:bCs/>
          <w:sz w:val="28"/>
          <w:szCs w:val="28"/>
        </w:rPr>
        <w:t>Tobrok</w:t>
      </w:r>
      <w:proofErr w:type="spellEnd"/>
      <w:r>
        <w:rPr>
          <w:b/>
          <w:bCs/>
          <w:sz w:val="28"/>
          <w:szCs w:val="28"/>
        </w:rPr>
        <w:t>.</w:t>
      </w: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Diagnosis of routine </w:t>
      </w:r>
      <w:proofErr w:type="spellStart"/>
      <w:r w:rsidRPr="000C2CE8">
        <w:rPr>
          <w:b/>
          <w:bCs/>
          <w:sz w:val="28"/>
          <w:szCs w:val="28"/>
        </w:rPr>
        <w:t>histipathological</w:t>
      </w:r>
      <w:proofErr w:type="spellEnd"/>
      <w:r w:rsidRPr="000C2CE8">
        <w:rPr>
          <w:b/>
          <w:bCs/>
          <w:sz w:val="28"/>
          <w:szCs w:val="28"/>
        </w:rPr>
        <w:t xml:space="preserve"> and </w:t>
      </w:r>
      <w:proofErr w:type="spellStart"/>
      <w:r w:rsidRPr="000C2CE8">
        <w:rPr>
          <w:b/>
          <w:bCs/>
          <w:sz w:val="28"/>
          <w:szCs w:val="28"/>
        </w:rPr>
        <w:t>immunohistochemical</w:t>
      </w:r>
      <w:proofErr w:type="spellEnd"/>
      <w:r w:rsidRPr="000C2CE8">
        <w:rPr>
          <w:b/>
          <w:bCs/>
          <w:sz w:val="28"/>
          <w:szCs w:val="28"/>
        </w:rPr>
        <w:t xml:space="preserve"> </w:t>
      </w:r>
      <w:r w:rsidRPr="000C2CE8">
        <w:rPr>
          <w:b/>
          <w:bCs/>
          <w:sz w:val="28"/>
          <w:szCs w:val="28"/>
        </w:rPr>
        <w:lastRenderedPageBreak/>
        <w:t xml:space="preserve">cases attending the Pathology </w:t>
      </w:r>
      <w:proofErr w:type="spellStart"/>
      <w:r w:rsidRPr="000C2CE8">
        <w:rPr>
          <w:b/>
          <w:bCs/>
          <w:sz w:val="28"/>
          <w:szCs w:val="28"/>
        </w:rPr>
        <w:t>Department</w:t>
      </w:r>
      <w:proofErr w:type="gramStart"/>
      <w:r w:rsidRPr="000C2CE8">
        <w:rPr>
          <w:b/>
          <w:bCs/>
          <w:sz w:val="28"/>
          <w:szCs w:val="28"/>
        </w:rPr>
        <w:t>,Faculty</w:t>
      </w:r>
      <w:proofErr w:type="spellEnd"/>
      <w:proofErr w:type="gramEnd"/>
      <w:r w:rsidRPr="000C2CE8">
        <w:rPr>
          <w:b/>
          <w:bCs/>
          <w:sz w:val="28"/>
          <w:szCs w:val="28"/>
        </w:rPr>
        <w:t xml:space="preserve"> of Medicine, </w:t>
      </w:r>
      <w:proofErr w:type="spellStart"/>
      <w:r w:rsidRPr="000C2CE8">
        <w:rPr>
          <w:b/>
          <w:bCs/>
          <w:sz w:val="28"/>
          <w:szCs w:val="28"/>
        </w:rPr>
        <w:t>Menoufiya</w:t>
      </w:r>
      <w:proofErr w:type="spellEnd"/>
      <w:r w:rsidRPr="000C2CE8">
        <w:rPr>
          <w:b/>
          <w:bCs/>
          <w:sz w:val="28"/>
          <w:szCs w:val="28"/>
        </w:rPr>
        <w:t xml:space="preserve"> University.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Joint meeting of Pathological Society of great </w:t>
      </w:r>
      <w:proofErr w:type="spellStart"/>
      <w:r w:rsidRPr="000C2CE8">
        <w:rPr>
          <w:b/>
          <w:bCs/>
          <w:sz w:val="28"/>
          <w:szCs w:val="28"/>
        </w:rPr>
        <w:t>Britians</w:t>
      </w:r>
      <w:proofErr w:type="spellEnd"/>
      <w:r w:rsidRPr="000C2CE8">
        <w:rPr>
          <w:b/>
          <w:bCs/>
          <w:sz w:val="28"/>
          <w:szCs w:val="28"/>
        </w:rPr>
        <w:t xml:space="preserve"> Ireland and the Dutch Pathological Society (NWP) 18, 6th Annual Meeting 6-9 July 2004. Amsterdam Netherland</w:t>
      </w:r>
      <w:r>
        <w:rPr>
          <w:b/>
          <w:bCs/>
          <w:sz w:val="28"/>
          <w:szCs w:val="28"/>
        </w:rPr>
        <w:t>.</w:t>
      </w:r>
    </w:p>
    <w:p w:rsidR="00412B4F" w:rsidRPr="000C2CE8" w:rsidRDefault="00412B4F" w:rsidP="00412B4F">
      <w:pPr>
        <w:pStyle w:val="ListParagrap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>Attending to 21 St. European Congress of Pathology, September 18-3-2007.  Istanbul, Turkey</w:t>
      </w:r>
      <w:r>
        <w:rPr>
          <w:b/>
          <w:bCs/>
          <w:sz w:val="28"/>
          <w:szCs w:val="28"/>
        </w:rPr>
        <w:t>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Attending to Fifth International symposium on the separation and Characterization of Natural and synthetic SCM.5, January 26 </w:t>
      </w:r>
      <w:proofErr w:type="spellStart"/>
      <w:proofErr w:type="gramStart"/>
      <w:r w:rsidRPr="000C2CE8">
        <w:rPr>
          <w:b/>
          <w:bCs/>
          <w:sz w:val="28"/>
          <w:szCs w:val="28"/>
        </w:rPr>
        <w:t>th</w:t>
      </w:r>
      <w:proofErr w:type="spellEnd"/>
      <w:proofErr w:type="gramEnd"/>
      <w:r w:rsidRPr="000C2CE8">
        <w:rPr>
          <w:b/>
          <w:bCs/>
          <w:sz w:val="28"/>
          <w:szCs w:val="28"/>
        </w:rPr>
        <w:t xml:space="preserve"> – 28 </w:t>
      </w:r>
      <w:proofErr w:type="spellStart"/>
      <w:r w:rsidRPr="000C2CE8">
        <w:rPr>
          <w:b/>
          <w:bCs/>
          <w:sz w:val="28"/>
          <w:szCs w:val="28"/>
        </w:rPr>
        <w:t>th</w:t>
      </w:r>
      <w:proofErr w:type="spellEnd"/>
      <w:r w:rsidRPr="000C2CE8">
        <w:rPr>
          <w:b/>
          <w:bCs/>
          <w:sz w:val="28"/>
          <w:szCs w:val="28"/>
        </w:rPr>
        <w:t xml:space="preserve"> 2011 Amsterdam, Netherland</w:t>
      </w:r>
      <w:r>
        <w:rPr>
          <w:b/>
          <w:bCs/>
          <w:sz w:val="28"/>
          <w:szCs w:val="28"/>
        </w:rPr>
        <w:t>.</w:t>
      </w:r>
    </w:p>
    <w:p w:rsidR="00412B4F" w:rsidRDefault="00412B4F" w:rsidP="00412B4F">
      <w:pPr>
        <w:pStyle w:val="ListParagraph"/>
        <w:widowControl w:val="0"/>
        <w:spacing w:after="200" w:line="276" w:lineRule="auto"/>
        <w:jc w:val="bot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Attending the International conference in </w:t>
      </w:r>
      <w:proofErr w:type="spellStart"/>
      <w:r w:rsidRPr="000C2CE8">
        <w:rPr>
          <w:b/>
          <w:bCs/>
          <w:sz w:val="28"/>
          <w:szCs w:val="28"/>
        </w:rPr>
        <w:t>sciences&amp;arts</w:t>
      </w:r>
      <w:proofErr w:type="spellEnd"/>
      <w:r w:rsidRPr="000C2CE8">
        <w:rPr>
          <w:b/>
          <w:bCs/>
          <w:sz w:val="28"/>
          <w:szCs w:val="28"/>
        </w:rPr>
        <w:t xml:space="preserve"> in </w:t>
      </w:r>
      <w:proofErr w:type="spellStart"/>
      <w:proofErr w:type="gramStart"/>
      <w:r w:rsidRPr="000C2CE8">
        <w:rPr>
          <w:b/>
          <w:bCs/>
          <w:sz w:val="28"/>
          <w:szCs w:val="28"/>
        </w:rPr>
        <w:t>Viena</w:t>
      </w:r>
      <w:proofErr w:type="spellEnd"/>
      <w:r w:rsidRPr="000C2CE8">
        <w:rPr>
          <w:b/>
          <w:bCs/>
          <w:sz w:val="28"/>
          <w:szCs w:val="28"/>
        </w:rPr>
        <w:t xml:space="preserve"> ,</w:t>
      </w:r>
      <w:proofErr w:type="gramEnd"/>
      <w:r w:rsidRPr="000C2CE8">
        <w:rPr>
          <w:b/>
          <w:bCs/>
          <w:sz w:val="28"/>
          <w:szCs w:val="28"/>
        </w:rPr>
        <w:t xml:space="preserve"> </w:t>
      </w:r>
      <w:proofErr w:type="spellStart"/>
      <w:r w:rsidRPr="000C2CE8">
        <w:rPr>
          <w:b/>
          <w:bCs/>
          <w:sz w:val="28"/>
          <w:szCs w:val="28"/>
        </w:rPr>
        <w:t>Austoria</w:t>
      </w:r>
      <w:proofErr w:type="spellEnd"/>
      <w:r w:rsidRPr="000C2CE8">
        <w:rPr>
          <w:b/>
          <w:bCs/>
          <w:sz w:val="28"/>
          <w:szCs w:val="28"/>
        </w:rPr>
        <w:t xml:space="preserve"> , April 2014.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Pr="000C2CE8" w:rsidRDefault="00412B4F" w:rsidP="00412B4F">
      <w:pPr>
        <w:pStyle w:val="ListParagraph"/>
        <w:rPr>
          <w:b/>
          <w:bCs/>
          <w:sz w:val="28"/>
          <w:szCs w:val="28"/>
        </w:rPr>
      </w:pPr>
    </w:p>
    <w:p w:rsidR="000C2CE8" w:rsidRDefault="000C2CE8" w:rsidP="000C2CE8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0C2CE8">
        <w:rPr>
          <w:b/>
          <w:bCs/>
          <w:sz w:val="28"/>
          <w:szCs w:val="28"/>
        </w:rPr>
        <w:t xml:space="preserve">Attending the International conference in sciences&amp; </w:t>
      </w:r>
      <w:proofErr w:type="gramStart"/>
      <w:r w:rsidRPr="000C2CE8">
        <w:rPr>
          <w:b/>
          <w:bCs/>
          <w:sz w:val="28"/>
          <w:szCs w:val="28"/>
        </w:rPr>
        <w:t>arts ,</w:t>
      </w:r>
      <w:proofErr w:type="gramEnd"/>
      <w:r w:rsidRPr="000C2CE8">
        <w:rPr>
          <w:b/>
          <w:bCs/>
          <w:sz w:val="28"/>
          <w:szCs w:val="28"/>
        </w:rPr>
        <w:t xml:space="preserve"> Rome , Italy 11</w:t>
      </w:r>
      <w:r w:rsidRPr="000C2CE8">
        <w:rPr>
          <w:b/>
          <w:bCs/>
          <w:sz w:val="28"/>
          <w:szCs w:val="28"/>
          <w:vertAlign w:val="superscript"/>
        </w:rPr>
        <w:t>th</w:t>
      </w:r>
      <w:r w:rsidRPr="000C2CE8">
        <w:rPr>
          <w:b/>
          <w:bCs/>
          <w:sz w:val="28"/>
          <w:szCs w:val="28"/>
        </w:rPr>
        <w:t xml:space="preserve"> November 2017.</w:t>
      </w:r>
    </w:p>
    <w:p w:rsidR="00412B4F" w:rsidRPr="000C2CE8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numPr>
          <w:ilvl w:val="0"/>
          <w:numId w:val="47"/>
        </w:numPr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Scientific visit for research&amp; exchange experience in the development of </w:t>
      </w:r>
      <w:proofErr w:type="spellStart"/>
      <w:r w:rsidRPr="00412B4F">
        <w:rPr>
          <w:b/>
          <w:bCs/>
          <w:sz w:val="28"/>
          <w:szCs w:val="28"/>
        </w:rPr>
        <w:t>pathomophology</w:t>
      </w:r>
      <w:proofErr w:type="spellEnd"/>
      <w:r w:rsidRPr="00412B4F">
        <w:rPr>
          <w:b/>
          <w:bCs/>
          <w:sz w:val="28"/>
          <w:szCs w:val="28"/>
        </w:rPr>
        <w:t xml:space="preserve"> in the medical university of </w:t>
      </w:r>
      <w:proofErr w:type="spellStart"/>
      <w:r w:rsidRPr="00412B4F">
        <w:rPr>
          <w:b/>
          <w:bCs/>
          <w:sz w:val="28"/>
          <w:szCs w:val="28"/>
        </w:rPr>
        <w:t>Gdanski</w:t>
      </w:r>
      <w:proofErr w:type="spellEnd"/>
      <w:r w:rsidRPr="00412B4F">
        <w:rPr>
          <w:b/>
          <w:bCs/>
          <w:sz w:val="28"/>
          <w:szCs w:val="28"/>
        </w:rPr>
        <w:t>, Poland from 21</w:t>
      </w:r>
      <w:r w:rsidRPr="00412B4F">
        <w:rPr>
          <w:b/>
          <w:bCs/>
          <w:sz w:val="28"/>
          <w:szCs w:val="28"/>
          <w:vertAlign w:val="superscript"/>
        </w:rPr>
        <w:t>th</w:t>
      </w:r>
      <w:r w:rsidRPr="00412B4F">
        <w:rPr>
          <w:b/>
          <w:bCs/>
          <w:sz w:val="28"/>
          <w:szCs w:val="28"/>
        </w:rPr>
        <w:t>February 2016 to 7</w:t>
      </w:r>
      <w:r w:rsidRPr="00412B4F">
        <w:rPr>
          <w:b/>
          <w:bCs/>
          <w:sz w:val="28"/>
          <w:szCs w:val="28"/>
          <w:vertAlign w:val="superscript"/>
        </w:rPr>
        <w:t>th</w:t>
      </w:r>
      <w:r w:rsidRPr="00412B4F">
        <w:rPr>
          <w:b/>
          <w:bCs/>
          <w:sz w:val="28"/>
          <w:szCs w:val="28"/>
        </w:rPr>
        <w:t>March 2016.</w:t>
      </w: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412B4F" w:rsidRPr="00412B4F" w:rsidRDefault="00412B4F" w:rsidP="00412B4F">
      <w:pPr>
        <w:pStyle w:val="ListParagraph"/>
        <w:rPr>
          <w:b/>
          <w:bCs/>
          <w:sz w:val="28"/>
          <w:szCs w:val="28"/>
        </w:rPr>
      </w:pPr>
    </w:p>
    <w:p w:rsidR="000C2CE8" w:rsidRPr="000C2CE8" w:rsidRDefault="00412B4F" w:rsidP="00412B4F">
      <w:pPr>
        <w:pStyle w:val="ListParagraph"/>
        <w:widowControl w:val="0"/>
        <w:numPr>
          <w:ilvl w:val="0"/>
          <w:numId w:val="47"/>
        </w:numPr>
        <w:spacing w:after="200"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Scientific </w:t>
      </w:r>
      <w:r w:rsidRPr="00412B4F">
        <w:rPr>
          <w:b/>
          <w:bCs/>
          <w:sz w:val="28"/>
          <w:szCs w:val="28"/>
        </w:rPr>
        <w:t>visit to</w:t>
      </w:r>
      <w:r>
        <w:rPr>
          <w:b/>
          <w:bCs/>
          <w:sz w:val="28"/>
          <w:szCs w:val="28"/>
        </w:rPr>
        <w:t xml:space="preserve"> </w:t>
      </w:r>
      <w:r w:rsidRPr="00412B4F">
        <w:rPr>
          <w:b/>
          <w:bCs/>
          <w:sz w:val="28"/>
          <w:szCs w:val="28"/>
        </w:rPr>
        <w:t xml:space="preserve">National Institute of </w:t>
      </w:r>
      <w:proofErr w:type="spellStart"/>
      <w:r w:rsidRPr="00412B4F">
        <w:rPr>
          <w:b/>
          <w:bCs/>
          <w:sz w:val="28"/>
          <w:szCs w:val="28"/>
        </w:rPr>
        <w:t>pharmacitical</w:t>
      </w:r>
      <w:proofErr w:type="spellEnd"/>
      <w:r w:rsidRPr="00412B4F">
        <w:rPr>
          <w:b/>
          <w:bCs/>
          <w:sz w:val="28"/>
          <w:szCs w:val="28"/>
        </w:rPr>
        <w:t xml:space="preserve"> </w:t>
      </w:r>
      <w:proofErr w:type="spellStart"/>
      <w:r w:rsidRPr="00412B4F">
        <w:rPr>
          <w:b/>
          <w:bCs/>
          <w:sz w:val="28"/>
          <w:szCs w:val="28"/>
        </w:rPr>
        <w:t>Education&amp;Research</w:t>
      </w:r>
      <w:proofErr w:type="spellEnd"/>
      <w:r w:rsidRPr="00412B4F">
        <w:rPr>
          <w:b/>
          <w:bCs/>
          <w:sz w:val="28"/>
          <w:szCs w:val="28"/>
        </w:rPr>
        <w:t xml:space="preserve"> in </w:t>
      </w:r>
      <w:proofErr w:type="spellStart"/>
      <w:proofErr w:type="gramStart"/>
      <w:r w:rsidRPr="00412B4F">
        <w:rPr>
          <w:b/>
          <w:bCs/>
          <w:sz w:val="28"/>
          <w:szCs w:val="28"/>
        </w:rPr>
        <w:t>Panjabe</w:t>
      </w:r>
      <w:proofErr w:type="spellEnd"/>
      <w:r w:rsidRPr="00412B4F">
        <w:rPr>
          <w:b/>
          <w:bCs/>
          <w:sz w:val="28"/>
          <w:szCs w:val="28"/>
        </w:rPr>
        <w:t xml:space="preserve"> ,</w:t>
      </w:r>
      <w:proofErr w:type="gramEnd"/>
      <w:r w:rsidRPr="00412B4F">
        <w:rPr>
          <w:b/>
          <w:bCs/>
          <w:sz w:val="28"/>
          <w:szCs w:val="28"/>
        </w:rPr>
        <w:t xml:space="preserve"> India July2017</w:t>
      </w:r>
      <w:r>
        <w:rPr>
          <w:b/>
          <w:bCs/>
          <w:sz w:val="28"/>
          <w:szCs w:val="28"/>
        </w:rPr>
        <w:t>.</w:t>
      </w:r>
    </w:p>
    <w:p w:rsidR="00390546" w:rsidRDefault="00390546" w:rsidP="000C2CE8">
      <w:pPr>
        <w:widowControl w:val="0"/>
        <w:numPr>
          <w:ilvl w:val="12"/>
          <w:numId w:val="0"/>
        </w:numPr>
        <w:spacing w:line="360" w:lineRule="auto"/>
        <w:ind w:left="1440" w:right="109" w:hanging="306"/>
        <w:jc w:val="both"/>
        <w:rPr>
          <w:sz w:val="24"/>
          <w:szCs w:val="24"/>
        </w:rPr>
      </w:pPr>
    </w:p>
    <w:p w:rsidR="00390546" w:rsidRDefault="00390546" w:rsidP="00390546">
      <w:pPr>
        <w:widowControl w:val="0"/>
        <w:jc w:val="both"/>
        <w:rPr>
          <w:b/>
          <w:bCs/>
          <w:sz w:val="24"/>
          <w:szCs w:val="24"/>
        </w:rPr>
      </w:pPr>
    </w:p>
    <w:p w:rsidR="00390546" w:rsidRPr="00412B4F" w:rsidRDefault="00390546" w:rsidP="00390546">
      <w:pPr>
        <w:widowControl w:val="0"/>
        <w:jc w:val="both"/>
        <w:rPr>
          <w:b/>
          <w:bCs/>
          <w:sz w:val="30"/>
          <w:szCs w:val="30"/>
        </w:rPr>
      </w:pPr>
      <w:r w:rsidRPr="00412B4F">
        <w:rPr>
          <w:b/>
          <w:bCs/>
          <w:sz w:val="30"/>
          <w:szCs w:val="30"/>
        </w:rPr>
        <w:t xml:space="preserve">Attending of training course: </w:t>
      </w:r>
    </w:p>
    <w:p w:rsidR="00390546" w:rsidRPr="00412B4F" w:rsidRDefault="00390546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Self-Assessment for higher education.</w:t>
      </w:r>
    </w:p>
    <w:p w:rsidR="00390546" w:rsidRPr="00412B4F" w:rsidRDefault="00390546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External reviewer for higher education </w:t>
      </w:r>
    </w:p>
    <w:p w:rsidR="00390546" w:rsidRPr="00412B4F" w:rsidRDefault="00390546" w:rsidP="00412B4F">
      <w:pPr>
        <w:pStyle w:val="ListParagraph"/>
        <w:widowControl w:val="0"/>
        <w:numPr>
          <w:ilvl w:val="0"/>
          <w:numId w:val="48"/>
        </w:numPr>
        <w:spacing w:line="360" w:lineRule="auto"/>
        <w:ind w:left="567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lastRenderedPageBreak/>
        <w:t>Learning outcomes and curriculum maps for higher education.</w:t>
      </w:r>
    </w:p>
    <w:p w:rsidR="000F34A4" w:rsidRPr="00412B4F" w:rsidRDefault="00390546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Condensed workshop for external reviewer for higher education. </w:t>
      </w:r>
    </w:p>
    <w:p w:rsidR="000F34A4" w:rsidRPr="00412B4F" w:rsidRDefault="000F34A4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Seventh national workshop in Medical education.</w:t>
      </w:r>
    </w:p>
    <w:p w:rsidR="000F34A4" w:rsidRPr="00412B4F" w:rsidRDefault="000F34A4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Workshop for international university ranking.</w:t>
      </w:r>
    </w:p>
    <w:p w:rsidR="000F34A4" w:rsidRPr="00412B4F" w:rsidRDefault="000F34A4" w:rsidP="00412B4F">
      <w:pPr>
        <w:pStyle w:val="ListParagraph"/>
        <w:widowControl w:val="0"/>
        <w:numPr>
          <w:ilvl w:val="0"/>
          <w:numId w:val="48"/>
        </w:numPr>
        <w:spacing w:line="360" w:lineRule="auto"/>
        <w:jc w:val="both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Workshop for </w:t>
      </w:r>
      <w:proofErr w:type="gramStart"/>
      <w:r w:rsidRPr="00412B4F">
        <w:rPr>
          <w:b/>
          <w:bCs/>
          <w:sz w:val="28"/>
          <w:szCs w:val="28"/>
        </w:rPr>
        <w:t>w</w:t>
      </w:r>
      <w:r w:rsidR="00181920" w:rsidRPr="00412B4F">
        <w:rPr>
          <w:b/>
          <w:bCs/>
          <w:sz w:val="28"/>
          <w:szCs w:val="28"/>
        </w:rPr>
        <w:t>r</w:t>
      </w:r>
      <w:r w:rsidRPr="00412B4F">
        <w:rPr>
          <w:b/>
          <w:bCs/>
          <w:sz w:val="28"/>
          <w:szCs w:val="28"/>
        </w:rPr>
        <w:t>iting  a</w:t>
      </w:r>
      <w:proofErr w:type="gramEnd"/>
      <w:r w:rsidR="00181920" w:rsidRPr="00412B4F">
        <w:rPr>
          <w:b/>
          <w:bCs/>
          <w:sz w:val="28"/>
          <w:szCs w:val="28"/>
        </w:rPr>
        <w:t xml:space="preserve"> </w:t>
      </w:r>
      <w:r w:rsidRPr="00412B4F">
        <w:rPr>
          <w:b/>
          <w:bCs/>
          <w:sz w:val="28"/>
          <w:szCs w:val="28"/>
        </w:rPr>
        <w:t>su</w:t>
      </w:r>
      <w:r w:rsidR="00B3670D" w:rsidRPr="00412B4F">
        <w:rPr>
          <w:b/>
          <w:bCs/>
          <w:sz w:val="28"/>
          <w:szCs w:val="28"/>
        </w:rPr>
        <w:t>ccessful research grant proposal.</w:t>
      </w:r>
      <w:r w:rsidR="004B7ECB" w:rsidRPr="00412B4F">
        <w:rPr>
          <w:b/>
          <w:bCs/>
          <w:sz w:val="28"/>
          <w:szCs w:val="28"/>
        </w:rPr>
        <w:t xml:space="preserve">     </w:t>
      </w:r>
    </w:p>
    <w:p w:rsidR="000F34A4" w:rsidRPr="00412B4F" w:rsidRDefault="000F34A4" w:rsidP="00390546">
      <w:pPr>
        <w:widowControl w:val="0"/>
        <w:spacing w:line="360" w:lineRule="auto"/>
        <w:ind w:left="1440" w:hanging="360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Default="00390546" w:rsidP="00390546">
      <w:pPr>
        <w:widowControl w:val="0"/>
        <w:spacing w:line="360" w:lineRule="auto"/>
        <w:ind w:left="1440" w:right="-20"/>
        <w:rPr>
          <w:sz w:val="24"/>
          <w:szCs w:val="24"/>
        </w:rPr>
      </w:pPr>
    </w:p>
    <w:p w:rsidR="00390546" w:rsidRDefault="00390546" w:rsidP="00390546">
      <w:pPr>
        <w:widowControl w:val="0"/>
        <w:tabs>
          <w:tab w:val="left" w:pos="2100"/>
        </w:tabs>
        <w:spacing w:before="6" w:line="360" w:lineRule="auto"/>
        <w:ind w:left="360" w:right="-20"/>
        <w:rPr>
          <w:sz w:val="24"/>
          <w:szCs w:val="24"/>
        </w:rPr>
      </w:pPr>
      <w:proofErr w:type="spellStart"/>
      <w:r w:rsidRPr="00412B4F">
        <w:rPr>
          <w:b/>
          <w:bCs/>
          <w:i/>
          <w:iCs/>
          <w:sz w:val="30"/>
          <w:szCs w:val="30"/>
        </w:rPr>
        <w:t>Honors</w:t>
      </w:r>
      <w:proofErr w:type="spellEnd"/>
      <w:r>
        <w:rPr>
          <w:b/>
          <w:bCs/>
          <w:i/>
          <w:iCs/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Member of who’s who in the World</w:t>
      </w:r>
      <w:r w:rsidR="00412B4F" w:rsidRPr="00412B4F">
        <w:rPr>
          <w:b/>
          <w:bCs/>
          <w:sz w:val="28"/>
          <w:szCs w:val="28"/>
        </w:rPr>
        <w:t xml:space="preserve"> </w:t>
      </w:r>
      <w:r w:rsidR="00412B4F">
        <w:rPr>
          <w:b/>
          <w:bCs/>
          <w:sz w:val="28"/>
          <w:szCs w:val="28"/>
        </w:rPr>
        <w:t xml:space="preserve"> </w:t>
      </w:r>
      <w:r w:rsidR="00412B4F">
        <w:rPr>
          <w:rFonts w:hint="cs"/>
          <w:b/>
          <w:bCs/>
          <w:sz w:val="28"/>
          <w:szCs w:val="28"/>
          <w:rtl/>
          <w:lang w:bidi="ar-EG"/>
        </w:rPr>
        <w:t xml:space="preserve">     </w:t>
      </w:r>
      <w:r w:rsidR="00412B4F" w:rsidRPr="00412B4F">
        <w:rPr>
          <w:b/>
          <w:bCs/>
          <w:sz w:val="28"/>
          <w:szCs w:val="28"/>
        </w:rPr>
        <w:t xml:space="preserve"> 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Member of London Diplomatic Academy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Member of Egyptian society of pathology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>Member of Egyptian society of laboratory medicine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Member of quality assurance in Faculty of Nursing&amp; Faculty of Medicine, </w:t>
      </w:r>
      <w:proofErr w:type="spellStart"/>
      <w:r w:rsidRPr="00412B4F">
        <w:rPr>
          <w:b/>
          <w:bCs/>
          <w:sz w:val="28"/>
          <w:szCs w:val="28"/>
        </w:rPr>
        <w:t>Menoufia</w:t>
      </w:r>
      <w:proofErr w:type="spellEnd"/>
      <w:r w:rsidRPr="00412B4F">
        <w:rPr>
          <w:b/>
          <w:bCs/>
          <w:sz w:val="28"/>
          <w:szCs w:val="28"/>
        </w:rPr>
        <w:t xml:space="preserve"> University  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Doctor of Excellency on </w:t>
      </w:r>
      <w:proofErr w:type="spellStart"/>
      <w:r w:rsidRPr="00412B4F">
        <w:rPr>
          <w:b/>
          <w:bCs/>
          <w:sz w:val="28"/>
          <w:szCs w:val="28"/>
        </w:rPr>
        <w:t>Menoufia</w:t>
      </w:r>
      <w:proofErr w:type="spellEnd"/>
      <w:r w:rsidRPr="00412B4F">
        <w:rPr>
          <w:b/>
          <w:bCs/>
          <w:sz w:val="28"/>
          <w:szCs w:val="28"/>
        </w:rPr>
        <w:t xml:space="preserve"> City in 2001.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Editorial board in Egyptian journal of Pathology. </w:t>
      </w:r>
    </w:p>
    <w:p w:rsidR="00390546" w:rsidRPr="00412B4F" w:rsidRDefault="00390546" w:rsidP="00412B4F">
      <w:pPr>
        <w:pStyle w:val="ListParagraph"/>
        <w:widowControl w:val="0"/>
        <w:numPr>
          <w:ilvl w:val="2"/>
          <w:numId w:val="49"/>
        </w:numPr>
        <w:spacing w:before="6" w:line="360" w:lineRule="auto"/>
        <w:ind w:right="-20"/>
        <w:rPr>
          <w:b/>
          <w:bCs/>
          <w:sz w:val="28"/>
          <w:szCs w:val="28"/>
        </w:rPr>
      </w:pPr>
      <w:r w:rsidRPr="00412B4F">
        <w:rPr>
          <w:b/>
          <w:bCs/>
          <w:sz w:val="28"/>
          <w:szCs w:val="28"/>
        </w:rPr>
        <w:t xml:space="preserve">Editorial board in </w:t>
      </w:r>
      <w:proofErr w:type="spellStart"/>
      <w:r w:rsidRPr="00412B4F">
        <w:rPr>
          <w:b/>
          <w:bCs/>
          <w:sz w:val="28"/>
          <w:szCs w:val="28"/>
        </w:rPr>
        <w:t>Menofiya</w:t>
      </w:r>
      <w:proofErr w:type="spellEnd"/>
      <w:r w:rsidRPr="00412B4F">
        <w:rPr>
          <w:b/>
          <w:bCs/>
          <w:sz w:val="28"/>
          <w:szCs w:val="28"/>
        </w:rPr>
        <w:t xml:space="preserve"> International Journal.</w:t>
      </w:r>
    </w:p>
    <w:p w:rsidR="00390546" w:rsidRPr="00412B4F" w:rsidRDefault="00390546" w:rsidP="00390546">
      <w:pPr>
        <w:widowControl w:val="0"/>
        <w:spacing w:before="6" w:line="360" w:lineRule="auto"/>
        <w:ind w:left="1134" w:right="-20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Default="00390546" w:rsidP="00390546">
      <w:pPr>
        <w:widowControl w:val="0"/>
        <w:spacing w:line="360" w:lineRule="auto"/>
        <w:jc w:val="both"/>
        <w:rPr>
          <w:b/>
          <w:bCs/>
          <w:sz w:val="28"/>
          <w:szCs w:val="28"/>
        </w:rPr>
      </w:pPr>
    </w:p>
    <w:p w:rsidR="00390546" w:rsidRDefault="00390546" w:rsidP="00390546">
      <w:pPr>
        <w:widowControl w:val="0"/>
        <w:spacing w:line="360" w:lineRule="auto"/>
        <w:jc w:val="both"/>
        <w:rPr>
          <w:b/>
          <w:bCs/>
          <w:sz w:val="28"/>
          <w:szCs w:val="28"/>
        </w:rPr>
      </w:pPr>
    </w:p>
    <w:p w:rsidR="00390546" w:rsidRPr="001B0CDD" w:rsidRDefault="00390546" w:rsidP="00390546">
      <w:pPr>
        <w:widowControl w:val="0"/>
        <w:spacing w:line="360" w:lineRule="auto"/>
        <w:jc w:val="center"/>
        <w:rPr>
          <w:b/>
          <w:bCs/>
          <w:sz w:val="32"/>
          <w:szCs w:val="32"/>
        </w:rPr>
      </w:pPr>
      <w:r w:rsidRPr="001B0CDD">
        <w:rPr>
          <w:b/>
          <w:bCs/>
          <w:sz w:val="32"/>
          <w:szCs w:val="32"/>
        </w:rPr>
        <w:t>List of Publications</w:t>
      </w:r>
    </w:p>
    <w:p w:rsidR="00390546" w:rsidRDefault="00390546" w:rsidP="00390546">
      <w:pPr>
        <w:widowControl w:val="0"/>
        <w:jc w:val="bot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7"/>
        </w:numPr>
        <w:overflowPunct/>
        <w:spacing w:before="23" w:line="360" w:lineRule="auto"/>
        <w:ind w:left="426" w:right="107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Detection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Cyclin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D1in Normal Cycling Endometrium, Endometrial Hyperplasia and Endometrial Adenocarcinoma. International Journal of Cancer Molecular Biology Research. Vol. 6, No. 3, (July- Sept): 1329- 1342, 1999.</w:t>
      </w:r>
    </w:p>
    <w:p w:rsidR="00390546" w:rsidRPr="00412B4F" w:rsidRDefault="00390546" w:rsidP="00390546">
      <w:pPr>
        <w:widowControl w:val="0"/>
        <w:numPr>
          <w:ilvl w:val="0"/>
          <w:numId w:val="8"/>
        </w:numPr>
        <w:overflowPunct/>
        <w:spacing w:before="67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The significance of Metastasis Related-Factors nm 23-H1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>Cathepsin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 in Prostate Cancer. Journal of Egyptian National Cancer Institute. Vol.12, No. 3, (September): 199-210, 2000.</w:t>
      </w:r>
    </w:p>
    <w:p w:rsidR="00390546" w:rsidRPr="00412B4F" w:rsidRDefault="00390546" w:rsidP="00390546">
      <w:pPr>
        <w:widowControl w:val="0"/>
        <w:numPr>
          <w:ilvl w:val="0"/>
          <w:numId w:val="9"/>
        </w:numPr>
        <w:overflowPunct/>
        <w:spacing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of DNA Topoisomerase II α in Melanocytic Skin Tumors. Egyptian Journal of Pa-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thology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Vol. 20, No. 2, (December): 285-292, 2000.</w:t>
      </w:r>
    </w:p>
    <w:p w:rsidR="00390546" w:rsidRPr="00412B4F" w:rsidRDefault="00390546" w:rsidP="00390546">
      <w:pPr>
        <w:widowControl w:val="0"/>
        <w:numPr>
          <w:ilvl w:val="0"/>
          <w:numId w:val="10"/>
        </w:numPr>
        <w:overflowPunct/>
        <w:spacing w:before="56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of Cell Adhesion Molecule CD44 in Hepatocellular Carcinoma: 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- chemical Study. International Journal of Cancer Molecular Biology Research. Vol. 5, No 4, (October- December): 1217- 1228, 1998.</w:t>
      </w:r>
    </w:p>
    <w:p w:rsidR="00390546" w:rsidRPr="00412B4F" w:rsidRDefault="00390546" w:rsidP="00390546">
      <w:pPr>
        <w:widowControl w:val="0"/>
        <w:numPr>
          <w:ilvl w:val="0"/>
          <w:numId w:val="11"/>
        </w:numPr>
        <w:overflowPunct/>
        <w:spacing w:before="74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Expression of Epidermal Growth Factor Receptor and BCL-XL Protein in Psoriasis. Egyptian Journal of Dermatology and Andrology. Vol. 21, No. 2, (March); 63-70, 2001.</w:t>
      </w:r>
    </w:p>
    <w:p w:rsidR="00390546" w:rsidRPr="00412B4F" w:rsidRDefault="00390546" w:rsidP="00390546">
      <w:pPr>
        <w:widowControl w:val="0"/>
        <w:numPr>
          <w:ilvl w:val="0"/>
          <w:numId w:val="12"/>
        </w:numPr>
        <w:overflowPunct/>
        <w:spacing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Evaluation of TGF B1, DNA Pattern, SPF, MI, Al in Patients with Bladder Cancer.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Interna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tional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Journal of Cancer Molecular Biology Research. Vol. 8, No. 3, (July- September): 1651-1670, 2001.</w:t>
      </w:r>
    </w:p>
    <w:p w:rsidR="00390546" w:rsidRPr="00412B4F" w:rsidRDefault="00390546" w:rsidP="00390546">
      <w:pPr>
        <w:widowControl w:val="0"/>
        <w:numPr>
          <w:ilvl w:val="0"/>
          <w:numId w:val="13"/>
        </w:numPr>
        <w:overflowPunct/>
        <w:spacing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Ultrastructural Study of Oral Lesion in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Behect's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Syndrome. Egyptian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Detal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Journal. Vol. 47, No. I (January): 155-162, 2001.</w:t>
      </w:r>
    </w:p>
    <w:p w:rsidR="00390546" w:rsidRPr="00412B4F" w:rsidRDefault="00390546" w:rsidP="00390546">
      <w:pPr>
        <w:widowControl w:val="0"/>
        <w:numPr>
          <w:ilvl w:val="0"/>
          <w:numId w:val="14"/>
        </w:numPr>
        <w:overflowPunct/>
        <w:spacing w:before="65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Reinoblastoma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Gene Product and Estrogen Receptor Status in Breast Duct Carcinoma. Egyptian Journal of Pathology. Vol. 19, No. 2, (December): 521-528, 1999.</w:t>
      </w:r>
    </w:p>
    <w:p w:rsidR="00390546" w:rsidRPr="00412B4F" w:rsidRDefault="00390546" w:rsidP="00390546">
      <w:pPr>
        <w:widowControl w:val="0"/>
        <w:numPr>
          <w:ilvl w:val="0"/>
          <w:numId w:val="15"/>
        </w:numPr>
        <w:overflowPunct/>
        <w:spacing w:before="64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Ki-67 Antigen in Squamous Cell and Basal Cell Carcinomas. Egyptian Journal of Dermatology and Venereology. Vol. 18, No. 2, (July): 45-54, 1998.</w:t>
      </w:r>
    </w:p>
    <w:p w:rsidR="00390546" w:rsidRPr="00412B4F" w:rsidRDefault="00390546" w:rsidP="00390546">
      <w:pPr>
        <w:widowControl w:val="0"/>
        <w:numPr>
          <w:ilvl w:val="0"/>
          <w:numId w:val="1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Synovial Changes in post-Traumatic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Synovitis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: A Clinical,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Arthoscopic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Histopathological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Study. 53rd Annual international congress of the Egyptian orthopaedic Association. No-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vember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5-8,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>2001, Cairo Egypt.</w:t>
      </w:r>
    </w:p>
    <w:p w:rsidR="00390546" w:rsidRPr="00412B4F" w:rsidRDefault="00390546" w:rsidP="00390546">
      <w:pPr>
        <w:widowControl w:val="0"/>
        <w:numPr>
          <w:ilvl w:val="0"/>
          <w:numId w:val="17"/>
        </w:numPr>
        <w:overflowPunct/>
        <w:spacing w:before="89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Staging Lymphadenectomy in recurrent superficial bladder cancer. A pilot study. Scientific Journal of 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Azhar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Medical Faculty (Girls),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vol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23 No (2) (May): 723- 739, 2002.</w:t>
      </w:r>
    </w:p>
    <w:p w:rsidR="00390546" w:rsidRPr="00412B4F" w:rsidRDefault="00390546" w:rsidP="00390546">
      <w:pPr>
        <w:widowControl w:val="0"/>
        <w:numPr>
          <w:ilvl w:val="0"/>
          <w:numId w:val="18"/>
        </w:numPr>
        <w:overflowPunct/>
        <w:spacing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Immunohistochemcial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study of P16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Retinoplastoma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Gene products in Different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Clinicopathological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Stages of Mycosis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Fungoides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Egyptian Journal of Pathology Vol. 22, No. 2, (December): 271-281, 2002.</w:t>
      </w:r>
    </w:p>
    <w:p w:rsidR="00390546" w:rsidRPr="00412B4F" w:rsidRDefault="00390546" w:rsidP="00390546">
      <w:pPr>
        <w:widowControl w:val="0"/>
        <w:numPr>
          <w:ilvl w:val="0"/>
          <w:numId w:val="19"/>
        </w:numPr>
        <w:overflowPunct/>
        <w:spacing w:before="29"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Expression of HLA-II in Basal Cell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Carinoma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Relationship to Clinical Data and Histopathology. Egyptian Journal of Pathology Vol. 23, No. 1, (June), 2003.</w:t>
      </w:r>
    </w:p>
    <w:p w:rsidR="00390546" w:rsidRPr="00412B4F" w:rsidRDefault="00390546" w:rsidP="00390546">
      <w:pPr>
        <w:widowControl w:val="0"/>
        <w:numPr>
          <w:ilvl w:val="0"/>
          <w:numId w:val="20"/>
        </w:numPr>
        <w:overflowPunct/>
        <w:spacing w:before="65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Diagnostic and Prognostic Significance of Heat Shock Protein-70 in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Thyriod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Lesions. 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Study. Egyptian Journal of Pathology. Vol. 23, No. 2, (December): 463-471, 2003.</w:t>
      </w:r>
    </w:p>
    <w:p w:rsidR="00390546" w:rsidRPr="00412B4F" w:rsidRDefault="00390546" w:rsidP="00390546">
      <w:pPr>
        <w:widowControl w:val="0"/>
        <w:numPr>
          <w:ilvl w:val="0"/>
          <w:numId w:val="21"/>
        </w:numPr>
        <w:overflowPunct/>
        <w:spacing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Pridictive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Value of Thymidine Phosphorylase Expression in Gastric Carcinoma. Journal of Egyptian National Cancer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Institnte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Vol. 16 No. 3, (September): 159-167, 2004.</w:t>
      </w:r>
    </w:p>
    <w:p w:rsidR="00390546" w:rsidRPr="00412B4F" w:rsidRDefault="00390546" w:rsidP="00390546">
      <w:pPr>
        <w:widowControl w:val="0"/>
        <w:numPr>
          <w:ilvl w:val="0"/>
          <w:numId w:val="22"/>
        </w:numPr>
        <w:overflowPunct/>
        <w:spacing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of PTEN Gene Product and its Correlation with the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Clinicopathologic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Parameters in Ductal Carcinoma of the Beast: 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Study. International Journal of Cancer Molecular Biology Research, Vol. 10, No (January,-March): 1923-1935, 2003.</w:t>
      </w:r>
    </w:p>
    <w:p w:rsidR="00390546" w:rsidRPr="00412B4F" w:rsidRDefault="00390546" w:rsidP="00390546">
      <w:pPr>
        <w:widowControl w:val="0"/>
        <w:numPr>
          <w:ilvl w:val="0"/>
          <w:numId w:val="23"/>
        </w:numPr>
        <w:overflowPunct/>
        <w:spacing w:before="65"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Expression of Matrix Metalloproteinase-2 in Renal Cell Carcinoma. Journal of Egyptian National Cancer Institute, Vol. 16, No. 3, (September): 168-177, 2004.</w:t>
      </w:r>
    </w:p>
    <w:p w:rsidR="00390546" w:rsidRPr="00412B4F" w:rsidRDefault="00390546" w:rsidP="00390546">
      <w:pPr>
        <w:widowControl w:val="0"/>
        <w:numPr>
          <w:ilvl w:val="0"/>
          <w:numId w:val="24"/>
        </w:numPr>
        <w:overflowPunct/>
        <w:spacing w:before="65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of Apoptotic Signaling Protein in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Oligospermic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Patients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with or without Varicocele. Egyptian Journal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Pathlogy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Vol. 24, No. 1, (June): 75-84; 2004.</w:t>
      </w:r>
    </w:p>
    <w:p w:rsidR="00390546" w:rsidRPr="00412B4F" w:rsidRDefault="00390546" w:rsidP="00390546">
      <w:pPr>
        <w:widowControl w:val="0"/>
        <w:numPr>
          <w:ilvl w:val="0"/>
          <w:numId w:val="25"/>
        </w:numPr>
        <w:overflowPunct/>
        <w:spacing w:before="65"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Subcelluar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localization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Maspin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Human Ovarian Epithelial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eoplasms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: Correlation with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Clinicopathologic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Features. Journal of Egyptian National Cancer Institute, Vol. 17, No. 3, (September): 166-176, 2005.</w:t>
      </w:r>
    </w:p>
    <w:p w:rsidR="00390546" w:rsidRPr="00412B4F" w:rsidRDefault="00390546" w:rsidP="00390546">
      <w:pPr>
        <w:widowControl w:val="0"/>
        <w:numPr>
          <w:ilvl w:val="0"/>
          <w:numId w:val="26"/>
        </w:numPr>
        <w:overflowPunct/>
        <w:spacing w:before="65" w:line="360" w:lineRule="auto"/>
        <w:ind w:left="426" w:right="108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Diagnosis and Prognosis of B-cell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Chronic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lymphocytic leukemia/Small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lymphoctyic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lymphoma (CLL/SLL) and Mantle Cell lymphoma (MCL). Journal of National Cancer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Insti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tute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Vol. 17 No. 17 4, (December): 279- 290, 2005.</w:t>
      </w:r>
    </w:p>
    <w:p w:rsidR="00390546" w:rsidRPr="00412B4F" w:rsidRDefault="00390546" w:rsidP="00390546">
      <w:pPr>
        <w:widowControl w:val="0"/>
        <w:numPr>
          <w:ilvl w:val="0"/>
          <w:numId w:val="27"/>
        </w:numPr>
        <w:overflowPunct/>
        <w:spacing w:before="65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K-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Ras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expression in Tissue and Cytology Specimens of Lung Cancer and its Relation to Smoking. Egyptian Journal of Pathology, Vol. 25, No. 1, (June) 2005.</w:t>
      </w:r>
    </w:p>
    <w:p w:rsidR="00390546" w:rsidRPr="00412B4F" w:rsidRDefault="00390546" w:rsidP="00390546">
      <w:pPr>
        <w:widowControl w:val="0"/>
        <w:numPr>
          <w:ilvl w:val="0"/>
          <w:numId w:val="28"/>
        </w:numPr>
        <w:overflowPunct/>
        <w:spacing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Role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Chromoendoscopy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Endoscopic Detection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Oesophagitis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Patients without Reflux. Journal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Hepatology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Gastroenterology &amp;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Infictious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Diseases, Vol. 9, No. 3, (April), 51: 62, 2005.</w:t>
      </w:r>
    </w:p>
    <w:p w:rsidR="00390546" w:rsidRPr="00412B4F" w:rsidRDefault="00390546" w:rsidP="00390546">
      <w:pPr>
        <w:widowControl w:val="0"/>
        <w:numPr>
          <w:ilvl w:val="0"/>
          <w:numId w:val="29"/>
        </w:numPr>
        <w:overflowPunct/>
        <w:spacing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Estimation of Time Passed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Since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Death by Ultrastructure, Histopathology and DNA Degradation Detection by Gel-electrophoresis in Albino Rats. Ain Shams J. Forensic Medicine. Clinical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Toxicol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Vol. IV, (Jan) 190-211, 2005.</w:t>
      </w:r>
    </w:p>
    <w:p w:rsidR="00390546" w:rsidRPr="00412B4F" w:rsidRDefault="00390546" w:rsidP="00390546">
      <w:pPr>
        <w:widowControl w:val="0"/>
        <w:numPr>
          <w:ilvl w:val="0"/>
          <w:numId w:val="30"/>
        </w:numPr>
        <w:overflowPunct/>
        <w:spacing w:before="29"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Effect of Some Calcium Channel Blockers in Experimentally Induced Diabetic Nephropathy in Rats. Iranian Journal of Pharmacology, Therapeutics, 3: 45-56, 2004.</w:t>
      </w:r>
    </w:p>
    <w:p w:rsidR="00390546" w:rsidRPr="00412B4F" w:rsidRDefault="00390546" w:rsidP="00390546">
      <w:pPr>
        <w:widowControl w:val="0"/>
        <w:numPr>
          <w:ilvl w:val="0"/>
          <w:numId w:val="31"/>
        </w:numPr>
        <w:overflowPunct/>
        <w:spacing w:before="65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Detection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Antiapoptotic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Protein,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Survivin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Human Colorectal Carcinoma. 13th Annual Conference, Faculty of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University. 9-11- May 2006.</w:t>
      </w:r>
    </w:p>
    <w:p w:rsidR="00390546" w:rsidRPr="00412B4F" w:rsidRDefault="00390546" w:rsidP="00390546">
      <w:pPr>
        <w:widowControl w:val="0"/>
        <w:numPr>
          <w:ilvl w:val="0"/>
          <w:numId w:val="32"/>
        </w:numPr>
        <w:overflowPunct/>
        <w:spacing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Contribution of Hepatic Parenchymal and Non Parenchymal Cells in Hepatic Fibrosis in Biliary Atresia. 13th Annual Conference, Faculty of 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9-11 May 2006.</w:t>
      </w:r>
    </w:p>
    <w:p w:rsidR="00390546" w:rsidRPr="00412B4F" w:rsidRDefault="00390546" w:rsidP="00390546">
      <w:pPr>
        <w:widowControl w:val="0"/>
        <w:numPr>
          <w:ilvl w:val="0"/>
          <w:numId w:val="33"/>
        </w:numPr>
        <w:overflowPunct/>
        <w:spacing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Detection of Melanoma-Associated Antigen (MAGE-1) Gene Products in Hepatocellular Carcinoma. 13th Annual Conference, Faculty of 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9-11 May 2006.</w:t>
      </w:r>
    </w:p>
    <w:p w:rsidR="00390546" w:rsidRPr="00412B4F" w:rsidRDefault="00390546" w:rsidP="00390546">
      <w:pPr>
        <w:widowControl w:val="0"/>
        <w:numPr>
          <w:ilvl w:val="0"/>
          <w:numId w:val="34"/>
        </w:numPr>
        <w:overflowPunct/>
        <w:spacing w:before="89"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Epithelial–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Mesnchymal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Interaction in Rhino–Bronchial Remodeling. Bulletin of Alexandria Faculty of Medicine. 42, No. (1): 177-184, 2006.</w:t>
      </w:r>
    </w:p>
    <w:p w:rsidR="00390546" w:rsidRPr="00412B4F" w:rsidRDefault="00390546" w:rsidP="00390546">
      <w:pPr>
        <w:widowControl w:val="0"/>
        <w:numPr>
          <w:ilvl w:val="0"/>
          <w:numId w:val="35"/>
        </w:numPr>
        <w:overflowPunct/>
        <w:spacing w:line="360" w:lineRule="auto"/>
        <w:ind w:left="426" w:right="107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Accuracy of Fine Needle Aspiration Biopsy in Comparison to Histopathological Examination in Diagnosis of Head and Neck Masses.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Menofiya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Medical Journal Vol. 16 No (2) July: 95-100: 2003</w:t>
      </w:r>
    </w:p>
    <w:p w:rsidR="00390546" w:rsidRPr="00412B4F" w:rsidRDefault="00390546" w:rsidP="00390546">
      <w:pPr>
        <w:widowControl w:val="0"/>
        <w:numPr>
          <w:ilvl w:val="0"/>
          <w:numId w:val="36"/>
        </w:numPr>
        <w:overflowPunct/>
        <w:spacing w:line="360" w:lineRule="auto"/>
        <w:ind w:left="426" w:right="109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DNA mismatch repair protein MSH2 expression in prostatic carcinoma. Egyptian Journal of pathology December 2005, 25, 291-303.</w:t>
      </w:r>
    </w:p>
    <w:p w:rsidR="00390546" w:rsidRPr="00412B4F" w:rsidRDefault="00390546" w:rsidP="00390546">
      <w:pPr>
        <w:widowControl w:val="0"/>
        <w:numPr>
          <w:ilvl w:val="0"/>
          <w:numId w:val="37"/>
        </w:numPr>
        <w:overflowPunct/>
        <w:spacing w:before="81" w:line="360" w:lineRule="auto"/>
        <w:ind w:left="426" w:right="108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Detection of Human Telomerase reverses Transcriptase Gene (HTERT) in Thyroid Carcinoma by Polymerase Chain Reaction (PCR). Journal of the Egyptian National Cancer Institute 2006, 18, 8-16.</w:t>
      </w:r>
    </w:p>
    <w:p w:rsidR="00390546" w:rsidRPr="00412B4F" w:rsidRDefault="00390546" w:rsidP="00390546">
      <w:pPr>
        <w:widowControl w:val="0"/>
        <w:numPr>
          <w:ilvl w:val="0"/>
          <w:numId w:val="38"/>
        </w:numPr>
        <w:overflowPunct/>
        <w:spacing w:line="360" w:lineRule="auto"/>
        <w:ind w:left="426" w:right="-20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Cyclooxygenase-2-expression in gastric carcinoma: correlated with bad prognostic parameters Journal of Egyptian national Cancer Institute, Dec.2006, 18.</w:t>
      </w:r>
    </w:p>
    <w:p w:rsidR="00390546" w:rsidRPr="00412B4F" w:rsidRDefault="00390546" w:rsidP="00390546">
      <w:pPr>
        <w:widowControl w:val="0"/>
        <w:numPr>
          <w:ilvl w:val="0"/>
          <w:numId w:val="39"/>
        </w:numPr>
        <w:overflowPunct/>
        <w:spacing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Up regulation of vascular endothelial growth factor (VEGF) correlates with early colorectal carcinogenesis 14th Annual conference, Faculty of 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16 May 2007.</w:t>
      </w:r>
    </w:p>
    <w:p w:rsidR="00390546" w:rsidRPr="00412B4F" w:rsidRDefault="00390546" w:rsidP="00390546">
      <w:pPr>
        <w:widowControl w:val="0"/>
        <w:numPr>
          <w:ilvl w:val="0"/>
          <w:numId w:val="40"/>
        </w:numPr>
        <w:overflowPunct/>
        <w:spacing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Molecular detection of RNA-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urokinase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plasiminogen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activator by in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situ hybridization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activ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tor in bladder carcinoma, Internet Journal of Pathology 2010 Vol 10, No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2 .</w:t>
      </w:r>
      <w:proofErr w:type="gramEnd"/>
    </w:p>
    <w:p w:rsidR="00390546" w:rsidRPr="00412B4F" w:rsidRDefault="00390546" w:rsidP="00390546">
      <w:pPr>
        <w:widowControl w:val="0"/>
        <w:numPr>
          <w:ilvl w:val="0"/>
          <w:numId w:val="41"/>
        </w:numPr>
        <w:overflowPunct/>
        <w:spacing w:before="29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Nuclear factor kappa-β in inflammatory acne vulgaris lesions, Egyptian Journal of Dermatology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Anderology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27, (1) January 2007.</w:t>
      </w:r>
    </w:p>
    <w:p w:rsidR="00390546" w:rsidRPr="00412B4F" w:rsidRDefault="00390546" w:rsidP="00390546">
      <w:pPr>
        <w:widowControl w:val="0"/>
        <w:numPr>
          <w:ilvl w:val="0"/>
          <w:numId w:val="42"/>
        </w:numPr>
        <w:overflowPunct/>
        <w:spacing w:before="65" w:line="360" w:lineRule="auto"/>
        <w:ind w:left="426" w:right="110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Study of the relationship between helicobacter pylori infection and irritable bowel syndrome,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Menofiya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Medical Journal, 21 (1), January 2008.</w:t>
      </w:r>
    </w:p>
    <w:p w:rsidR="00390546" w:rsidRPr="00412B4F" w:rsidRDefault="00390546" w:rsidP="00390546">
      <w:pPr>
        <w:widowControl w:val="0"/>
        <w:numPr>
          <w:ilvl w:val="0"/>
          <w:numId w:val="43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Prognostic significance of DNA image analysis and morphometric parameters in soft tissue sarcoma. 15th Annual conference, Faculty of 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24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apr.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2008.</w:t>
      </w:r>
    </w:p>
    <w:p w:rsidR="00390546" w:rsidRPr="00412B4F" w:rsidRDefault="00390546" w:rsidP="00390546">
      <w:pPr>
        <w:widowControl w:val="0"/>
        <w:numPr>
          <w:ilvl w:val="0"/>
          <w:numId w:val="44"/>
        </w:numPr>
        <w:overflowPunct/>
        <w:spacing w:before="84" w:line="360" w:lineRule="auto"/>
        <w:ind w:left="426" w:right="108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profile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ephrim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A4expression in human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esteosarcoma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Fitfth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Joint Meeting of the British Division of International Academy of Pathology and the pathological Society of Great Britain and Ireland 2009, 30 June-3 July. APMIS Vol 117, issue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4 ,April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2009 :277-285.</w:t>
      </w:r>
    </w:p>
    <w:p w:rsidR="00390546" w:rsidRPr="00412B4F" w:rsidRDefault="00390546" w:rsidP="00390546">
      <w:pPr>
        <w:widowControl w:val="0"/>
        <w:numPr>
          <w:ilvl w:val="0"/>
          <w:numId w:val="45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Expression of heat shock protein 60 in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cautaneous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licken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planas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study the 16th Annual conference, Faculty of Medicine,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Menoufia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29 Apr. 2009. Journal of Egyptian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Women'Dermatologic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Society. 8(1):43-49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Janoury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2011.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Diagostic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role of P63 immunostaining in fine needle aspiration cytology of different breast lesions.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Cytologica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2011; 55; 149-157.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Effect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Garbic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on experimental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cyclosporiasis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The Egyptian Journal of Medical Science vol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,24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-suppl.1,2003.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Relation of P63 expression with histopathological parameters of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basal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squamaous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cell carcinoma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casese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(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in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press).........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Fascin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 expression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Egyptian urinary bladder carcinoma. Egyptian Journal of Pathology.Vol.30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,No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1,June 2010.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Prognostic value of SKP2 expression in Egyptian diffuse large B cell lymphoma. Applied immunohistochemistry and molecular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morphology ,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20(1) :47-55.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Janoury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2012.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Myeloid sarcoma. Case of the week. Pathology outlines.com 23 September 2008.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Synthesis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characterisation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noval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vanadium complexes and their assessment for therapeutic use in diabetes mellitus. The 17th annual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conferance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. Faculty of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Medicine ,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university , Environmental health problems 18 April 2010.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Synthesis and spectroscopic characterization of manganese(II), Iron(III) and Cobalt (III) complexes with nitrogen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donar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hexadentate,14- membered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azamacrocyclinic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ligand. Potential of Cobalt (III) complex in biological activity as anticancer agent. Fifth International symposium on separation and characterization of natural and synthetic macromolecules. SCM-5. January 26th-28th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,2011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Amesterdam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The Netherlands.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Ephrin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A4 expression in osteosarcoma. Correlation impact on prognosis and patient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outcome .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Indian Journal of Cancer.2010 Jan-May 47(1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 :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46-52.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Ischemic Fasciitis: unusual location and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presentation .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The internet Journal of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Pathology .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ISSN :1528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-8307  8/4/2008.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Vol7 ,No1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analysis of the role and relationship between Notch 1 and Oct 4 expression in urinary bladder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carcinoma. APMIS;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Pathologica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Microbiologica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et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121 (10): 982 (2013) PMID 23594289.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Cytotoxic behavior and spectroscopic characterization of metal complexes of ethyl acetoacetate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thiosemicarbazone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 ligand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spectrochemica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part A: Molecular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biomo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117:772 (2014).</w:t>
      </w: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The prognostic value of SKP2 expression in Egyptian diffuse large B cell lymphoma. Applied immunohistochemistry and Molecular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Morpho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20 (1): 47 (2012).</w:t>
      </w:r>
    </w:p>
    <w:p w:rsidR="00390546" w:rsidRPr="00412B4F" w:rsidRDefault="00390546" w:rsidP="00390546">
      <w:pPr>
        <w:widowControl w:val="0"/>
        <w:spacing w:before="65" w:line="360" w:lineRule="auto"/>
        <w:ind w:left="426" w:right="104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The diagnostic value of P27 in comparison to P57 in differentiation between different gestational trophoblastic diseases. Fetal and Pediatric Pathology 32 (6): 395 (2013).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Diagnostic role of P63 immunostaining in fine needle aspiration cytology of different breast lesions.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cytological 2011; 55:149-157.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Does Human Papilloma virus have a role in urinary bladder carcinoma of Egyptian patients? The Journal of American Science (ISSN 1545-1003).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detection of P53 and MDM2 in vitiligo. Indian dermatology online Journal September – December 2012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vol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3. Issue 3: 171.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Does JC virus have a role in the etiology and prognosis of Egyptian colorectal carcinoma? APMIS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Pathologica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microbiologica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et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Fascin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expression in Egyptian urinary bladder carcinoma. Egyptian Journal of Pathology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vol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30 No June 65-74, 2010.</w:t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390546" w:rsidP="00C27D77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Case Report: Multiple Familial Trichoepithelioma with malignant transformation. Indian Journal of Dermatology, 2013, volume 58. Issue</w:t>
      </w:r>
      <w:r w:rsidR="00C27D77">
        <w:rPr>
          <w:rFonts w:ascii="Calibri" w:eastAsia="Calibri" w:hAnsi="Calibri"/>
          <w:b/>
          <w:bCs/>
          <w:sz w:val="28"/>
          <w:szCs w:val="28"/>
          <w:lang w:val="en-US"/>
        </w:rPr>
        <w:t>5-(p.409).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br/>
      </w:r>
    </w:p>
    <w:p w:rsidR="00390546" w:rsidRPr="00412B4F" w:rsidRDefault="00390546" w:rsidP="00390546">
      <w:pPr>
        <w:pStyle w:val="ListParagraph"/>
        <w:rPr>
          <w:b/>
          <w:bCs/>
          <w:sz w:val="28"/>
          <w:szCs w:val="28"/>
        </w:rPr>
      </w:pPr>
    </w:p>
    <w:p w:rsidR="00390546" w:rsidRPr="00412B4F" w:rsidRDefault="006444DA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hyperlink r:id="rId8" w:history="1">
        <w:proofErr w:type="spellStart"/>
        <w:r w:rsidR="00390546"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Immunohistochemical</w:t>
        </w:r>
        <w:proofErr w:type="spellEnd"/>
        <w:r w:rsidR="00390546"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Expression of ERα, ERβ, and TFF1 in Type I and II Ovarian Tumors.</w:t>
        </w:r>
      </w:hyperlink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 </w:t>
      </w:r>
      <w:proofErr w:type="spellStart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Appl</w:t>
      </w:r>
      <w:proofErr w:type="spellEnd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Immunohistochem</w:t>
      </w:r>
      <w:proofErr w:type="spellEnd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Mol</w:t>
      </w:r>
      <w:proofErr w:type="spellEnd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Morphol</w:t>
      </w:r>
      <w:proofErr w:type="spellEnd"/>
      <w:r w:rsidR="0039054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2013 Oct 24.</w:t>
      </w:r>
    </w:p>
    <w:p w:rsidR="00390546" w:rsidRPr="00412B4F" w:rsidRDefault="00390546" w:rsidP="00390546">
      <w:pPr>
        <w:widowControl w:val="0"/>
        <w:spacing w:before="65" w:line="360" w:lineRule="auto"/>
        <w:ind w:right="104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numPr>
          <w:ilvl w:val="0"/>
          <w:numId w:val="46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GPR30 is associated with poor prognostic features in breast carcinoma of Egyptian Patients. Journal of clinical pathology. </w:t>
      </w:r>
    </w:p>
    <w:p w:rsidR="00390546" w:rsidRPr="00412B4F" w:rsidRDefault="00390546" w:rsidP="00390546">
      <w:pPr>
        <w:widowControl w:val="0"/>
        <w:spacing w:before="65" w:line="360" w:lineRule="auto"/>
        <w:ind w:left="426" w:right="104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VRL: </w:t>
      </w:r>
      <w:hyperlink r:id="rId9" w:history="1"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http://mc.manscriptcentral.com/clinpathol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. User ID: </w:t>
      </w:r>
      <w:hyperlink r:id="rId10" w:history="1"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mmwahed@yahoo.com</w:t>
        </w:r>
      </w:hyperlink>
    </w:p>
    <w:p w:rsidR="00390546" w:rsidRPr="00412B4F" w:rsidRDefault="00390546" w:rsidP="00390546">
      <w:pPr>
        <w:widowControl w:val="0"/>
        <w:numPr>
          <w:ilvl w:val="0"/>
          <w:numId w:val="8"/>
        </w:numPr>
        <w:overflowPunct/>
        <w:spacing w:before="65" w:line="360" w:lineRule="auto"/>
        <w:ind w:left="426" w:right="104" w:hanging="426"/>
        <w:jc w:val="both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Leukemia Cutis from CD56 positive, Myeloperoxidase negative acute myeloid leukemia.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Dermatologica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croatica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2013; 21(3):189-92.</w:t>
      </w:r>
    </w:p>
    <w:p w:rsidR="00390546" w:rsidRPr="00412B4F" w:rsidRDefault="00390546" w:rsidP="00390546">
      <w:pPr>
        <w:widowControl w:val="0"/>
        <w:tabs>
          <w:tab w:val="left" w:pos="720"/>
        </w:tabs>
        <w:spacing w:before="100" w:after="100" w:line="360" w:lineRule="auto"/>
        <w:ind w:left="426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63  Preparation, spectroscopic investigation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antiproliferative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capacity of new metal complexes of (3E)-2-(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hydroxyimino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)-N-P-Tolyl-3-(P-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tolylimino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butanamide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A.S.,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M.M.,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Razek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S.E. (2013) 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Spectrochimica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- Part A: Molecular and Biomolecular Spectroscopy  105  PP. 600 - 611  Cited 1 times. </w:t>
      </w:r>
    </w:p>
    <w:p w:rsidR="00390546" w:rsidRPr="00412B4F" w:rsidRDefault="00390546" w:rsidP="00390546">
      <w:pPr>
        <w:widowControl w:val="0"/>
        <w:spacing w:line="360" w:lineRule="auto"/>
        <w:ind w:left="284" w:firstLine="142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doi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10.1016/j.saa.2012.11.056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spacing w:line="360" w:lineRule="auto"/>
        <w:ind w:left="426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64 Synthesis, spectral characterisation and cytotoxic effect of metal complexes of 2-(2-(4-carboxyphenyl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guanidino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 acetic acid ligand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A.S.,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Abd-Elwahed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M., Mohammed, M.H. (2013) Chemical Speciation and Bioavailability 25 (2) PP. 133 -146  </w:t>
      </w:r>
    </w:p>
    <w:p w:rsidR="00390546" w:rsidRPr="00412B4F" w:rsidRDefault="00390546" w:rsidP="00390546">
      <w:pPr>
        <w:widowControl w:val="0"/>
        <w:spacing w:line="360" w:lineRule="auto"/>
        <w:ind w:left="426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doi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10.3184/095422913X13693078033101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spacing w:line="360" w:lineRule="auto"/>
        <w:ind w:left="426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65 Synthesis, spectral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characterisation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cytotoxic effect of metal complexes of 2-(2-(4-carboxyphenyl)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guanidino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 acetic acid ligand, A.S.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hyperlink r:id="rId11" w:history="1"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M. 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Abd-Elwahed</w:t>
        </w:r>
        <w:proofErr w:type="spellEnd"/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. </w:t>
      </w:r>
      <w:hyperlink r:id="rId12" w:history="1"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M. 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Hemid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Mohammed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Chemical Speciation &amp; Bioavailability, 2013.</w:t>
      </w:r>
    </w:p>
    <w:p w:rsidR="00390546" w:rsidRPr="00412B4F" w:rsidRDefault="00390546" w:rsidP="00390546">
      <w:pPr>
        <w:widowControl w:val="0"/>
        <w:spacing w:line="360" w:lineRule="auto"/>
        <w:ind w:left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66 Synthesis, spectroscopic characterization and antitumor activity of new metal complexes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isonicotinoylhydrazide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oxime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S.</w:t>
      </w:r>
      <w:hyperlink r:id="rId13" w:history="1">
        <w:proofErr w:type="gram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El-Tabl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M.</w:t>
      </w:r>
      <w:proofErr w:type="gramEnd"/>
      <w:r w:rsidR="006444DA">
        <w:fldChar w:fldCharType="begin"/>
      </w:r>
      <w:r w:rsidR="006444DA">
        <w:instrText xml:space="preserve"> HYPERLINK "http://elibrary.pks.mpg.de/Search/Results?type=Author&amp;lookfor=Ab</w:instrText>
      </w:r>
      <w:r w:rsidR="006444DA">
        <w:instrText xml:space="preserve">d%20El-Waheed%2C%20Moshira%20M." </w:instrText>
      </w:r>
      <w:r w:rsidR="006444DA">
        <w:fldChar w:fldCharType="separate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Waheed</w:t>
      </w:r>
      <w:proofErr w:type="spellEnd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gramEnd"/>
      <w:r w:rsidR="006444DA">
        <w:rPr>
          <w:rFonts w:ascii="Calibri" w:eastAsia="Calibri" w:hAnsi="Calibri"/>
          <w:b/>
          <w:bCs/>
          <w:sz w:val="28"/>
          <w:szCs w:val="28"/>
          <w:lang w:val="en-US"/>
        </w:rPr>
        <w:fldChar w:fldCharType="end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M. M.E. </w:t>
      </w:r>
      <w:hyperlink r:id="rId14" w:history="1"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Shakdofa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N.A.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Fadl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Main group chemistry  2013.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67  Cytotoxic behavior and spectroscopic characterization of metal complexes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ethylacetoacetate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thiosemicarbazone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 ligand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A.S.,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M.M.A.,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Rezk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A.M.S.M. (2014) 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Spectrochimica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- Part A: Molecular and Biomolecular Spectroscopy  117  PP. 772 - 788  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proofErr w:type="spellStart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doi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10.1016/j.saa.2013.04.014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widowControl w:val="0"/>
        <w:tabs>
          <w:tab w:val="left" w:pos="3195"/>
        </w:tabs>
        <w:spacing w:line="360" w:lineRule="auto"/>
        <w:ind w:left="426" w:hanging="426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68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Synthesis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,spectroscopic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characterization and antitumor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activityof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glucose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toluenoyl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hydrazone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complexes;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Wahed,Samy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Assaly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Lamiaa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Advanced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>Inorg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. Chem. ;,( 2014)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ab/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spacing w:line="360" w:lineRule="auto"/>
        <w:ind w:left="284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69  Cu(II), Ni(II), Co(II),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(II), Zn(II) and Cd(II) complexes of ethyl – 3- (2-carbamo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thioyl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hydrazono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)-2- 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hydroxyimino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butanoate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: synthesis, characterization and cytotoxicity, Ramadan M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Bahnasawy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S.</w:t>
      </w:r>
      <w:hyperlink r:id="rId15" w:history="1">
        <w:proofErr w:type="gram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El-Tabl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M.</w:t>
      </w:r>
      <w:proofErr w:type="gramEnd"/>
      <w:r w:rsidR="006444DA">
        <w:fldChar w:fldCharType="begin"/>
      </w:r>
      <w:r w:rsidR="006444DA">
        <w:instrText xml:space="preserve"> HYPERLINK "http://elibrary.pks.mpg.de/Search/Results?type=Author&amp;lookfor=Abd%20El-Waheed%2C%20Moshira%20M." </w:instrText>
      </w:r>
      <w:r w:rsidR="006444DA">
        <w:fldChar w:fldCharType="separate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Waheed</w:t>
      </w:r>
      <w:proofErr w:type="spellEnd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gramEnd"/>
      <w:r w:rsidR="006444DA">
        <w:rPr>
          <w:rFonts w:ascii="Calibri" w:eastAsia="Calibri" w:hAnsi="Calibri"/>
          <w:b/>
          <w:bCs/>
          <w:sz w:val="28"/>
          <w:szCs w:val="28"/>
          <w:lang w:val="en-US"/>
        </w:rPr>
        <w:fldChar w:fldCharType="end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M. M.E. </w:t>
      </w:r>
      <w:hyperlink r:id="rId16" w:history="1"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Shakdofa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Noran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M. 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Abd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El-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Wahed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Chinese journal of in organic chemistry (2014).</w:t>
      </w:r>
    </w:p>
    <w:p w:rsidR="00390546" w:rsidRPr="00412B4F" w:rsidRDefault="00390546" w:rsidP="00390546">
      <w:pPr>
        <w:spacing w:line="360" w:lineRule="auto"/>
        <w:ind w:left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70  Synthesis , spectroscopic characterization and antitumor activity of glucose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toluenoyl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hydrazone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complexes, A.S.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S. A.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assaly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L.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Advances in Chemistry, 2014.</w:t>
      </w:r>
    </w:p>
    <w:p w:rsidR="00390546" w:rsidRPr="00412B4F" w:rsidRDefault="00390546" w:rsidP="00390546">
      <w:pPr>
        <w:widowControl w:val="0"/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tabs>
          <w:tab w:val="right" w:pos="142"/>
        </w:tabs>
        <w:spacing w:line="360" w:lineRule="auto"/>
        <w:ind w:left="284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71  Spectroscopic, characterization and biological evaluation of metal complexes of 4-(di 1, 3- (2-hydroxybenzylidene)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guanidino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 benzoic  acid ligand.,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*1,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Abd-Elwahed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2 ,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Moustafa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Hemid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Mohammed 1and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mohamed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Ahmed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3 ,Journal of Chemical, Biological and physical sciences, (2015).</w:t>
      </w:r>
    </w:p>
    <w:p w:rsidR="00390546" w:rsidRPr="00412B4F" w:rsidRDefault="00390546" w:rsidP="00390546">
      <w:pPr>
        <w:spacing w:line="360" w:lineRule="auto"/>
        <w:ind w:left="284" w:hanging="284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72  Metal Complexes of NO Bidentate Schiff-Base Ligand as a New Class of Bioactive Compounds; Synthesis, Characterization and Cytotoxic Evaluation.,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*1,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-El Wahed2, Mohammed A. Wahba3, Mohamad M. E. Shakdofa4,3, Mohammed H. H. Abu-Setta1, Journal of Chemical, Biological and physical sciences, (2015).</w:t>
      </w:r>
    </w:p>
    <w:p w:rsidR="00390546" w:rsidRPr="00412B4F" w:rsidRDefault="00390546" w:rsidP="00390546">
      <w:pPr>
        <w:pStyle w:val="Author"/>
        <w:spacing w:after="0" w:line="360" w:lineRule="auto"/>
        <w:ind w:left="284" w:hanging="284"/>
        <w:jc w:val="left"/>
        <w:rPr>
          <w:rFonts w:ascii="Calibri" w:eastAsia="Calibri" w:hAnsi="Calibri"/>
          <w:b/>
          <w:bCs/>
          <w:sz w:val="28"/>
          <w:szCs w:val="28"/>
        </w:rPr>
      </w:pPr>
      <w:r w:rsidRPr="00412B4F">
        <w:rPr>
          <w:rFonts w:ascii="Calibri" w:eastAsia="Calibri" w:hAnsi="Calibri"/>
          <w:b/>
          <w:bCs/>
          <w:sz w:val="28"/>
          <w:szCs w:val="28"/>
        </w:rPr>
        <w:t>73 Spectroscopic characterization and cytotoxic activity of new metal complexes derived from (1E, N'Z, N'Z)-N', N'-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bis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(2-hydroxybenzylidene)-2-(naphthalen-1-yloxy)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lastRenderedPageBreak/>
        <w:t>acetohydrazonohydrazide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>, A.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, M.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, M.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 and M. A. Shebl1, Journal of Advances in Chemistry, (2015).</w:t>
      </w: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pStyle w:val="Author"/>
        <w:spacing w:after="0" w:line="360" w:lineRule="auto"/>
        <w:ind w:left="142"/>
        <w:jc w:val="left"/>
        <w:rPr>
          <w:rFonts w:ascii="Calibri" w:eastAsia="Calibri" w:hAnsi="Calibri"/>
          <w:b/>
          <w:bCs/>
          <w:sz w:val="28"/>
          <w:szCs w:val="28"/>
        </w:rPr>
      </w:pPr>
      <w:r w:rsidRPr="00412B4F">
        <w:rPr>
          <w:rFonts w:ascii="Calibri" w:eastAsia="Calibri" w:hAnsi="Calibri"/>
          <w:b/>
          <w:bCs/>
          <w:sz w:val="28"/>
          <w:szCs w:val="28"/>
        </w:rPr>
        <w:t>74  Synthesis, characterization and antitumor activity of new metal complexes derived from 2-hydroxy-3-(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hydroxyimino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>)-4-oxopentan-2-ylidene)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benzohydrazide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A. S. El-Tabl1, M.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-El Wahed2, M. A. Wahba3 and,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Nahla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Halim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El-Fadl1, Mediterranean Journal of Chemistry, (2015).</w:t>
      </w:r>
    </w:p>
    <w:p w:rsidR="00390546" w:rsidRPr="00412B4F" w:rsidRDefault="00390546" w:rsidP="00390546">
      <w:pPr>
        <w:pStyle w:val="Author"/>
        <w:spacing w:after="0" w:line="360" w:lineRule="auto"/>
        <w:jc w:val="left"/>
        <w:rPr>
          <w:rFonts w:ascii="Calibri" w:eastAsia="Calibri" w:hAnsi="Calibri"/>
          <w:b/>
          <w:bCs/>
          <w:sz w:val="28"/>
          <w:szCs w:val="28"/>
        </w:rPr>
      </w:pPr>
    </w:p>
    <w:p w:rsidR="00390546" w:rsidRPr="00412B4F" w:rsidRDefault="00390546" w:rsidP="00390546">
      <w:pPr>
        <w:pStyle w:val="Author"/>
        <w:spacing w:line="360" w:lineRule="auto"/>
        <w:jc w:val="left"/>
        <w:rPr>
          <w:rFonts w:ascii="Calibri" w:eastAsia="Calibri" w:hAnsi="Calibri"/>
          <w:b/>
          <w:bCs/>
          <w:sz w:val="28"/>
          <w:szCs w:val="28"/>
        </w:rPr>
      </w:pPr>
      <w:r w:rsidRPr="00412B4F">
        <w:rPr>
          <w:rFonts w:ascii="Calibri" w:eastAsia="Calibri" w:hAnsi="Calibri"/>
          <w:b/>
          <w:bCs/>
          <w:sz w:val="28"/>
          <w:szCs w:val="28"/>
        </w:rPr>
        <w:t xml:space="preserve">75  Synthesis, Characterization and Antimicrobial activity of New Binary Metal Complexes Derived from Amino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Sulfo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-Naphthalene Ligand,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*1,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Mohamed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-El Wahed2, Mohammed Ahmed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*3,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Reham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Wagdy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Farid1,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Shaimaa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Mohammed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</w:rPr>
        <w:t>Fahim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</w:rPr>
        <w:t xml:space="preserve"> Hashim1. Biological and physical sciences, (2015).</w:t>
      </w: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76  Synthesis , characterization and antitumor activity of new metal complexes derived from 2- hydroxyl- 3- 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hydroxyimino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)- 4-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oxopentan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- 2-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ylidene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benzohydrazide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S.</w:t>
      </w:r>
      <w:hyperlink r:id="rId17" w:history="1">
        <w:proofErr w:type="gram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El-Tabl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M.</w:t>
      </w:r>
      <w:proofErr w:type="gramEnd"/>
      <w:r w:rsidR="006444DA">
        <w:fldChar w:fldCharType="begin"/>
      </w:r>
      <w:r w:rsidR="006444DA">
        <w:instrText xml:space="preserve"> HYPERLINK "http://elibrary.pks.mpg.de/Search/Results?type=Author&amp;lookfor=Abd%20El-Waheed%2</w:instrText>
      </w:r>
      <w:r w:rsidR="006444DA">
        <w:instrText xml:space="preserve">C%20Moshira%20M." </w:instrText>
      </w:r>
      <w:r w:rsidR="006444DA">
        <w:fldChar w:fldCharType="separate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Waheed</w:t>
      </w:r>
      <w:proofErr w:type="spellEnd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gramEnd"/>
      <w:r w:rsidR="006444DA">
        <w:rPr>
          <w:rFonts w:ascii="Calibri" w:eastAsia="Calibri" w:hAnsi="Calibri"/>
          <w:b/>
          <w:bCs/>
          <w:sz w:val="28"/>
          <w:szCs w:val="28"/>
          <w:lang w:val="en-US"/>
        </w:rPr>
        <w:fldChar w:fldCharType="end"/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M. M.E. </w:t>
      </w:r>
      <w:hyperlink r:id="rId18" w:history="1"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Shakdofa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; N.A. </w:t>
      </w:r>
      <w:hyperlink r:id="rId19" w:history="1"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Abou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 El-</w:t>
        </w:r>
        <w:proofErr w:type="spellStart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>Fadl</w:t>
        </w:r>
        <w:proofErr w:type="spellEnd"/>
        <w:r w:rsidRPr="00412B4F">
          <w:rPr>
            <w:rFonts w:ascii="Calibri" w:eastAsia="Calibri" w:hAnsi="Calibri"/>
            <w:b/>
            <w:bCs/>
            <w:sz w:val="28"/>
            <w:szCs w:val="28"/>
            <w:lang w:val="en-US"/>
          </w:rPr>
          <w:t xml:space="preserve">, </w:t>
        </w:r>
      </w:hyperlink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Miditerranean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journal of chemistry (2015).</w:t>
      </w: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77 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Physico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 chemical studies and anti- carcinogenic activity of Binary and ternary metal complexes derived from new NN-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bidentate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oxime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ligand,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Wahba,M.M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Elazm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Chemistry and Chemical Sciences,. 2015.</w:t>
      </w: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78  Bimetallic transition metal complexes of 2,3-dihydroxy-N'1,N'4-bis ((2-hydroxynaphthalen-1-yl)methylene)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succinohydrazide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ligand as a new class of bioactive compounds; Synthesis, Characterization and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cytotoxic evaluation,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Mohammed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Mohamad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E.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Shakdofa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Asia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Gafer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Indian Journal of Advances in Chemical Science(2015).</w:t>
      </w:r>
    </w:p>
    <w:p w:rsidR="00390546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79  Synthesis, Structural Characterization and Cytotoxic Activity of Novel Symmetrical and Asymmetrical Metal Complexes of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Guanidinium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Schiff base,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Joseph Jimmy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Stephanos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Abd-Elwahed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Emad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Deen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Metwally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Sabreen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Gamasy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Chemical, Biological and Physical Sciences (2015).</w:t>
      </w:r>
    </w:p>
    <w:p w:rsidR="00412B4F" w:rsidRPr="00412B4F" w:rsidRDefault="00412B4F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80  Synthesis Characterization and Anticancer Activity of New Metal Complexes Derived from 2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Hydroxy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3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hydroxyimino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4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oxopentan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2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ylidenebenzohydrazide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Mohammed Ahmed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Nahla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Halim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Fadl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Bioinorganic Chemistry and Applications (2015).</w:t>
      </w:r>
    </w:p>
    <w:p w:rsidR="00412B4F" w:rsidRPr="00412B4F" w:rsidRDefault="00412B4F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81 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Physico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 chemical studies and anti- carcinogenic activity of Binary and ternary metal complexes derived from new NN-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bidentate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oxime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ligand,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M.A.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Wahba,M.M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Elazm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Chemistry and Chemical Sciences,. 2015.</w:t>
      </w:r>
    </w:p>
    <w:p w:rsidR="00412B4F" w:rsidRPr="00412B4F" w:rsidRDefault="00412B4F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82 Synthesis, Spectroscopic Characterization and Chemotherapeutic Activity of (E)-2-((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aminobis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(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phenylamino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) methyl)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imino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)-1,2-diphenylethanone and its Metal Complexes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 Mohammed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Wahba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 Mohamed M.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Basyouny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Chemistry and Chemical Sciences, 2016.</w:t>
      </w:r>
    </w:p>
    <w:p w:rsidR="00412B4F" w:rsidRPr="00412B4F" w:rsidRDefault="00412B4F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390546" w:rsidRPr="00412B4F" w:rsidRDefault="00390546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83 Novel Metal Complexes Containing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Multidentate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Schiff base: Synthesis, Spectroscopic Investigation and Antitumor Activity,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Saad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Samar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Ebrahim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razek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 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Sabreen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Mohamed 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Gamasy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Omnya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Ebrahim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wahab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, Journal of Chemical, Biological and Physical Sciences, 2016.</w:t>
      </w:r>
    </w:p>
    <w:p w:rsidR="00390546" w:rsidRPr="00412B4F" w:rsidRDefault="00390546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84 Synthesis, structural Characterization and study of Some New Antimicrobial action of Metal Complexes of (E)-N',N''-bis((Z)-4-fluorobenzylidene)-2-(naphthalen-1-yloxy)acetohydrazonohydrazide Schiff Base,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Abdou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S.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Tabl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Moshira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-El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Wahed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Sabreen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M. El-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Gamasy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samar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Abd-ElRazek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Mahmoud A.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AbdEl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-Kader, Journal of Chemistry and Chemical Sciences, 2016.</w:t>
      </w:r>
    </w:p>
    <w:p w:rsidR="00412B4F" w:rsidRPr="00412B4F" w:rsidRDefault="00FE682C" w:rsidP="00412B4F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85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cutaneous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anaplastic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larg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cell lymphoma systemic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type ,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Alk</w:t>
      </w:r>
      <w:proofErr w:type="spellEnd"/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+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ve</w:t>
      </w:r>
      <w:proofErr w:type="spellEnd"/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A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case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r</w:t>
      </w:r>
      <w:r w:rsidR="00412B4F">
        <w:rPr>
          <w:rFonts w:ascii="Calibri" w:eastAsia="Calibri" w:hAnsi="Calibri"/>
          <w:b/>
          <w:bCs/>
          <w:sz w:val="28"/>
          <w:szCs w:val="28"/>
          <w:lang w:val="en-US"/>
        </w:rPr>
        <w:t>eport</w:t>
      </w:r>
    </w:p>
    <w:p w:rsidR="00FE682C" w:rsidRPr="00412B4F" w:rsidRDefault="00FE682C" w:rsidP="00B3670D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The 2nd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confurance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of </w:t>
      </w:r>
      <w:r w:rsidR="00F83B09" w:rsidRPr="00412B4F">
        <w:rPr>
          <w:rFonts w:ascii="Calibri" w:eastAsia="Calibri" w:hAnsi="Calibri"/>
          <w:b/>
          <w:bCs/>
          <w:sz w:val="28"/>
          <w:szCs w:val="28"/>
          <w:lang w:val="en-US"/>
        </w:rPr>
        <w:t>p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athology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department ,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F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aculty of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M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edicine </w:t>
      </w:r>
      <w:proofErr w:type="spellStart"/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M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enoufia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U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niversity 12/12/2010</w:t>
      </w:r>
    </w:p>
    <w:p w:rsidR="00FE682C" w:rsidRPr="00412B4F" w:rsidRDefault="00FE682C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86- HIF- 1x and glut-1 expression in atypical endometrial hyper </w:t>
      </w:r>
      <w:proofErr w:type="spellStart"/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plasia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,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typel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11 endometrial carcinoma : A potential role in pathogenesis Journal of clinical and diagnostic research .2016 may </w:t>
      </w:r>
      <w:r w:rsidR="004069A6" w:rsidRPr="00412B4F">
        <w:rPr>
          <w:rFonts w:ascii="Calibri" w:eastAsia="Calibri" w:hAnsi="Calibri"/>
          <w:b/>
          <w:bCs/>
          <w:sz w:val="28"/>
          <w:szCs w:val="28"/>
          <w:lang w:val="en-US"/>
        </w:rPr>
        <w:t>vol.10(5) p:20-27</w:t>
      </w:r>
      <w:r w:rsid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</w:p>
    <w:p w:rsidR="00516378" w:rsidRPr="00412B4F" w:rsidRDefault="00516378" w:rsidP="00B3670D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87-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stem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cell markers (cytokeratin 17 and cytokeratin19) in scarring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nonscarring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Alopecia Journal of cutaneous and aesthetic surgery – 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April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–jun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e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2016 volume 9, issue2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</w:p>
    <w:p w:rsidR="0027787F" w:rsidRPr="00412B4F" w:rsidRDefault="0027787F" w:rsidP="00B3670D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88-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Imm</w:t>
      </w:r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unohistochanical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to chemical assessment of </w:t>
      </w:r>
      <w:proofErr w:type="spellStart"/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>ezrin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and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moesin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in colorectal carcinoma </w:t>
      </w:r>
      <w:proofErr w:type="gramStart"/>
      <w:r w:rsidR="00B3670D"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ultrastructural </w:t>
      </w: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pathology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, 2016 April </w:t>
      </w:r>
    </w:p>
    <w:p w:rsidR="0027787F" w:rsidRPr="00412B4F" w:rsidRDefault="0027787F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lastRenderedPageBreak/>
        <w:t xml:space="preserve">89-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histochemical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alterations in colorectal carcinoma and adenoma in Egyptian patients Journal of coastal life medicine 2016,4(1):14-20</w:t>
      </w:r>
      <w:r w:rsidR="00412B4F">
        <w:rPr>
          <w:rFonts w:ascii="Calibri" w:eastAsia="Calibri" w:hAnsi="Calibri"/>
          <w:b/>
          <w:bCs/>
          <w:sz w:val="28"/>
          <w:szCs w:val="28"/>
          <w:lang w:val="en-US"/>
        </w:rPr>
        <w:t>.</w:t>
      </w:r>
    </w:p>
    <w:p w:rsidR="00B3670D" w:rsidRDefault="00B3670D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90- The role of epithelial mesenchymal transition in benign prostatic </w:t>
      </w:r>
      <w:proofErr w:type="gram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hyperplasia ,</w:t>
      </w:r>
      <w:proofErr w:type="gram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>Menofia</w:t>
      </w:r>
      <w:proofErr w:type="spellEnd"/>
      <w:r w:rsidRPr="00412B4F">
        <w:rPr>
          <w:rFonts w:ascii="Calibri" w:eastAsia="Calibri" w:hAnsi="Calibri"/>
          <w:b/>
          <w:bCs/>
          <w:sz w:val="28"/>
          <w:szCs w:val="28"/>
          <w:lang w:val="en-US"/>
        </w:rPr>
        <w:t xml:space="preserve"> Medical Jou</w:t>
      </w:r>
      <w:r w:rsidR="004B7ECB" w:rsidRPr="00412B4F">
        <w:rPr>
          <w:rFonts w:ascii="Calibri" w:eastAsia="Calibri" w:hAnsi="Calibri"/>
          <w:b/>
          <w:bCs/>
          <w:sz w:val="28"/>
          <w:szCs w:val="28"/>
          <w:lang w:val="en-US"/>
        </w:rPr>
        <w:t>rnal 2017 (in press).</w:t>
      </w:r>
    </w:p>
    <w:p w:rsidR="001A6296" w:rsidRPr="00412B4F" w:rsidRDefault="001A6296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  <w:r>
        <w:rPr>
          <w:rFonts w:ascii="Calibri" w:eastAsia="Calibri" w:hAnsi="Calibri"/>
          <w:b/>
          <w:bCs/>
          <w:sz w:val="28"/>
          <w:szCs w:val="28"/>
          <w:lang w:val="en-US"/>
        </w:rPr>
        <w:t xml:space="preserve">91- </w:t>
      </w:r>
      <w:proofErr w:type="spellStart"/>
      <w:r>
        <w:rPr>
          <w:rFonts w:ascii="Calibri" w:eastAsia="Calibri" w:hAnsi="Calibri"/>
          <w:b/>
          <w:bCs/>
          <w:sz w:val="28"/>
          <w:szCs w:val="28"/>
          <w:lang w:val="en-US"/>
        </w:rPr>
        <w:t>Immunohistochemical</w:t>
      </w:r>
      <w:proofErr w:type="spellEnd"/>
      <w:r>
        <w:rPr>
          <w:rFonts w:ascii="Calibri" w:eastAsia="Calibri" w:hAnsi="Calibri"/>
          <w:b/>
          <w:bCs/>
          <w:sz w:val="28"/>
          <w:szCs w:val="28"/>
          <w:lang w:val="en-US"/>
        </w:rPr>
        <w:t xml:space="preserve"> expression of E – and N – cadherin in nodular prostatic hyperplasia and prostatic carcinoma, Journal of microscopy and ultrastructure 46 - 2018.</w:t>
      </w: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ED6741" w:rsidRPr="00412B4F" w:rsidRDefault="00ED6741" w:rsidP="00390546">
      <w:pPr>
        <w:spacing w:before="240" w:after="240"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p w:rsidR="004D3A4A" w:rsidRPr="00412B4F" w:rsidRDefault="004D3A4A" w:rsidP="00390546">
      <w:pPr>
        <w:spacing w:line="360" w:lineRule="auto"/>
        <w:rPr>
          <w:rFonts w:ascii="Calibri" w:eastAsia="Calibri" w:hAnsi="Calibri"/>
          <w:b/>
          <w:bCs/>
          <w:sz w:val="28"/>
          <w:szCs w:val="28"/>
          <w:lang w:val="en-US"/>
        </w:rPr>
      </w:pPr>
    </w:p>
    <w:sectPr w:rsidR="004D3A4A" w:rsidRPr="00412B4F" w:rsidSect="000E46C8">
      <w:pgSz w:w="11906" w:h="16838"/>
      <w:pgMar w:top="1440" w:right="1800" w:bottom="1440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altName w:val="Segoe UI Semilight"/>
    <w:charset w:val="B2"/>
    <w:family w:val="auto"/>
    <w:pitch w:val="variable"/>
    <w:sig w:usb0="00002000" w:usb1="80000000" w:usb2="00000008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F4740"/>
    <w:multiLevelType w:val="singleLevel"/>
    <w:tmpl w:val="551EDB82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72E4372"/>
    <w:multiLevelType w:val="hybridMultilevel"/>
    <w:tmpl w:val="82A4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761EE"/>
    <w:multiLevelType w:val="singleLevel"/>
    <w:tmpl w:val="AB0EB112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CF41735"/>
    <w:multiLevelType w:val="hybridMultilevel"/>
    <w:tmpl w:val="F0603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E27FA1"/>
    <w:multiLevelType w:val="hybridMultilevel"/>
    <w:tmpl w:val="5CB01E88"/>
    <w:lvl w:ilvl="0" w:tplc="E4A4042E">
      <w:numFmt w:val="bullet"/>
      <w:lvlText w:val=""/>
      <w:lvlJc w:val="left"/>
      <w:pPr>
        <w:ind w:left="16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5A1E015D"/>
    <w:multiLevelType w:val="singleLevel"/>
    <w:tmpl w:val="551EDB82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6CC6C6B"/>
    <w:multiLevelType w:val="singleLevel"/>
    <w:tmpl w:val="0D5271FE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63B7F21"/>
    <w:multiLevelType w:val="hybridMultilevel"/>
    <w:tmpl w:val="B026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</w:num>
  <w:num w:numId="3">
    <w:abstractNumId w:val="2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</w:num>
  <w:num w:numId="5">
    <w:abstractNumId w:val="6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bCs w:val="0"/>
        </w:rPr>
      </w:lvl>
    </w:lvlOverride>
  </w:num>
  <w:num w:numId="6">
    <w:abstractNumId w:val="5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8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9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0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1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3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5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6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7">
    <w:abstractNumId w:val="1"/>
  </w:num>
  <w:num w:numId="48">
    <w:abstractNumId w:val="3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46"/>
    <w:rsid w:val="0003289D"/>
    <w:rsid w:val="00041880"/>
    <w:rsid w:val="0004381F"/>
    <w:rsid w:val="00093CC0"/>
    <w:rsid w:val="000C2CE8"/>
    <w:rsid w:val="000D3189"/>
    <w:rsid w:val="000E46C8"/>
    <w:rsid w:val="000F34A4"/>
    <w:rsid w:val="000F4207"/>
    <w:rsid w:val="0012699A"/>
    <w:rsid w:val="00136C3A"/>
    <w:rsid w:val="00181920"/>
    <w:rsid w:val="001A6296"/>
    <w:rsid w:val="001B0CDD"/>
    <w:rsid w:val="001E62D1"/>
    <w:rsid w:val="002125B8"/>
    <w:rsid w:val="0027787F"/>
    <w:rsid w:val="002D1A8A"/>
    <w:rsid w:val="002E6E0A"/>
    <w:rsid w:val="00305CA2"/>
    <w:rsid w:val="003101F9"/>
    <w:rsid w:val="00390546"/>
    <w:rsid w:val="00395D2F"/>
    <w:rsid w:val="003B245D"/>
    <w:rsid w:val="003E5624"/>
    <w:rsid w:val="004069A6"/>
    <w:rsid w:val="00412B4F"/>
    <w:rsid w:val="00444EBF"/>
    <w:rsid w:val="004B6992"/>
    <w:rsid w:val="004B7ECB"/>
    <w:rsid w:val="004D0C20"/>
    <w:rsid w:val="004D3A4A"/>
    <w:rsid w:val="00516378"/>
    <w:rsid w:val="00586E15"/>
    <w:rsid w:val="005F3689"/>
    <w:rsid w:val="00602797"/>
    <w:rsid w:val="006444DA"/>
    <w:rsid w:val="00735E76"/>
    <w:rsid w:val="00873914"/>
    <w:rsid w:val="008B3D5D"/>
    <w:rsid w:val="008E52BC"/>
    <w:rsid w:val="00980CA8"/>
    <w:rsid w:val="00A33284"/>
    <w:rsid w:val="00A42A6F"/>
    <w:rsid w:val="00B34A30"/>
    <w:rsid w:val="00B3670D"/>
    <w:rsid w:val="00BF22ED"/>
    <w:rsid w:val="00C20132"/>
    <w:rsid w:val="00C27D77"/>
    <w:rsid w:val="00D31735"/>
    <w:rsid w:val="00D44168"/>
    <w:rsid w:val="00D931DE"/>
    <w:rsid w:val="00E44FD2"/>
    <w:rsid w:val="00ED6741"/>
    <w:rsid w:val="00F51D4D"/>
    <w:rsid w:val="00F835AF"/>
    <w:rsid w:val="00F83B09"/>
    <w:rsid w:val="00F86994"/>
    <w:rsid w:val="00FE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4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3905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0546"/>
    <w:pPr>
      <w:overflowPunct/>
      <w:autoSpaceDE/>
      <w:autoSpaceDN/>
      <w:adjustRightInd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Author">
    <w:name w:val="Author"/>
    <w:basedOn w:val="Normal"/>
    <w:rsid w:val="00390546"/>
    <w:pPr>
      <w:overflowPunct/>
      <w:autoSpaceDE/>
      <w:autoSpaceDN/>
      <w:adjustRightInd/>
      <w:spacing w:after="80"/>
      <w:jc w:val="center"/>
    </w:pPr>
    <w:rPr>
      <w:rFonts w:ascii="Helvetica" w:hAnsi="Helvetica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ECB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D0C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C2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C2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C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C20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4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3905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0546"/>
    <w:pPr>
      <w:overflowPunct/>
      <w:autoSpaceDE/>
      <w:autoSpaceDN/>
      <w:adjustRightInd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Author">
    <w:name w:val="Author"/>
    <w:basedOn w:val="Normal"/>
    <w:rsid w:val="00390546"/>
    <w:pPr>
      <w:overflowPunct/>
      <w:autoSpaceDE/>
      <w:autoSpaceDN/>
      <w:adjustRightInd/>
      <w:spacing w:after="80"/>
      <w:jc w:val="center"/>
    </w:pPr>
    <w:rPr>
      <w:rFonts w:ascii="Helvetica" w:hAnsi="Helvetica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ECB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D0C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C2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C2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C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C20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4162262" TargetMode="External"/><Relationship Id="rId13" Type="http://schemas.openxmlformats.org/officeDocument/2006/relationships/hyperlink" Target="http://elibrary.pks.mpg.de/Search/Results?type=Author&amp;lookfor=El-Tabl%2C%20Abdou%20S." TargetMode="External"/><Relationship Id="rId18" Type="http://schemas.openxmlformats.org/officeDocument/2006/relationships/hyperlink" Target="http://elibrary.pks.mpg.de/Search/Results?type=Author&amp;lookfor=Shakdofa%2C%20Mohamad%20M.E.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tandfonline.com/author/Hemid+Mohammed%2C+M" TargetMode="External"/><Relationship Id="rId17" Type="http://schemas.openxmlformats.org/officeDocument/2006/relationships/hyperlink" Target="http://elibrary.pks.mpg.de/Search/Results?type=Author&amp;lookfor=El-Tabl%2C%20Abdou%20S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library.pks.mpg.de/Search/Results?type=Author&amp;lookfor=Shakdofa%2C%20Mohamad%20M.E.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ndfonline.com/author/Abd-Elwahed%2C+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library.pks.mpg.de/Search/Results?type=Author&amp;lookfor=El-Tabl%2C%20Abdou%20S." TargetMode="External"/><Relationship Id="rId10" Type="http://schemas.openxmlformats.org/officeDocument/2006/relationships/hyperlink" Target="mailto:mmwahed@yahoo.com" TargetMode="External"/><Relationship Id="rId19" Type="http://schemas.openxmlformats.org/officeDocument/2006/relationships/hyperlink" Target="http://elibrary.pks.mpg.de/Search/Results?type=Author&amp;lookfor=Abou%20El-Fadl%2C%20Nahla%20A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c.manscriptcentral.com/clinpathol" TargetMode="External"/><Relationship Id="rId14" Type="http://schemas.openxmlformats.org/officeDocument/2006/relationships/hyperlink" Target="http://elibrary.pks.mpg.de/Search/Results?type=Author&amp;lookfor=Shakdofa%2C%20Mohamad%20M.E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29868-8871-4866-B3CA-3F95EB35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3786</Words>
  <Characters>21585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Alresala1</dc:creator>
  <cp:lastModifiedBy>ISEVEN</cp:lastModifiedBy>
  <cp:revision>2</cp:revision>
  <cp:lastPrinted>2018-10-28T09:09:00Z</cp:lastPrinted>
  <dcterms:created xsi:type="dcterms:W3CDTF">2020-01-02T20:11:00Z</dcterms:created>
  <dcterms:modified xsi:type="dcterms:W3CDTF">2020-01-02T20:11:00Z</dcterms:modified>
</cp:coreProperties>
</file>