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D9082" w14:textId="0EF1DE33" w:rsidR="00C665C2" w:rsidRPr="00C74673" w:rsidRDefault="00A92D44" w:rsidP="00505A83">
      <w:pPr>
        <w:spacing w:line="360" w:lineRule="auto"/>
        <w:jc w:val="both"/>
        <w:rPr>
          <w:rFonts w:ascii="Times New Roman" w:hAnsi="Times New Roman" w:cs="Times New Roman"/>
          <w:b/>
          <w:sz w:val="24"/>
          <w:szCs w:val="24"/>
        </w:rPr>
      </w:pPr>
      <w:r w:rsidRPr="00C74673">
        <w:rPr>
          <w:rFonts w:ascii="Times New Roman" w:hAnsi="Times New Roman" w:cs="Times New Roman"/>
          <w:b/>
          <w:sz w:val="24"/>
          <w:szCs w:val="24"/>
        </w:rPr>
        <w:t>Victim, perpetrator or onlooker? Knowledge and Attitudes among college students in a south Indian city about the prevalence, influencing factors and redressal mechanisms for Intimate Partner Violence</w:t>
      </w:r>
      <w:r w:rsidR="00505A83" w:rsidRPr="00C74673">
        <w:rPr>
          <w:rFonts w:ascii="Times New Roman" w:hAnsi="Times New Roman" w:cs="Times New Roman"/>
          <w:b/>
          <w:sz w:val="24"/>
          <w:szCs w:val="24"/>
        </w:rPr>
        <w:t xml:space="preserve"> in India</w:t>
      </w:r>
    </w:p>
    <w:p w14:paraId="79F34359" w14:textId="77777777" w:rsidR="001B0525" w:rsidRPr="00C74673" w:rsidRDefault="001B0525" w:rsidP="00505A83">
      <w:pPr>
        <w:spacing w:line="360" w:lineRule="auto"/>
        <w:jc w:val="both"/>
        <w:rPr>
          <w:rFonts w:ascii="Times New Roman" w:hAnsi="Times New Roman" w:cs="Times New Roman"/>
          <w:b/>
          <w:sz w:val="24"/>
          <w:szCs w:val="24"/>
        </w:rPr>
      </w:pPr>
      <w:r w:rsidRPr="00C74673">
        <w:rPr>
          <w:rFonts w:ascii="Times New Roman" w:hAnsi="Times New Roman" w:cs="Times New Roman"/>
          <w:b/>
          <w:sz w:val="24"/>
          <w:szCs w:val="24"/>
        </w:rPr>
        <w:t>Introduction</w:t>
      </w:r>
    </w:p>
    <w:p w14:paraId="150DC0EC" w14:textId="222DF8C7" w:rsidR="0042029A" w:rsidRPr="00C74673" w:rsidRDefault="00F56DED" w:rsidP="00505A83">
      <w:pPr>
        <w:spacing w:line="360" w:lineRule="auto"/>
        <w:jc w:val="both"/>
        <w:rPr>
          <w:rFonts w:ascii="Times New Roman" w:hAnsi="Times New Roman" w:cs="Times New Roman"/>
          <w:sz w:val="24"/>
          <w:szCs w:val="24"/>
        </w:rPr>
      </w:pPr>
      <w:r w:rsidRPr="00C74673">
        <w:rPr>
          <w:rFonts w:ascii="Times New Roman" w:hAnsi="Times New Roman" w:cs="Times New Roman"/>
          <w:sz w:val="24"/>
          <w:szCs w:val="24"/>
        </w:rPr>
        <w:t xml:space="preserve">Young people’s attitude towards Intimate </w:t>
      </w:r>
      <w:r w:rsidR="005D557A" w:rsidRPr="00C74673">
        <w:rPr>
          <w:rFonts w:ascii="Times New Roman" w:hAnsi="Times New Roman" w:cs="Times New Roman"/>
          <w:sz w:val="24"/>
          <w:szCs w:val="24"/>
        </w:rPr>
        <w:t xml:space="preserve">partner violence (IPV) is </w:t>
      </w:r>
      <w:r w:rsidRPr="00C74673">
        <w:rPr>
          <w:rFonts w:ascii="Times New Roman" w:hAnsi="Times New Roman" w:cs="Times New Roman"/>
          <w:sz w:val="24"/>
          <w:szCs w:val="24"/>
        </w:rPr>
        <w:t xml:space="preserve">likely to influence their </w:t>
      </w:r>
      <w:r w:rsidR="00505A83" w:rsidRPr="00C74673">
        <w:rPr>
          <w:rFonts w:ascii="Times New Roman" w:hAnsi="Times New Roman" w:cs="Times New Roman"/>
          <w:sz w:val="24"/>
          <w:szCs w:val="24"/>
        </w:rPr>
        <w:t xml:space="preserve">indulgence or abstinence from IPV in </w:t>
      </w:r>
      <w:r w:rsidR="00505A83" w:rsidRPr="00C74673">
        <w:rPr>
          <w:rFonts w:ascii="Times New Roman" w:hAnsi="Times New Roman" w:cs="Times New Roman"/>
          <w:sz w:val="24"/>
          <w:szCs w:val="24"/>
        </w:rPr>
        <w:t>future</w:t>
      </w:r>
      <w:r w:rsidRPr="00C74673">
        <w:rPr>
          <w:rFonts w:ascii="Times New Roman" w:hAnsi="Times New Roman" w:cs="Times New Roman"/>
          <w:sz w:val="24"/>
          <w:szCs w:val="24"/>
        </w:rPr>
        <w:t xml:space="preserve">. </w:t>
      </w:r>
      <w:r w:rsidR="0042029A" w:rsidRPr="00C74673">
        <w:rPr>
          <w:rFonts w:ascii="Times New Roman" w:hAnsi="Times New Roman" w:cs="Times New Roman"/>
          <w:sz w:val="24"/>
          <w:szCs w:val="24"/>
        </w:rPr>
        <w:t xml:space="preserve">We aimed to assess the </w:t>
      </w:r>
      <w:r w:rsidR="001B5457" w:rsidRPr="00C74673">
        <w:rPr>
          <w:rFonts w:ascii="Times New Roman" w:hAnsi="Times New Roman" w:cs="Times New Roman"/>
          <w:sz w:val="24"/>
          <w:szCs w:val="24"/>
        </w:rPr>
        <w:t xml:space="preserve">knowledge and </w:t>
      </w:r>
      <w:r w:rsidR="0042029A" w:rsidRPr="00C74673">
        <w:rPr>
          <w:rFonts w:ascii="Times New Roman" w:hAnsi="Times New Roman" w:cs="Times New Roman"/>
          <w:sz w:val="24"/>
          <w:szCs w:val="24"/>
        </w:rPr>
        <w:t xml:space="preserve">attitudes of college students </w:t>
      </w:r>
      <w:r w:rsidR="006C19C9" w:rsidRPr="00C74673">
        <w:rPr>
          <w:rFonts w:ascii="Times New Roman" w:hAnsi="Times New Roman" w:cs="Times New Roman"/>
          <w:sz w:val="24"/>
          <w:szCs w:val="24"/>
        </w:rPr>
        <w:t xml:space="preserve">in a south Indian city </w:t>
      </w:r>
      <w:r w:rsidR="0042029A" w:rsidRPr="00C74673">
        <w:rPr>
          <w:rFonts w:ascii="Times New Roman" w:hAnsi="Times New Roman" w:cs="Times New Roman"/>
          <w:sz w:val="24"/>
          <w:szCs w:val="24"/>
        </w:rPr>
        <w:t>regarding IPV</w:t>
      </w:r>
      <w:r w:rsidR="006C19C9" w:rsidRPr="00C74673">
        <w:rPr>
          <w:rFonts w:ascii="Times New Roman" w:hAnsi="Times New Roman" w:cs="Times New Roman"/>
          <w:sz w:val="24"/>
          <w:szCs w:val="24"/>
        </w:rPr>
        <w:t>, associated factors and redressal mechanisms</w:t>
      </w:r>
      <w:r w:rsidR="0042029A" w:rsidRPr="00C74673">
        <w:rPr>
          <w:rFonts w:ascii="Times New Roman" w:hAnsi="Times New Roman" w:cs="Times New Roman"/>
          <w:sz w:val="24"/>
          <w:szCs w:val="24"/>
        </w:rPr>
        <w:t>.</w:t>
      </w:r>
      <w:r w:rsidR="008C48F7" w:rsidRPr="00C74673">
        <w:rPr>
          <w:rFonts w:ascii="Times New Roman" w:hAnsi="Times New Roman" w:cs="Times New Roman"/>
          <w:sz w:val="24"/>
          <w:szCs w:val="24"/>
        </w:rPr>
        <w:t xml:space="preserve"> </w:t>
      </w:r>
    </w:p>
    <w:p w14:paraId="13AFC393" w14:textId="58EE8D9B" w:rsidR="001B0525" w:rsidRPr="00C74673" w:rsidRDefault="001B0525" w:rsidP="00505A83">
      <w:pPr>
        <w:spacing w:line="360" w:lineRule="auto"/>
        <w:jc w:val="both"/>
        <w:rPr>
          <w:rFonts w:ascii="Times New Roman" w:hAnsi="Times New Roman" w:cs="Times New Roman"/>
          <w:b/>
          <w:sz w:val="24"/>
          <w:szCs w:val="24"/>
        </w:rPr>
      </w:pPr>
      <w:bookmarkStart w:id="0" w:name="_GoBack"/>
      <w:r w:rsidRPr="00C74673">
        <w:rPr>
          <w:rFonts w:ascii="Times New Roman" w:hAnsi="Times New Roman" w:cs="Times New Roman"/>
          <w:b/>
          <w:sz w:val="24"/>
          <w:szCs w:val="24"/>
        </w:rPr>
        <w:t>Methods</w:t>
      </w:r>
    </w:p>
    <w:bookmarkEnd w:id="0"/>
    <w:p w14:paraId="1729EA2B" w14:textId="6336149E" w:rsidR="00C665C2" w:rsidRPr="00C74673" w:rsidRDefault="00F56DED" w:rsidP="00505A83">
      <w:pPr>
        <w:spacing w:line="360" w:lineRule="auto"/>
        <w:ind w:left="720" w:hanging="720"/>
        <w:jc w:val="both"/>
        <w:rPr>
          <w:rFonts w:ascii="Times New Roman" w:hAnsi="Times New Roman" w:cs="Times New Roman"/>
          <w:sz w:val="24"/>
          <w:szCs w:val="24"/>
        </w:rPr>
      </w:pPr>
      <w:r w:rsidRPr="00C74673">
        <w:rPr>
          <w:rFonts w:ascii="Times New Roman" w:hAnsi="Times New Roman" w:cs="Times New Roman"/>
          <w:sz w:val="24"/>
          <w:szCs w:val="24"/>
        </w:rPr>
        <w:t>A convenient sample of</w:t>
      </w:r>
      <w:r w:rsidR="006C19C9" w:rsidRPr="00C74673">
        <w:rPr>
          <w:rFonts w:ascii="Times New Roman" w:hAnsi="Times New Roman" w:cs="Times New Roman"/>
          <w:sz w:val="24"/>
          <w:szCs w:val="24"/>
        </w:rPr>
        <w:t xml:space="preserve"> </w:t>
      </w:r>
      <w:r w:rsidR="005D557A" w:rsidRPr="00C74673">
        <w:rPr>
          <w:rFonts w:ascii="Times New Roman" w:hAnsi="Times New Roman" w:cs="Times New Roman"/>
          <w:sz w:val="24"/>
          <w:szCs w:val="24"/>
        </w:rPr>
        <w:t xml:space="preserve">247 </w:t>
      </w:r>
      <w:r w:rsidR="006C19C9" w:rsidRPr="00C74673">
        <w:rPr>
          <w:rFonts w:ascii="Times New Roman" w:hAnsi="Times New Roman" w:cs="Times New Roman"/>
          <w:sz w:val="24"/>
          <w:szCs w:val="24"/>
        </w:rPr>
        <w:t>students</w:t>
      </w:r>
      <w:r w:rsidR="0053755E" w:rsidRPr="00C74673">
        <w:rPr>
          <w:rFonts w:ascii="Times New Roman" w:hAnsi="Times New Roman" w:cs="Times New Roman"/>
          <w:sz w:val="24"/>
          <w:szCs w:val="24"/>
        </w:rPr>
        <w:t xml:space="preserve">, pursuing medicine and engineering, </w:t>
      </w:r>
      <w:r w:rsidR="00505A83" w:rsidRPr="00C74673">
        <w:rPr>
          <w:rFonts w:ascii="Times New Roman" w:hAnsi="Times New Roman" w:cs="Times New Roman"/>
          <w:sz w:val="24"/>
          <w:szCs w:val="24"/>
        </w:rPr>
        <w:t xml:space="preserve">participated in this </w:t>
      </w:r>
      <w:r w:rsidR="006C19C9" w:rsidRPr="00C74673">
        <w:rPr>
          <w:rFonts w:ascii="Times New Roman" w:hAnsi="Times New Roman" w:cs="Times New Roman"/>
          <w:sz w:val="24"/>
          <w:szCs w:val="24"/>
        </w:rPr>
        <w:t>analytical</w:t>
      </w:r>
      <w:r w:rsidR="00334620" w:rsidRPr="00C74673">
        <w:rPr>
          <w:rFonts w:ascii="Times New Roman" w:hAnsi="Times New Roman" w:cs="Times New Roman"/>
          <w:sz w:val="24"/>
          <w:szCs w:val="24"/>
        </w:rPr>
        <w:t xml:space="preserve"> cross sectional study</w:t>
      </w:r>
      <w:r w:rsidRPr="00C74673">
        <w:rPr>
          <w:rFonts w:ascii="Times New Roman" w:hAnsi="Times New Roman" w:cs="Times New Roman"/>
          <w:sz w:val="24"/>
          <w:szCs w:val="24"/>
        </w:rPr>
        <w:t>.</w:t>
      </w:r>
      <w:r w:rsidR="00A92D44" w:rsidRPr="00C74673">
        <w:rPr>
          <w:rFonts w:ascii="Times New Roman" w:hAnsi="Times New Roman" w:cs="Times New Roman"/>
          <w:sz w:val="24"/>
          <w:szCs w:val="24"/>
        </w:rPr>
        <w:t xml:space="preserve"> They responded to a self-administered questionnaire </w:t>
      </w:r>
      <w:r w:rsidR="009D0B8D" w:rsidRPr="00C74673">
        <w:rPr>
          <w:rFonts w:ascii="Times New Roman" w:hAnsi="Times New Roman" w:cs="Times New Roman"/>
          <w:sz w:val="24"/>
          <w:szCs w:val="24"/>
        </w:rPr>
        <w:t>developed and p</w:t>
      </w:r>
      <w:r w:rsidR="00505A83" w:rsidRPr="00C74673">
        <w:rPr>
          <w:rFonts w:ascii="Times New Roman" w:hAnsi="Times New Roman" w:cs="Times New Roman"/>
          <w:sz w:val="24"/>
          <w:szCs w:val="24"/>
        </w:rPr>
        <w:t xml:space="preserve">retested </w:t>
      </w:r>
      <w:r w:rsidR="009D0B8D" w:rsidRPr="00C74673">
        <w:rPr>
          <w:rFonts w:ascii="Times New Roman" w:hAnsi="Times New Roman" w:cs="Times New Roman"/>
          <w:sz w:val="24"/>
          <w:szCs w:val="24"/>
        </w:rPr>
        <w:t xml:space="preserve">for this study. The questionnaire comprises </w:t>
      </w:r>
      <w:r w:rsidR="00A92D44" w:rsidRPr="00C74673">
        <w:rPr>
          <w:rFonts w:ascii="Times New Roman" w:hAnsi="Times New Roman" w:cs="Times New Roman"/>
          <w:sz w:val="24"/>
          <w:szCs w:val="24"/>
        </w:rPr>
        <w:t xml:space="preserve">statements from a third person’s perspective and vignettes to reduce social desirability bias. Clearance was obtained from the Institute Ethical Committee of </w:t>
      </w:r>
      <w:r w:rsidR="005D557A" w:rsidRPr="00C74673">
        <w:rPr>
          <w:rFonts w:ascii="Times New Roman" w:hAnsi="Times New Roman" w:cs="Times New Roman"/>
          <w:sz w:val="24"/>
          <w:szCs w:val="24"/>
        </w:rPr>
        <w:t>Velammal Medical College Hospital and Research Institute, Madurai, India.</w:t>
      </w:r>
      <w:r w:rsidR="009D0B8D" w:rsidRPr="00C74673">
        <w:rPr>
          <w:rFonts w:ascii="Times New Roman" w:hAnsi="Times New Roman" w:cs="Times New Roman"/>
          <w:sz w:val="24"/>
          <w:szCs w:val="24"/>
        </w:rPr>
        <w:t xml:space="preserve"> Data was entered into Epidata Entry v3.1, Odense, Denmark and analysed using SPSS v20.0. </w:t>
      </w:r>
    </w:p>
    <w:p w14:paraId="3E3BCCBB" w14:textId="17483BB8" w:rsidR="00C665C2" w:rsidRPr="00C74673" w:rsidRDefault="0042029A" w:rsidP="00505A83">
      <w:pPr>
        <w:spacing w:line="360" w:lineRule="auto"/>
        <w:jc w:val="both"/>
        <w:rPr>
          <w:rFonts w:ascii="Times New Roman" w:hAnsi="Times New Roman" w:cs="Times New Roman"/>
          <w:b/>
          <w:sz w:val="24"/>
          <w:szCs w:val="24"/>
        </w:rPr>
      </w:pPr>
      <w:r w:rsidRPr="00C74673">
        <w:rPr>
          <w:rFonts w:ascii="Times New Roman" w:hAnsi="Times New Roman" w:cs="Times New Roman"/>
          <w:b/>
          <w:sz w:val="24"/>
          <w:szCs w:val="24"/>
        </w:rPr>
        <w:t>Results</w:t>
      </w:r>
    </w:p>
    <w:p w14:paraId="5EAC49B6" w14:textId="4F88C005" w:rsidR="00116BFB" w:rsidRPr="00C74673" w:rsidRDefault="00116BFB" w:rsidP="00505A83">
      <w:pPr>
        <w:spacing w:line="360" w:lineRule="auto"/>
        <w:jc w:val="both"/>
        <w:rPr>
          <w:rFonts w:ascii="Times New Roman" w:eastAsia="Times New Roman" w:hAnsi="Times New Roman" w:cs="Times New Roman"/>
          <w:sz w:val="24"/>
          <w:szCs w:val="24"/>
          <w:lang w:val="en-IN" w:eastAsia="en-US"/>
        </w:rPr>
      </w:pPr>
      <w:r w:rsidRPr="00C74673">
        <w:rPr>
          <w:rFonts w:ascii="Times New Roman" w:eastAsia="Times New Roman" w:hAnsi="Times New Roman" w:cs="Times New Roman"/>
          <w:color w:val="222222"/>
          <w:sz w:val="24"/>
          <w:szCs w:val="24"/>
          <w:shd w:val="clear" w:color="auto" w:fill="FFFFFF"/>
          <w:lang w:val="en-IN" w:eastAsia="en-US"/>
        </w:rPr>
        <w:t>Among 247 students, 116 (47%) were males</w:t>
      </w:r>
      <w:r w:rsidR="006C19C9" w:rsidRPr="00C74673">
        <w:rPr>
          <w:rFonts w:ascii="Times New Roman" w:eastAsia="Times New Roman" w:hAnsi="Times New Roman" w:cs="Times New Roman"/>
          <w:color w:val="222222"/>
          <w:sz w:val="24"/>
          <w:szCs w:val="24"/>
          <w:shd w:val="clear" w:color="auto" w:fill="FFFFFF"/>
          <w:lang w:val="en-IN" w:eastAsia="en-US"/>
        </w:rPr>
        <w:t xml:space="preserve"> and </w:t>
      </w:r>
      <w:r w:rsidR="00505A83" w:rsidRPr="00C74673">
        <w:rPr>
          <w:rFonts w:ascii="Times New Roman" w:eastAsia="Times New Roman" w:hAnsi="Times New Roman" w:cs="Times New Roman"/>
          <w:color w:val="222222"/>
          <w:sz w:val="24"/>
          <w:szCs w:val="24"/>
          <w:shd w:val="clear" w:color="auto" w:fill="FFFFFF"/>
          <w:lang w:val="en-IN" w:eastAsia="en-US"/>
        </w:rPr>
        <w:t>59 (</w:t>
      </w:r>
      <w:r w:rsidR="006D4BC6" w:rsidRPr="00C74673">
        <w:rPr>
          <w:rFonts w:ascii="Times New Roman" w:eastAsia="Times New Roman" w:hAnsi="Times New Roman" w:cs="Times New Roman"/>
          <w:color w:val="222222"/>
          <w:sz w:val="24"/>
          <w:szCs w:val="24"/>
          <w:shd w:val="clear" w:color="auto" w:fill="FFFFFF"/>
          <w:lang w:val="en-IN" w:eastAsia="en-US"/>
        </w:rPr>
        <w:t>24.9%</w:t>
      </w:r>
      <w:r w:rsidR="00505A83" w:rsidRPr="00C74673">
        <w:rPr>
          <w:rFonts w:ascii="Times New Roman" w:eastAsia="Times New Roman" w:hAnsi="Times New Roman" w:cs="Times New Roman"/>
          <w:color w:val="222222"/>
          <w:sz w:val="24"/>
          <w:szCs w:val="24"/>
          <w:shd w:val="clear" w:color="auto" w:fill="FFFFFF"/>
          <w:lang w:val="en-IN" w:eastAsia="en-US"/>
        </w:rPr>
        <w:t>)</w:t>
      </w:r>
      <w:r w:rsidR="00D33E43" w:rsidRPr="00C74673">
        <w:rPr>
          <w:rFonts w:ascii="Times New Roman" w:eastAsia="Times New Roman" w:hAnsi="Times New Roman" w:cs="Times New Roman"/>
          <w:color w:val="222222"/>
          <w:sz w:val="24"/>
          <w:szCs w:val="24"/>
          <w:shd w:val="clear" w:color="auto" w:fill="FFFFFF"/>
          <w:lang w:val="en-IN" w:eastAsia="en-US"/>
        </w:rPr>
        <w:t xml:space="preserve"> </w:t>
      </w:r>
      <w:r w:rsidR="006C19C9" w:rsidRPr="00C74673">
        <w:rPr>
          <w:rFonts w:ascii="Times New Roman" w:eastAsia="Times New Roman" w:hAnsi="Times New Roman" w:cs="Times New Roman"/>
          <w:color w:val="222222"/>
          <w:sz w:val="24"/>
          <w:szCs w:val="24"/>
          <w:shd w:val="clear" w:color="auto" w:fill="FFFFFF"/>
          <w:lang w:val="en-IN" w:eastAsia="en-US"/>
        </w:rPr>
        <w:t>hailed from rural areas</w:t>
      </w:r>
      <w:r w:rsidR="000B49D6" w:rsidRPr="00C74673">
        <w:rPr>
          <w:rFonts w:ascii="Times New Roman" w:eastAsia="Times New Roman" w:hAnsi="Times New Roman" w:cs="Times New Roman"/>
          <w:color w:val="222222"/>
          <w:sz w:val="24"/>
          <w:szCs w:val="24"/>
          <w:shd w:val="clear" w:color="auto" w:fill="FFFFFF"/>
          <w:lang w:val="en-IN" w:eastAsia="en-US"/>
        </w:rPr>
        <w:t>.</w:t>
      </w:r>
      <w:r w:rsidR="00C161F9" w:rsidRPr="00C74673">
        <w:rPr>
          <w:rFonts w:ascii="Times New Roman" w:eastAsia="Times New Roman" w:hAnsi="Times New Roman" w:cs="Times New Roman"/>
          <w:color w:val="222222"/>
          <w:sz w:val="24"/>
          <w:szCs w:val="24"/>
          <w:shd w:val="clear" w:color="auto" w:fill="FFFFFF"/>
          <w:lang w:val="en-IN" w:eastAsia="en-US"/>
        </w:rPr>
        <w:t xml:space="preserve"> </w:t>
      </w:r>
      <w:r w:rsidR="00D33E43" w:rsidRPr="00C74673">
        <w:rPr>
          <w:rFonts w:ascii="Times New Roman" w:eastAsia="Times New Roman" w:hAnsi="Times New Roman" w:cs="Times New Roman"/>
          <w:color w:val="222222"/>
          <w:sz w:val="24"/>
          <w:szCs w:val="24"/>
          <w:shd w:val="clear" w:color="auto" w:fill="FFFFFF"/>
          <w:lang w:val="en-IN" w:eastAsia="en-US"/>
        </w:rPr>
        <w:t>17.7%</w:t>
      </w:r>
      <w:r w:rsidR="00C161F9" w:rsidRPr="00C74673">
        <w:rPr>
          <w:rFonts w:ascii="Times New Roman" w:eastAsia="Times New Roman" w:hAnsi="Times New Roman" w:cs="Times New Roman"/>
          <w:color w:val="222222"/>
          <w:sz w:val="24"/>
          <w:szCs w:val="24"/>
          <w:shd w:val="clear" w:color="auto" w:fill="FFFFFF"/>
          <w:lang w:val="en-IN" w:eastAsia="en-US"/>
        </w:rPr>
        <w:t xml:space="preserve"> (43)</w:t>
      </w:r>
      <w:r w:rsidRPr="00C74673">
        <w:rPr>
          <w:rFonts w:ascii="Times New Roman" w:eastAsia="Times New Roman" w:hAnsi="Times New Roman" w:cs="Times New Roman"/>
          <w:color w:val="222222"/>
          <w:sz w:val="24"/>
          <w:szCs w:val="24"/>
          <w:shd w:val="clear" w:color="auto" w:fill="FFFFFF"/>
          <w:lang w:val="en-IN" w:eastAsia="en-US"/>
        </w:rPr>
        <w:t xml:space="preserve"> of students believed that IPV was a problem only among females. </w:t>
      </w:r>
      <w:r w:rsidR="00CB2B91" w:rsidRPr="00C74673">
        <w:rPr>
          <w:rFonts w:ascii="Times New Roman" w:eastAsia="Times New Roman" w:hAnsi="Times New Roman" w:cs="Times New Roman"/>
          <w:color w:val="222222"/>
          <w:sz w:val="24"/>
          <w:szCs w:val="24"/>
          <w:shd w:val="clear" w:color="auto" w:fill="FFFFFF"/>
          <w:lang w:val="en-IN" w:eastAsia="en-US"/>
        </w:rPr>
        <w:t>Almost half of the students had witnessed IPV</w:t>
      </w:r>
      <w:r w:rsidR="00505A83" w:rsidRPr="00C74673">
        <w:rPr>
          <w:rFonts w:ascii="Times New Roman" w:eastAsia="Times New Roman" w:hAnsi="Times New Roman" w:cs="Times New Roman"/>
          <w:color w:val="222222"/>
          <w:sz w:val="24"/>
          <w:szCs w:val="24"/>
          <w:shd w:val="clear" w:color="auto" w:fill="FFFFFF"/>
          <w:lang w:val="en-IN" w:eastAsia="en-US"/>
        </w:rPr>
        <w:t xml:space="preserve">; </w:t>
      </w:r>
      <w:r w:rsidR="00CB2B91" w:rsidRPr="00C74673">
        <w:rPr>
          <w:rFonts w:ascii="Times New Roman" w:eastAsia="Times New Roman" w:hAnsi="Times New Roman" w:cs="Times New Roman"/>
          <w:color w:val="222222"/>
          <w:sz w:val="24"/>
          <w:szCs w:val="24"/>
          <w:shd w:val="clear" w:color="auto" w:fill="FFFFFF"/>
          <w:lang w:val="en-IN" w:eastAsia="en-US"/>
        </w:rPr>
        <w:t xml:space="preserve"> </w:t>
      </w:r>
      <w:r w:rsidR="00505A83" w:rsidRPr="00C74673">
        <w:rPr>
          <w:rFonts w:ascii="Times New Roman" w:eastAsia="Times New Roman" w:hAnsi="Times New Roman" w:cs="Times New Roman"/>
          <w:color w:val="222222"/>
          <w:sz w:val="24"/>
          <w:szCs w:val="24"/>
          <w:shd w:val="clear" w:color="auto" w:fill="FFFFFF"/>
          <w:lang w:val="en-IN" w:eastAsia="en-US"/>
        </w:rPr>
        <w:t xml:space="preserve">at home between their </w:t>
      </w:r>
      <w:r w:rsidR="00CB2B91" w:rsidRPr="00C74673">
        <w:rPr>
          <w:rFonts w:ascii="Times New Roman" w:eastAsia="Times New Roman" w:hAnsi="Times New Roman" w:cs="Times New Roman"/>
          <w:color w:val="222222"/>
          <w:sz w:val="24"/>
          <w:szCs w:val="24"/>
          <w:shd w:val="clear" w:color="auto" w:fill="FFFFFF"/>
          <w:lang w:val="en-IN" w:eastAsia="en-US"/>
        </w:rPr>
        <w:t>parents (9.7%), other family members</w:t>
      </w:r>
      <w:r w:rsidR="00505A83" w:rsidRPr="00C74673">
        <w:rPr>
          <w:rFonts w:ascii="Times New Roman" w:eastAsia="Times New Roman" w:hAnsi="Times New Roman" w:cs="Times New Roman"/>
          <w:color w:val="222222"/>
          <w:sz w:val="24"/>
          <w:szCs w:val="24"/>
          <w:shd w:val="clear" w:color="auto" w:fill="FFFFFF"/>
          <w:lang w:val="en-IN" w:eastAsia="en-US"/>
        </w:rPr>
        <w:t xml:space="preserve"> </w:t>
      </w:r>
      <w:r w:rsidR="00CB2B91" w:rsidRPr="00C74673">
        <w:rPr>
          <w:rFonts w:ascii="Times New Roman" w:eastAsia="Times New Roman" w:hAnsi="Times New Roman" w:cs="Times New Roman"/>
          <w:color w:val="222222"/>
          <w:sz w:val="24"/>
          <w:szCs w:val="24"/>
          <w:shd w:val="clear" w:color="auto" w:fill="FFFFFF"/>
          <w:lang w:val="en-IN" w:eastAsia="en-US"/>
        </w:rPr>
        <w:t xml:space="preserve">(13.4%), </w:t>
      </w:r>
      <w:r w:rsidR="00505A83" w:rsidRPr="00C74673">
        <w:rPr>
          <w:rFonts w:ascii="Times New Roman" w:eastAsia="Times New Roman" w:hAnsi="Times New Roman" w:cs="Times New Roman"/>
          <w:color w:val="222222"/>
          <w:sz w:val="24"/>
          <w:szCs w:val="24"/>
          <w:shd w:val="clear" w:color="auto" w:fill="FFFFFF"/>
          <w:lang w:val="en-IN" w:eastAsia="en-US"/>
        </w:rPr>
        <w:t>in</w:t>
      </w:r>
      <w:r w:rsidR="00CB2B91" w:rsidRPr="00C74673">
        <w:rPr>
          <w:rFonts w:ascii="Times New Roman" w:eastAsia="Times New Roman" w:hAnsi="Times New Roman" w:cs="Times New Roman"/>
          <w:color w:val="222222"/>
          <w:sz w:val="24"/>
          <w:szCs w:val="24"/>
          <w:shd w:val="clear" w:color="auto" w:fill="FFFFFF"/>
          <w:lang w:val="en-IN" w:eastAsia="en-US"/>
        </w:rPr>
        <w:t xml:space="preserve"> their neighbourhood (13%) or public places (15%). </w:t>
      </w:r>
      <w:r w:rsidR="005D557A" w:rsidRPr="00C74673">
        <w:rPr>
          <w:rFonts w:ascii="Times New Roman" w:eastAsia="Times New Roman" w:hAnsi="Times New Roman" w:cs="Times New Roman"/>
          <w:color w:val="222222"/>
          <w:sz w:val="24"/>
          <w:szCs w:val="24"/>
          <w:shd w:val="clear" w:color="auto" w:fill="FFFFFF"/>
          <w:lang w:val="en-IN" w:eastAsia="en-US"/>
        </w:rPr>
        <w:t>Only 118 (47.8%) were aware that a law was in place in India to address IPV related issues. The p</w:t>
      </w:r>
      <w:r w:rsidRPr="00C74673">
        <w:rPr>
          <w:rFonts w:ascii="Times New Roman" w:eastAsia="Times New Roman" w:hAnsi="Times New Roman" w:cs="Times New Roman"/>
          <w:color w:val="222222"/>
          <w:sz w:val="24"/>
          <w:szCs w:val="24"/>
          <w:shd w:val="clear" w:color="auto" w:fill="FFFFFF"/>
          <w:lang w:val="en-IN" w:eastAsia="en-US"/>
        </w:rPr>
        <w:t>erceived risk factors associated with IPV were alcoholic spouse (78.9%), low income families (53.8%), personality traits (</w:t>
      </w:r>
      <w:r w:rsidR="005D557A" w:rsidRPr="00C74673">
        <w:rPr>
          <w:rFonts w:ascii="Times New Roman" w:eastAsia="Times New Roman" w:hAnsi="Times New Roman" w:cs="Times New Roman"/>
          <w:color w:val="222222"/>
          <w:sz w:val="24"/>
          <w:szCs w:val="24"/>
          <w:shd w:val="clear" w:color="auto" w:fill="FFFFFF"/>
          <w:lang w:val="en-IN" w:eastAsia="en-US"/>
        </w:rPr>
        <w:t>52.2%) and dowry system (51%).  A sizeable number of s</w:t>
      </w:r>
      <w:r w:rsidRPr="00C74673">
        <w:rPr>
          <w:rFonts w:ascii="Times New Roman" w:eastAsia="Times New Roman" w:hAnsi="Times New Roman" w:cs="Times New Roman"/>
          <w:color w:val="222222"/>
          <w:sz w:val="24"/>
          <w:szCs w:val="24"/>
          <w:shd w:val="clear" w:color="auto" w:fill="FFFFFF"/>
          <w:lang w:val="en-IN" w:eastAsia="en-US"/>
        </w:rPr>
        <w:t>tudents (</w:t>
      </w:r>
      <w:r w:rsidR="005D557A" w:rsidRPr="00C74673">
        <w:rPr>
          <w:rFonts w:ascii="Times New Roman" w:eastAsia="Times New Roman" w:hAnsi="Times New Roman" w:cs="Times New Roman"/>
          <w:color w:val="222222"/>
          <w:sz w:val="24"/>
          <w:szCs w:val="24"/>
          <w:shd w:val="clear" w:color="auto" w:fill="FFFFFF"/>
          <w:lang w:val="en-IN" w:eastAsia="en-US"/>
        </w:rPr>
        <w:t xml:space="preserve">n=94, </w:t>
      </w:r>
      <w:r w:rsidRPr="00C74673">
        <w:rPr>
          <w:rFonts w:ascii="Times New Roman" w:eastAsia="Times New Roman" w:hAnsi="Times New Roman" w:cs="Times New Roman"/>
          <w:color w:val="222222"/>
          <w:sz w:val="24"/>
          <w:szCs w:val="24"/>
          <w:shd w:val="clear" w:color="auto" w:fill="FFFFFF"/>
          <w:lang w:val="en-IN" w:eastAsia="en-US"/>
        </w:rPr>
        <w:t xml:space="preserve">38.4%) </w:t>
      </w:r>
      <w:r w:rsidR="00960EAD" w:rsidRPr="00C74673">
        <w:rPr>
          <w:rFonts w:ascii="Times New Roman" w:eastAsia="Times New Roman" w:hAnsi="Times New Roman" w:cs="Times New Roman"/>
          <w:color w:val="222222"/>
          <w:sz w:val="24"/>
          <w:szCs w:val="24"/>
          <w:shd w:val="clear" w:color="auto" w:fill="FFFFFF"/>
          <w:lang w:val="en-IN" w:eastAsia="en-US"/>
        </w:rPr>
        <w:t>believed</w:t>
      </w:r>
      <w:r w:rsidRPr="00C74673">
        <w:rPr>
          <w:rFonts w:ascii="Times New Roman" w:eastAsia="Times New Roman" w:hAnsi="Times New Roman" w:cs="Times New Roman"/>
          <w:color w:val="222222"/>
          <w:sz w:val="24"/>
          <w:szCs w:val="24"/>
          <w:shd w:val="clear" w:color="auto" w:fill="FFFFFF"/>
          <w:lang w:val="en-IN" w:eastAsia="en-US"/>
        </w:rPr>
        <w:t xml:space="preserve"> that some amount of physical violence was allowable in a marital relationship while 57.6%</w:t>
      </w:r>
      <w:r w:rsidR="00505A83" w:rsidRPr="00C74673">
        <w:rPr>
          <w:rFonts w:ascii="Times New Roman" w:eastAsia="Times New Roman" w:hAnsi="Times New Roman" w:cs="Times New Roman"/>
          <w:color w:val="222222"/>
          <w:sz w:val="24"/>
          <w:szCs w:val="24"/>
          <w:shd w:val="clear" w:color="auto" w:fill="FFFFFF"/>
          <w:lang w:val="en-IN" w:eastAsia="en-US"/>
        </w:rPr>
        <w:t xml:space="preserve"> even</w:t>
      </w:r>
      <w:r w:rsidRPr="00C74673">
        <w:rPr>
          <w:rFonts w:ascii="Times New Roman" w:eastAsia="Times New Roman" w:hAnsi="Times New Roman" w:cs="Times New Roman"/>
          <w:color w:val="222222"/>
          <w:sz w:val="24"/>
          <w:szCs w:val="24"/>
          <w:shd w:val="clear" w:color="auto" w:fill="FFFFFF"/>
          <w:lang w:val="en-IN" w:eastAsia="en-US"/>
        </w:rPr>
        <w:t> </w:t>
      </w:r>
      <w:bookmarkStart w:id="1" w:name="m_-1010815929093684617__GoBack"/>
      <w:bookmarkEnd w:id="1"/>
      <w:r w:rsidR="00960EAD" w:rsidRPr="00C74673">
        <w:rPr>
          <w:rFonts w:ascii="Times New Roman" w:eastAsia="Times New Roman" w:hAnsi="Times New Roman" w:cs="Times New Roman"/>
          <w:color w:val="222222"/>
          <w:sz w:val="24"/>
          <w:szCs w:val="24"/>
          <w:shd w:val="clear" w:color="auto" w:fill="FFFFFF"/>
          <w:lang w:val="en-IN" w:eastAsia="en-US"/>
        </w:rPr>
        <w:t>considered IPV as an</w:t>
      </w:r>
      <w:r w:rsidRPr="00C74673">
        <w:rPr>
          <w:rFonts w:ascii="Times New Roman" w:eastAsia="Times New Roman" w:hAnsi="Times New Roman" w:cs="Times New Roman"/>
          <w:color w:val="222222"/>
          <w:sz w:val="24"/>
          <w:szCs w:val="24"/>
          <w:shd w:val="clear" w:color="auto" w:fill="FFFFFF"/>
          <w:lang w:val="en-IN" w:eastAsia="en-US"/>
        </w:rPr>
        <w:t xml:space="preserve"> expression of love. Males as c</w:t>
      </w:r>
      <w:r w:rsidR="00F56DED" w:rsidRPr="00C74673">
        <w:rPr>
          <w:rFonts w:ascii="Times New Roman" w:eastAsia="Times New Roman" w:hAnsi="Times New Roman" w:cs="Times New Roman"/>
          <w:color w:val="222222"/>
          <w:sz w:val="24"/>
          <w:szCs w:val="24"/>
          <w:shd w:val="clear" w:color="auto" w:fill="FFFFFF"/>
          <w:lang w:val="en-IN" w:eastAsia="en-US"/>
        </w:rPr>
        <w:t xml:space="preserve">ompared to females were more </w:t>
      </w:r>
      <w:r w:rsidR="00960EAD" w:rsidRPr="00C74673">
        <w:rPr>
          <w:rFonts w:ascii="Times New Roman" w:eastAsia="Times New Roman" w:hAnsi="Times New Roman" w:cs="Times New Roman"/>
          <w:color w:val="222222"/>
          <w:sz w:val="24"/>
          <w:szCs w:val="24"/>
          <w:shd w:val="clear" w:color="auto" w:fill="FFFFFF"/>
          <w:lang w:val="en-IN" w:eastAsia="en-US"/>
        </w:rPr>
        <w:t>in</w:t>
      </w:r>
      <w:r w:rsidRPr="00C74673">
        <w:rPr>
          <w:rFonts w:ascii="Times New Roman" w:eastAsia="Times New Roman" w:hAnsi="Times New Roman" w:cs="Times New Roman"/>
          <w:color w:val="222222"/>
          <w:sz w:val="24"/>
          <w:szCs w:val="24"/>
          <w:shd w:val="clear" w:color="auto" w:fill="FFFFFF"/>
          <w:lang w:val="en-IN" w:eastAsia="en-US"/>
        </w:rPr>
        <w:t xml:space="preserve"> agreement with negative gender stereotypes such as husband can–‘threaten wife to ensure welfare of family’ (55% vs. 34%, p&lt;0.001), ‘spy on wife to check fidelit</w:t>
      </w:r>
      <w:r w:rsidR="00CB2B91" w:rsidRPr="00C74673">
        <w:rPr>
          <w:rFonts w:ascii="Times New Roman" w:eastAsia="Times New Roman" w:hAnsi="Times New Roman" w:cs="Times New Roman"/>
          <w:color w:val="222222"/>
          <w:sz w:val="24"/>
          <w:szCs w:val="24"/>
          <w:shd w:val="clear" w:color="auto" w:fill="FFFFFF"/>
          <w:lang w:val="en-IN" w:eastAsia="en-US"/>
        </w:rPr>
        <w:t xml:space="preserve">y’ (41% vs. 27%, p&lt;0.001), </w:t>
      </w:r>
      <w:r w:rsidRPr="00C74673">
        <w:rPr>
          <w:rFonts w:ascii="Times New Roman" w:eastAsia="Times New Roman" w:hAnsi="Times New Roman" w:cs="Times New Roman"/>
          <w:color w:val="222222"/>
          <w:sz w:val="24"/>
          <w:szCs w:val="24"/>
          <w:shd w:val="clear" w:color="auto" w:fill="FFFFFF"/>
          <w:lang w:val="en-IN" w:eastAsia="en-US"/>
        </w:rPr>
        <w:t>‘financially deprive housewife to punish’ (13% vs. 3.8%, p=0.001)</w:t>
      </w:r>
      <w:r w:rsidR="00CB2B91" w:rsidRPr="00C74673">
        <w:rPr>
          <w:rFonts w:ascii="Times New Roman" w:eastAsia="Times New Roman" w:hAnsi="Times New Roman" w:cs="Times New Roman"/>
          <w:color w:val="222222"/>
          <w:sz w:val="24"/>
          <w:szCs w:val="24"/>
          <w:shd w:val="clear" w:color="auto" w:fill="FFFFFF"/>
          <w:lang w:val="en-IN" w:eastAsia="en-US"/>
        </w:rPr>
        <w:t xml:space="preserve"> and </w:t>
      </w:r>
      <w:r w:rsidR="00505A83" w:rsidRPr="00C74673">
        <w:rPr>
          <w:rFonts w:ascii="Times New Roman" w:eastAsia="Times New Roman" w:hAnsi="Times New Roman" w:cs="Times New Roman"/>
          <w:color w:val="222222"/>
          <w:sz w:val="24"/>
          <w:szCs w:val="24"/>
          <w:shd w:val="clear" w:color="auto" w:fill="FFFFFF"/>
          <w:lang w:val="en-IN" w:eastAsia="en-US"/>
        </w:rPr>
        <w:t xml:space="preserve"> agreed with the statement that it is </w:t>
      </w:r>
      <w:r w:rsidR="00CB2B91" w:rsidRPr="00C74673">
        <w:rPr>
          <w:rFonts w:ascii="Times New Roman" w:eastAsia="Times New Roman" w:hAnsi="Times New Roman" w:cs="Times New Roman"/>
          <w:color w:val="222222"/>
          <w:sz w:val="24"/>
          <w:szCs w:val="24"/>
          <w:shd w:val="clear" w:color="auto" w:fill="FFFFFF"/>
          <w:lang w:val="en-IN" w:eastAsia="en-US"/>
        </w:rPr>
        <w:t>‘duty of</w:t>
      </w:r>
      <w:r w:rsidR="00505A83" w:rsidRPr="00C74673">
        <w:rPr>
          <w:rFonts w:ascii="Times New Roman" w:eastAsia="Times New Roman" w:hAnsi="Times New Roman" w:cs="Times New Roman"/>
          <w:color w:val="222222"/>
          <w:sz w:val="24"/>
          <w:szCs w:val="24"/>
          <w:shd w:val="clear" w:color="auto" w:fill="FFFFFF"/>
          <w:lang w:val="en-IN" w:eastAsia="en-US"/>
        </w:rPr>
        <w:t xml:space="preserve"> wife to comply with demands for</w:t>
      </w:r>
      <w:r w:rsidR="00CB2B91" w:rsidRPr="00C74673">
        <w:rPr>
          <w:rFonts w:ascii="Times New Roman" w:eastAsia="Times New Roman" w:hAnsi="Times New Roman" w:cs="Times New Roman"/>
          <w:color w:val="222222"/>
          <w:sz w:val="24"/>
          <w:szCs w:val="24"/>
          <w:shd w:val="clear" w:color="auto" w:fill="FFFFFF"/>
          <w:lang w:val="en-IN" w:eastAsia="en-US"/>
        </w:rPr>
        <w:t xml:space="preserve"> sex from the husband’ (9.5% </w:t>
      </w:r>
      <w:r w:rsidR="00CB2B91" w:rsidRPr="00C74673">
        <w:rPr>
          <w:rFonts w:ascii="Times New Roman" w:eastAsia="Times New Roman" w:hAnsi="Times New Roman" w:cs="Times New Roman"/>
          <w:color w:val="222222"/>
          <w:sz w:val="24"/>
          <w:szCs w:val="24"/>
          <w:shd w:val="clear" w:color="auto" w:fill="FFFFFF"/>
          <w:lang w:val="en-IN" w:eastAsia="en-US"/>
        </w:rPr>
        <w:lastRenderedPageBreak/>
        <w:t>vs 4.6%, p==0.320)</w:t>
      </w:r>
      <w:r w:rsidRPr="00C74673">
        <w:rPr>
          <w:rFonts w:ascii="Times New Roman" w:eastAsia="Times New Roman" w:hAnsi="Times New Roman" w:cs="Times New Roman"/>
          <w:color w:val="222222"/>
          <w:sz w:val="24"/>
          <w:szCs w:val="24"/>
          <w:shd w:val="clear" w:color="auto" w:fill="FFFFFF"/>
          <w:lang w:val="en-IN" w:eastAsia="en-US"/>
        </w:rPr>
        <w:t xml:space="preserve">. </w:t>
      </w:r>
      <w:r w:rsidR="00A92D44" w:rsidRPr="00C74673">
        <w:rPr>
          <w:rFonts w:ascii="Times New Roman" w:eastAsia="Times New Roman" w:hAnsi="Times New Roman" w:cs="Times New Roman"/>
          <w:color w:val="222222"/>
          <w:sz w:val="24"/>
          <w:szCs w:val="24"/>
          <w:shd w:val="clear" w:color="auto" w:fill="FFFFFF"/>
          <w:lang w:val="en-IN" w:eastAsia="en-US"/>
        </w:rPr>
        <w:t xml:space="preserve">31.6% males and 25.6% females foresaw </w:t>
      </w:r>
      <w:r w:rsidRPr="00C74673">
        <w:rPr>
          <w:rFonts w:ascii="Times New Roman" w:eastAsia="Times New Roman" w:hAnsi="Times New Roman" w:cs="Times New Roman"/>
          <w:color w:val="222222"/>
          <w:sz w:val="24"/>
          <w:szCs w:val="24"/>
          <w:shd w:val="clear" w:color="auto" w:fill="FFFFFF"/>
          <w:lang w:val="en-IN" w:eastAsia="en-US"/>
        </w:rPr>
        <w:t>themselve</w:t>
      </w:r>
      <w:r w:rsidR="00F56DED" w:rsidRPr="00C74673">
        <w:rPr>
          <w:rFonts w:ascii="Times New Roman" w:eastAsia="Times New Roman" w:hAnsi="Times New Roman" w:cs="Times New Roman"/>
          <w:color w:val="222222"/>
          <w:sz w:val="24"/>
          <w:szCs w:val="24"/>
          <w:shd w:val="clear" w:color="auto" w:fill="FFFFFF"/>
          <w:lang w:val="en-IN" w:eastAsia="en-US"/>
        </w:rPr>
        <w:t xml:space="preserve">s as perpetrators of IPV in </w:t>
      </w:r>
      <w:r w:rsidR="00A92D44" w:rsidRPr="00C74673">
        <w:rPr>
          <w:rFonts w:ascii="Times New Roman" w:eastAsia="Times New Roman" w:hAnsi="Times New Roman" w:cs="Times New Roman"/>
          <w:color w:val="222222"/>
          <w:sz w:val="24"/>
          <w:szCs w:val="24"/>
          <w:shd w:val="clear" w:color="auto" w:fill="FFFFFF"/>
          <w:lang w:val="en-IN" w:eastAsia="en-US"/>
        </w:rPr>
        <w:t>future.</w:t>
      </w:r>
    </w:p>
    <w:p w14:paraId="51A3F3B2" w14:textId="77777777" w:rsidR="00CB2B91" w:rsidRPr="00C74673" w:rsidRDefault="0042029A" w:rsidP="00505A83">
      <w:pPr>
        <w:spacing w:line="360" w:lineRule="auto"/>
        <w:jc w:val="both"/>
        <w:rPr>
          <w:rFonts w:ascii="Times New Roman" w:hAnsi="Times New Roman" w:cs="Times New Roman"/>
          <w:b/>
          <w:sz w:val="24"/>
          <w:szCs w:val="24"/>
        </w:rPr>
      </w:pPr>
      <w:r w:rsidRPr="00C74673">
        <w:rPr>
          <w:rFonts w:ascii="Times New Roman" w:hAnsi="Times New Roman" w:cs="Times New Roman"/>
          <w:b/>
          <w:sz w:val="24"/>
          <w:szCs w:val="24"/>
        </w:rPr>
        <w:t>Conclusion</w:t>
      </w:r>
    </w:p>
    <w:p w14:paraId="7AD2EA9B" w14:textId="4C3B565C" w:rsidR="00960EAD" w:rsidRPr="00CB2B91" w:rsidRDefault="00CB2B91" w:rsidP="00505A83">
      <w:pPr>
        <w:spacing w:line="360" w:lineRule="auto"/>
        <w:jc w:val="both"/>
        <w:rPr>
          <w:rFonts w:ascii="Times New Roman" w:hAnsi="Times New Roman" w:cs="Times New Roman"/>
          <w:b/>
          <w:sz w:val="24"/>
          <w:szCs w:val="24"/>
        </w:rPr>
      </w:pPr>
      <w:r w:rsidRPr="00C74673">
        <w:rPr>
          <w:rFonts w:ascii="Times New Roman" w:hAnsi="Times New Roman" w:cs="Times New Roman"/>
          <w:sz w:val="24"/>
          <w:szCs w:val="24"/>
        </w:rPr>
        <w:t>K</w:t>
      </w:r>
      <w:r w:rsidR="00960EAD" w:rsidRPr="00C74673">
        <w:rPr>
          <w:rFonts w:ascii="Times New Roman" w:hAnsi="Times New Roman" w:cs="Times New Roman"/>
          <w:sz w:val="24"/>
          <w:szCs w:val="24"/>
        </w:rPr>
        <w:t xml:space="preserve">nowledge about IPV and the associated risk factors </w:t>
      </w:r>
      <w:r w:rsidR="00F56DED" w:rsidRPr="00C74673">
        <w:rPr>
          <w:rFonts w:ascii="Times New Roman" w:hAnsi="Times New Roman" w:cs="Times New Roman"/>
          <w:sz w:val="24"/>
          <w:szCs w:val="24"/>
        </w:rPr>
        <w:t>among the study population wa</w:t>
      </w:r>
      <w:r w:rsidRPr="00C74673">
        <w:rPr>
          <w:rFonts w:ascii="Times New Roman" w:hAnsi="Times New Roman" w:cs="Times New Roman"/>
          <w:sz w:val="24"/>
          <w:szCs w:val="24"/>
        </w:rPr>
        <w:t>s satisfactory.</w:t>
      </w:r>
      <w:r w:rsidR="00960EAD" w:rsidRPr="00C74673">
        <w:rPr>
          <w:rFonts w:ascii="Times New Roman" w:hAnsi="Times New Roman" w:cs="Times New Roman"/>
          <w:sz w:val="24"/>
          <w:szCs w:val="24"/>
        </w:rPr>
        <w:t xml:space="preserve"> </w:t>
      </w:r>
      <w:r w:rsidRPr="00C74673">
        <w:rPr>
          <w:rFonts w:ascii="Times New Roman" w:hAnsi="Times New Roman" w:cs="Times New Roman"/>
          <w:sz w:val="24"/>
          <w:szCs w:val="24"/>
        </w:rPr>
        <w:t xml:space="preserve">However, there was </w:t>
      </w:r>
      <w:r w:rsidR="00D156E5" w:rsidRPr="00C74673">
        <w:rPr>
          <w:rFonts w:ascii="Times New Roman" w:hAnsi="Times New Roman" w:cs="Times New Roman"/>
          <w:sz w:val="24"/>
          <w:szCs w:val="24"/>
        </w:rPr>
        <w:t xml:space="preserve">widespread </w:t>
      </w:r>
      <w:r w:rsidRPr="00C74673">
        <w:rPr>
          <w:rFonts w:ascii="Times New Roman" w:hAnsi="Times New Roman" w:cs="Times New Roman"/>
          <w:sz w:val="24"/>
          <w:szCs w:val="24"/>
        </w:rPr>
        <w:t>acceptance of negative</w:t>
      </w:r>
      <w:r w:rsidR="00960EAD" w:rsidRPr="00C74673">
        <w:rPr>
          <w:rFonts w:ascii="Times New Roman" w:hAnsi="Times New Roman" w:cs="Times New Roman"/>
          <w:sz w:val="24"/>
          <w:szCs w:val="24"/>
        </w:rPr>
        <w:t xml:space="preserve"> societal gender </w:t>
      </w:r>
      <w:r w:rsidRPr="00C74673">
        <w:rPr>
          <w:rFonts w:ascii="Times New Roman" w:hAnsi="Times New Roman" w:cs="Times New Roman"/>
          <w:sz w:val="24"/>
          <w:szCs w:val="24"/>
        </w:rPr>
        <w:t>stereotypes</w:t>
      </w:r>
      <w:r w:rsidR="00D156E5" w:rsidRPr="00C74673">
        <w:rPr>
          <w:rFonts w:ascii="Times New Roman" w:hAnsi="Times New Roman" w:cs="Times New Roman"/>
          <w:sz w:val="24"/>
          <w:szCs w:val="24"/>
        </w:rPr>
        <w:t xml:space="preserve">, more so among males </w:t>
      </w:r>
      <w:r w:rsidR="00960EAD" w:rsidRPr="00C74673">
        <w:rPr>
          <w:rFonts w:ascii="Times New Roman" w:hAnsi="Times New Roman" w:cs="Times New Roman"/>
          <w:sz w:val="24"/>
          <w:szCs w:val="24"/>
        </w:rPr>
        <w:t xml:space="preserve">and </w:t>
      </w:r>
      <w:r w:rsidR="00D156E5" w:rsidRPr="00C74673">
        <w:rPr>
          <w:rFonts w:ascii="Times New Roman" w:hAnsi="Times New Roman" w:cs="Times New Roman"/>
          <w:sz w:val="24"/>
          <w:szCs w:val="24"/>
        </w:rPr>
        <w:t>some degrees</w:t>
      </w:r>
      <w:r w:rsidR="00960EAD" w:rsidRPr="00C74673">
        <w:rPr>
          <w:rFonts w:ascii="Times New Roman" w:hAnsi="Times New Roman" w:cs="Times New Roman"/>
          <w:sz w:val="24"/>
          <w:szCs w:val="24"/>
        </w:rPr>
        <w:t xml:space="preserve"> of IPV </w:t>
      </w:r>
      <w:r w:rsidR="00D156E5" w:rsidRPr="00C74673">
        <w:rPr>
          <w:rFonts w:ascii="Times New Roman" w:hAnsi="Times New Roman" w:cs="Times New Roman"/>
          <w:sz w:val="24"/>
          <w:szCs w:val="24"/>
        </w:rPr>
        <w:t xml:space="preserve">were seen as acceptable between married couples. The study advocates the need to halt the propagation of negative gender stereotypes in the </w:t>
      </w:r>
      <w:r w:rsidR="00505A83" w:rsidRPr="00C74673">
        <w:rPr>
          <w:rFonts w:ascii="Times New Roman" w:hAnsi="Times New Roman" w:cs="Times New Roman"/>
          <w:sz w:val="24"/>
          <w:szCs w:val="24"/>
        </w:rPr>
        <w:t xml:space="preserve">impressionable </w:t>
      </w:r>
      <w:r w:rsidR="00D156E5" w:rsidRPr="00C74673">
        <w:rPr>
          <w:rFonts w:ascii="Times New Roman" w:hAnsi="Times New Roman" w:cs="Times New Roman"/>
          <w:sz w:val="24"/>
          <w:szCs w:val="24"/>
        </w:rPr>
        <w:t>young minds and the necessity to spread the awareness that no degree of IPV is acceptable. This knowledge is also required to plan the content and choose the appropriate media to effectively communicate the awareness about IPV among this section of the population.</w:t>
      </w:r>
      <w:r w:rsidR="00D156E5">
        <w:rPr>
          <w:rFonts w:ascii="Times New Roman" w:hAnsi="Times New Roman" w:cs="Times New Roman"/>
          <w:sz w:val="24"/>
          <w:szCs w:val="24"/>
        </w:rPr>
        <w:t xml:space="preserve"> </w:t>
      </w:r>
    </w:p>
    <w:p w14:paraId="3B978A92" w14:textId="77777777" w:rsidR="00A92D44" w:rsidRPr="00A92D44" w:rsidRDefault="00A92D44" w:rsidP="00505A83">
      <w:pPr>
        <w:spacing w:line="360" w:lineRule="auto"/>
        <w:jc w:val="both"/>
        <w:rPr>
          <w:rFonts w:ascii="Times New Roman" w:hAnsi="Times New Roman" w:cs="Times New Roman"/>
          <w:sz w:val="24"/>
          <w:szCs w:val="24"/>
        </w:rPr>
      </w:pPr>
    </w:p>
    <w:p w14:paraId="47B1A2B7" w14:textId="59272D97" w:rsidR="001B5457" w:rsidRPr="00A92D44" w:rsidRDefault="001B5457" w:rsidP="00505A83">
      <w:pPr>
        <w:spacing w:line="360" w:lineRule="auto"/>
        <w:jc w:val="both"/>
        <w:rPr>
          <w:rFonts w:ascii="Times New Roman" w:hAnsi="Times New Roman" w:cs="Times New Roman"/>
          <w:b/>
          <w:sz w:val="24"/>
          <w:szCs w:val="24"/>
        </w:rPr>
      </w:pPr>
    </w:p>
    <w:sectPr w:rsidR="001B5457" w:rsidRPr="00A92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D54401"/>
    <w:multiLevelType w:val="hybridMultilevel"/>
    <w:tmpl w:val="64F20EC6"/>
    <w:lvl w:ilvl="0" w:tplc="9D88121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F70346"/>
    <w:multiLevelType w:val="hybridMultilevel"/>
    <w:tmpl w:val="849E3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F03"/>
    <w:rsid w:val="00005B0E"/>
    <w:rsid w:val="000B49D6"/>
    <w:rsid w:val="000F1E43"/>
    <w:rsid w:val="00116BFB"/>
    <w:rsid w:val="001B0525"/>
    <w:rsid w:val="001B5457"/>
    <w:rsid w:val="001C6B2C"/>
    <w:rsid w:val="001E6437"/>
    <w:rsid w:val="00326086"/>
    <w:rsid w:val="00334620"/>
    <w:rsid w:val="003D6025"/>
    <w:rsid w:val="00412C38"/>
    <w:rsid w:val="0042029A"/>
    <w:rsid w:val="00463BEB"/>
    <w:rsid w:val="004A0AD5"/>
    <w:rsid w:val="004D4204"/>
    <w:rsid w:val="00505A83"/>
    <w:rsid w:val="0051541D"/>
    <w:rsid w:val="00523056"/>
    <w:rsid w:val="0053755E"/>
    <w:rsid w:val="005D557A"/>
    <w:rsid w:val="005F752A"/>
    <w:rsid w:val="00600589"/>
    <w:rsid w:val="00634C83"/>
    <w:rsid w:val="006C19C9"/>
    <w:rsid w:val="006D4BC6"/>
    <w:rsid w:val="006E1F03"/>
    <w:rsid w:val="007B571E"/>
    <w:rsid w:val="008948B4"/>
    <w:rsid w:val="008C06FC"/>
    <w:rsid w:val="008C48F7"/>
    <w:rsid w:val="0090372C"/>
    <w:rsid w:val="00960EAD"/>
    <w:rsid w:val="009D0B8D"/>
    <w:rsid w:val="009D1098"/>
    <w:rsid w:val="00A16CB3"/>
    <w:rsid w:val="00A92D44"/>
    <w:rsid w:val="00BB7F57"/>
    <w:rsid w:val="00BE7709"/>
    <w:rsid w:val="00C161F9"/>
    <w:rsid w:val="00C665C2"/>
    <w:rsid w:val="00C74673"/>
    <w:rsid w:val="00C749AE"/>
    <w:rsid w:val="00C80EA2"/>
    <w:rsid w:val="00CB2B91"/>
    <w:rsid w:val="00D156E5"/>
    <w:rsid w:val="00D33CC5"/>
    <w:rsid w:val="00D33E43"/>
    <w:rsid w:val="00F56DED"/>
    <w:rsid w:val="00F876F7"/>
    <w:rsid w:val="00FA3384"/>
    <w:rsid w:val="00FD066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C2E6"/>
  <w15:chartTrackingRefBased/>
  <w15:docId w15:val="{8B37B217-F766-1147-8286-BE286F21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5C2"/>
    <w:pPr>
      <w:ind w:left="720"/>
      <w:contextualSpacing/>
    </w:pPr>
  </w:style>
  <w:style w:type="character" w:styleId="CommentReference">
    <w:name w:val="annotation reference"/>
    <w:basedOn w:val="DefaultParagraphFont"/>
    <w:uiPriority w:val="99"/>
    <w:semiHidden/>
    <w:unhideWhenUsed/>
    <w:rsid w:val="008C48F7"/>
    <w:rPr>
      <w:sz w:val="16"/>
      <w:szCs w:val="16"/>
    </w:rPr>
  </w:style>
  <w:style w:type="paragraph" w:styleId="CommentText">
    <w:name w:val="annotation text"/>
    <w:basedOn w:val="Normal"/>
    <w:link w:val="CommentTextChar"/>
    <w:uiPriority w:val="99"/>
    <w:semiHidden/>
    <w:unhideWhenUsed/>
    <w:rsid w:val="008C48F7"/>
    <w:pPr>
      <w:spacing w:line="240" w:lineRule="auto"/>
    </w:pPr>
    <w:rPr>
      <w:sz w:val="20"/>
      <w:szCs w:val="20"/>
    </w:rPr>
  </w:style>
  <w:style w:type="character" w:customStyle="1" w:styleId="CommentTextChar">
    <w:name w:val="Comment Text Char"/>
    <w:basedOn w:val="DefaultParagraphFont"/>
    <w:link w:val="CommentText"/>
    <w:uiPriority w:val="99"/>
    <w:semiHidden/>
    <w:rsid w:val="008C48F7"/>
    <w:rPr>
      <w:sz w:val="20"/>
      <w:szCs w:val="20"/>
    </w:rPr>
  </w:style>
  <w:style w:type="paragraph" w:styleId="CommentSubject">
    <w:name w:val="annotation subject"/>
    <w:basedOn w:val="CommentText"/>
    <w:next w:val="CommentText"/>
    <w:link w:val="CommentSubjectChar"/>
    <w:uiPriority w:val="99"/>
    <w:semiHidden/>
    <w:unhideWhenUsed/>
    <w:rsid w:val="008C48F7"/>
    <w:rPr>
      <w:b/>
      <w:bCs/>
    </w:rPr>
  </w:style>
  <w:style w:type="character" w:customStyle="1" w:styleId="CommentSubjectChar">
    <w:name w:val="Comment Subject Char"/>
    <w:basedOn w:val="CommentTextChar"/>
    <w:link w:val="CommentSubject"/>
    <w:uiPriority w:val="99"/>
    <w:semiHidden/>
    <w:rsid w:val="008C48F7"/>
    <w:rPr>
      <w:b/>
      <w:bCs/>
      <w:sz w:val="20"/>
      <w:szCs w:val="20"/>
    </w:rPr>
  </w:style>
  <w:style w:type="paragraph" w:styleId="BalloonText">
    <w:name w:val="Balloon Text"/>
    <w:basedOn w:val="Normal"/>
    <w:link w:val="BalloonTextChar"/>
    <w:uiPriority w:val="99"/>
    <w:semiHidden/>
    <w:unhideWhenUsed/>
    <w:rsid w:val="008C48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8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krithikamoorthy18@gmail.com</dc:creator>
  <cp:keywords/>
  <dc:description/>
  <cp:lastModifiedBy>saraskathiresan</cp:lastModifiedBy>
  <cp:revision>2</cp:revision>
  <dcterms:created xsi:type="dcterms:W3CDTF">2017-03-19T17:11:00Z</dcterms:created>
  <dcterms:modified xsi:type="dcterms:W3CDTF">2017-03-19T17:11:00Z</dcterms:modified>
</cp:coreProperties>
</file>