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B8D" w:rsidRDefault="00AA2B8D" w:rsidP="00AA2B8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The Social </w:t>
      </w:r>
      <w:r w:rsidR="009B0D53">
        <w:rPr>
          <w:rFonts w:ascii="Arial" w:hAnsi="Arial" w:cs="Arial"/>
          <w:b/>
          <w:sz w:val="24"/>
          <w:szCs w:val="24"/>
        </w:rPr>
        <w:t>Epidemiologic Dimensions of African HIV/AIDS</w:t>
      </w:r>
    </w:p>
    <w:p w:rsidR="00AA2B8D" w:rsidRDefault="00AA2B8D" w:rsidP="00AA2B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Douglas A. Feldman, </w:t>
      </w:r>
      <w:proofErr w:type="spellStart"/>
      <w:r>
        <w:rPr>
          <w:rFonts w:ascii="Arial" w:hAnsi="Arial" w:cs="Arial"/>
          <w:b/>
          <w:sz w:val="24"/>
          <w:szCs w:val="24"/>
        </w:rPr>
        <w:t>Ph.D</w:t>
      </w:r>
      <w:proofErr w:type="spellEnd"/>
    </w:p>
    <w:p w:rsidR="00AA2B8D" w:rsidRDefault="00AA2B8D" w:rsidP="00AA2B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Professor </w:t>
      </w:r>
      <w:r w:rsidR="009B0D53">
        <w:rPr>
          <w:rFonts w:ascii="Arial" w:hAnsi="Arial" w:cs="Arial"/>
          <w:b/>
          <w:sz w:val="24"/>
          <w:szCs w:val="24"/>
        </w:rPr>
        <w:t xml:space="preserve">Emeritus </w:t>
      </w:r>
      <w:r>
        <w:rPr>
          <w:rFonts w:ascii="Arial" w:hAnsi="Arial" w:cs="Arial"/>
          <w:b/>
          <w:sz w:val="24"/>
          <w:szCs w:val="24"/>
        </w:rPr>
        <w:t>of Anthropology</w:t>
      </w:r>
    </w:p>
    <w:p w:rsidR="00AA2B8D" w:rsidRDefault="00AA2B8D" w:rsidP="00AA2B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The College at Brockport, State University of New York</w:t>
      </w:r>
    </w:p>
    <w:p w:rsidR="00AA2B8D" w:rsidRDefault="009B0D53" w:rsidP="00AA2B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September 20, 2016</w:t>
      </w:r>
    </w:p>
    <w:p w:rsidR="00AA2B8D" w:rsidRDefault="00AA2B8D" w:rsidP="00AA2B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A2B8D" w:rsidRDefault="00AA2B8D" w:rsidP="00AA2B8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A2B8D" w:rsidRDefault="00AA2B8D" w:rsidP="00AA2B8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are the social and biological factors that have </w:t>
      </w:r>
      <w:r w:rsidR="00890154">
        <w:rPr>
          <w:rFonts w:ascii="Arial" w:hAnsi="Arial" w:cs="Arial"/>
          <w:sz w:val="24"/>
          <w:szCs w:val="24"/>
        </w:rPr>
        <w:t xml:space="preserve">increased the spread of HIV/AIDS in sub-Saharan Africa?  </w:t>
      </w:r>
      <w:r w:rsidR="00A54F33">
        <w:rPr>
          <w:rFonts w:ascii="Arial" w:hAnsi="Arial" w:cs="Arial"/>
          <w:sz w:val="24"/>
          <w:szCs w:val="24"/>
        </w:rPr>
        <w:t xml:space="preserve">Today, 69 percent of all persons with HIV/AIDS live in sub-Saharan Africa.  </w:t>
      </w:r>
      <w:r w:rsidR="00890154">
        <w:rPr>
          <w:rFonts w:ascii="Arial" w:hAnsi="Arial" w:cs="Arial"/>
          <w:sz w:val="24"/>
          <w:szCs w:val="24"/>
        </w:rPr>
        <w:t xml:space="preserve">Factors that will be discussed include the lack of male circumcision, the prevalence of married men having a mistress, possible differences in HIV subtype, dry sex, untreated sexually transmitted infections, </w:t>
      </w:r>
      <w:proofErr w:type="spellStart"/>
      <w:r w:rsidR="00890154">
        <w:rPr>
          <w:rFonts w:ascii="Arial" w:hAnsi="Arial" w:cs="Arial"/>
          <w:sz w:val="24"/>
          <w:szCs w:val="24"/>
        </w:rPr>
        <w:t>multipartnering</w:t>
      </w:r>
      <w:proofErr w:type="spellEnd"/>
      <w:r w:rsidR="00890154">
        <w:rPr>
          <w:rFonts w:ascii="Arial" w:hAnsi="Arial" w:cs="Arial"/>
          <w:sz w:val="24"/>
          <w:szCs w:val="24"/>
        </w:rPr>
        <w:t xml:space="preserve"> without a condom, virgin curing, ritual sexual cleansing, growing homophobia, the low status of women, AIDS stigma, and other possible factors.  The U.S. President’s Emergency Plan </w:t>
      </w:r>
      <w:proofErr w:type="gramStart"/>
      <w:r w:rsidR="00890154">
        <w:rPr>
          <w:rFonts w:ascii="Arial" w:hAnsi="Arial" w:cs="Arial"/>
          <w:sz w:val="24"/>
          <w:szCs w:val="24"/>
        </w:rPr>
        <w:t>For</w:t>
      </w:r>
      <w:proofErr w:type="gramEnd"/>
      <w:r w:rsidR="00890154">
        <w:rPr>
          <w:rFonts w:ascii="Arial" w:hAnsi="Arial" w:cs="Arial"/>
          <w:sz w:val="24"/>
          <w:szCs w:val="24"/>
        </w:rPr>
        <w:t xml:space="preserve"> AIDS Relief (PEPFAR) and Europe’s Global </w:t>
      </w:r>
      <w:proofErr w:type="spellStart"/>
      <w:r w:rsidR="00890154">
        <w:rPr>
          <w:rFonts w:ascii="Arial" w:hAnsi="Arial" w:cs="Arial"/>
          <w:sz w:val="24"/>
          <w:szCs w:val="24"/>
        </w:rPr>
        <w:t>Programme</w:t>
      </w:r>
      <w:proofErr w:type="spellEnd"/>
      <w:r w:rsidR="00890154">
        <w:rPr>
          <w:rFonts w:ascii="Arial" w:hAnsi="Arial" w:cs="Arial"/>
          <w:sz w:val="24"/>
          <w:szCs w:val="24"/>
        </w:rPr>
        <w:t xml:space="preserve"> for AIDS. </w:t>
      </w:r>
      <w:proofErr w:type="gramStart"/>
      <w:r w:rsidR="00890154">
        <w:rPr>
          <w:rFonts w:ascii="Arial" w:hAnsi="Arial" w:cs="Arial"/>
          <w:sz w:val="24"/>
          <w:szCs w:val="24"/>
        </w:rPr>
        <w:t>Malaria,</w:t>
      </w:r>
      <w:proofErr w:type="gramEnd"/>
      <w:r w:rsidR="00890154">
        <w:rPr>
          <w:rFonts w:ascii="Arial" w:hAnsi="Arial" w:cs="Arial"/>
          <w:sz w:val="24"/>
          <w:szCs w:val="24"/>
        </w:rPr>
        <w:t xml:space="preserve"> and Tuberculosis have both had an enormous impact in changing AIDS in Africa from a nearly universally lethal disease 1</w:t>
      </w:r>
      <w:r w:rsidR="009B0D53">
        <w:rPr>
          <w:rFonts w:ascii="Arial" w:hAnsi="Arial" w:cs="Arial"/>
          <w:sz w:val="24"/>
          <w:szCs w:val="24"/>
        </w:rPr>
        <w:t>3</w:t>
      </w:r>
      <w:r w:rsidR="00890154">
        <w:rPr>
          <w:rFonts w:ascii="Arial" w:hAnsi="Arial" w:cs="Arial"/>
          <w:sz w:val="24"/>
          <w:szCs w:val="24"/>
        </w:rPr>
        <w:t xml:space="preserve"> years ago into a mostly chronic disease today.</w:t>
      </w:r>
    </w:p>
    <w:p w:rsidR="00890154" w:rsidRDefault="00890154" w:rsidP="00AA2B8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90154" w:rsidRPr="00AA2B8D" w:rsidRDefault="00890154" w:rsidP="00AA2B8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Dr. Feldman is Professor </w:t>
      </w:r>
      <w:r w:rsidR="009B0D53">
        <w:rPr>
          <w:rFonts w:ascii="Arial" w:hAnsi="Arial" w:cs="Arial"/>
          <w:sz w:val="24"/>
          <w:szCs w:val="24"/>
        </w:rPr>
        <w:t xml:space="preserve">Emeritus </w:t>
      </w:r>
      <w:r>
        <w:rPr>
          <w:rFonts w:ascii="Arial" w:hAnsi="Arial" w:cs="Arial"/>
          <w:sz w:val="24"/>
          <w:szCs w:val="24"/>
        </w:rPr>
        <w:t xml:space="preserve">of Anthropology at The College at Brockport, SUNY, and former President of the Society for Medical Anthropology.  </w:t>
      </w:r>
      <w:r w:rsidR="00A54F33">
        <w:rPr>
          <w:rFonts w:ascii="Arial" w:hAnsi="Arial" w:cs="Arial"/>
          <w:sz w:val="24"/>
          <w:szCs w:val="24"/>
        </w:rPr>
        <w:t xml:space="preserve">He is the author/editor of seven books, including </w:t>
      </w:r>
      <w:r w:rsidR="00A54F33" w:rsidRPr="00A54F33">
        <w:rPr>
          <w:rFonts w:ascii="Arial" w:hAnsi="Arial" w:cs="Arial"/>
          <w:i/>
          <w:sz w:val="24"/>
          <w:szCs w:val="24"/>
        </w:rPr>
        <w:t>AIDS, Culture, and Africa</w:t>
      </w:r>
      <w:r w:rsidR="00A54F33">
        <w:rPr>
          <w:rFonts w:ascii="Arial" w:hAnsi="Arial" w:cs="Arial"/>
          <w:sz w:val="24"/>
          <w:szCs w:val="24"/>
        </w:rPr>
        <w:t xml:space="preserve"> (2008) and </w:t>
      </w:r>
      <w:r w:rsidR="00A54F33" w:rsidRPr="00A54F33">
        <w:rPr>
          <w:rFonts w:ascii="Arial" w:hAnsi="Arial" w:cs="Arial"/>
          <w:i/>
          <w:sz w:val="24"/>
          <w:szCs w:val="24"/>
        </w:rPr>
        <w:t xml:space="preserve">AIDS, Culture, and Gay Men </w:t>
      </w:r>
      <w:r w:rsidR="00A54F33">
        <w:rPr>
          <w:rFonts w:ascii="Arial" w:hAnsi="Arial" w:cs="Arial"/>
          <w:sz w:val="24"/>
          <w:szCs w:val="24"/>
        </w:rPr>
        <w:t>(2010). He has conducted HIV</w:t>
      </w:r>
      <w:r w:rsidR="00D9775E">
        <w:rPr>
          <w:rFonts w:ascii="Arial" w:hAnsi="Arial" w:cs="Arial"/>
          <w:sz w:val="24"/>
          <w:szCs w:val="24"/>
        </w:rPr>
        <w:t>/AIDS social and epidemiologic</w:t>
      </w:r>
      <w:r w:rsidR="00A54F33">
        <w:rPr>
          <w:rFonts w:ascii="Arial" w:hAnsi="Arial" w:cs="Arial"/>
          <w:sz w:val="24"/>
          <w:szCs w:val="24"/>
        </w:rPr>
        <w:t xml:space="preserve"> research in the United States, </w:t>
      </w:r>
      <w:r w:rsidR="00D9775E">
        <w:rPr>
          <w:rFonts w:ascii="Arial" w:hAnsi="Arial" w:cs="Arial"/>
          <w:sz w:val="24"/>
          <w:szCs w:val="24"/>
        </w:rPr>
        <w:t xml:space="preserve">Hungary, </w:t>
      </w:r>
      <w:r w:rsidR="00A54F33">
        <w:rPr>
          <w:rFonts w:ascii="Arial" w:hAnsi="Arial" w:cs="Arial"/>
          <w:sz w:val="24"/>
          <w:szCs w:val="24"/>
        </w:rPr>
        <w:t xml:space="preserve">Zambia, Rwanda, Uganda, and Senegal.  </w:t>
      </w:r>
    </w:p>
    <w:sectPr w:rsidR="00890154" w:rsidRPr="00AA2B8D" w:rsidSect="005748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oNotDisplayPageBoundaries/>
  <w:proofState w:spelling="clean" w:grammar="clean"/>
  <w:defaultTabStop w:val="720"/>
  <w:characterSpacingControl w:val="doNotCompress"/>
  <w:compat/>
  <w:rsids>
    <w:rsidRoot w:val="00AA2B8D"/>
    <w:rsid w:val="0037295C"/>
    <w:rsid w:val="005748CE"/>
    <w:rsid w:val="00890154"/>
    <w:rsid w:val="009B0D53"/>
    <w:rsid w:val="00A54F33"/>
    <w:rsid w:val="00AA2B8D"/>
    <w:rsid w:val="00D9775E"/>
    <w:rsid w:val="00FA0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8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Microsoft</cp:lastModifiedBy>
  <cp:revision>2</cp:revision>
  <dcterms:created xsi:type="dcterms:W3CDTF">2016-06-08T02:37:00Z</dcterms:created>
  <dcterms:modified xsi:type="dcterms:W3CDTF">2016-06-08T02:37:00Z</dcterms:modified>
</cp:coreProperties>
</file>