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CA4" w:rsidRDefault="00DD304F" w:rsidP="000E3F8A">
      <w:pPr>
        <w:pStyle w:val="Heading1"/>
        <w:spacing w:before="170"/>
        <w:ind w:left="0"/>
        <w:jc w:val="center"/>
        <w:rPr>
          <w:color w:val="337AB7"/>
        </w:rPr>
      </w:pPr>
      <w:r w:rsidRPr="00BF681A">
        <w:rPr>
          <w:color w:val="337AB7"/>
        </w:rPr>
        <w:t xml:space="preserve">Chemotherapeutic activity of </w:t>
      </w:r>
      <w:proofErr w:type="spellStart"/>
      <w:r w:rsidRPr="00BF681A">
        <w:rPr>
          <w:color w:val="337AB7"/>
        </w:rPr>
        <w:t>silybin</w:t>
      </w:r>
      <w:proofErr w:type="spellEnd"/>
      <w:r w:rsidR="00310209">
        <w:rPr>
          <w:color w:val="337AB7"/>
        </w:rPr>
        <w:t xml:space="preserve"> </w:t>
      </w:r>
      <w:proofErr w:type="spellStart"/>
      <w:r w:rsidR="00310209">
        <w:rPr>
          <w:color w:val="337AB7"/>
        </w:rPr>
        <w:t>liposomes</w:t>
      </w:r>
      <w:proofErr w:type="spellEnd"/>
      <w:r w:rsidRPr="00BF681A">
        <w:rPr>
          <w:color w:val="337AB7"/>
        </w:rPr>
        <w:t xml:space="preserve"> combined</w:t>
      </w:r>
    </w:p>
    <w:p w:rsidR="00465CA4" w:rsidRDefault="00465CA4" w:rsidP="000E3F8A">
      <w:pPr>
        <w:pStyle w:val="Heading1"/>
        <w:spacing w:before="170"/>
        <w:ind w:left="0"/>
        <w:jc w:val="center"/>
        <w:rPr>
          <w:color w:val="337AB7"/>
        </w:rPr>
        <w:sectPr w:rsidR="00465CA4" w:rsidSect="00465CA4">
          <w:pgSz w:w="12240" w:h="15840"/>
          <w:pgMar w:top="720" w:right="720" w:bottom="720" w:left="720" w:header="720" w:footer="720" w:gutter="0"/>
          <w:cols w:space="720"/>
          <w:docGrid w:linePitch="381"/>
        </w:sectPr>
      </w:pPr>
      <w:proofErr w:type="gramStart"/>
      <w:r w:rsidRPr="00BF681A">
        <w:rPr>
          <w:color w:val="337AB7"/>
        </w:rPr>
        <w:t>with</w:t>
      </w:r>
      <w:proofErr w:type="gramEnd"/>
      <w:r w:rsidRPr="00BF681A">
        <w:rPr>
          <w:color w:val="337AB7"/>
        </w:rPr>
        <w:t xml:space="preserve"> </w:t>
      </w:r>
      <w:proofErr w:type="spellStart"/>
      <w:r>
        <w:rPr>
          <w:color w:val="337AB7"/>
        </w:rPr>
        <w:t>Doxil</w:t>
      </w:r>
      <w:proofErr w:type="spellEnd"/>
      <w:r>
        <w:rPr>
          <w:color w:val="337AB7"/>
        </w:rPr>
        <w:t xml:space="preserve"> </w:t>
      </w:r>
      <w:r w:rsidRPr="00BF681A">
        <w:rPr>
          <w:color w:val="337AB7"/>
        </w:rPr>
        <w:t>in TUBO</w:t>
      </w:r>
      <w:r>
        <w:rPr>
          <w:color w:val="337AB7"/>
        </w:rPr>
        <w:t xml:space="preserve"> breast cancer cell bearing mice</w:t>
      </w:r>
    </w:p>
    <w:p w:rsidR="00D30013" w:rsidRDefault="008D4B13" w:rsidP="00465CA4">
      <w:pPr>
        <w:bidi w:val="0"/>
        <w:ind w:firstLine="0"/>
        <w:jc w:val="left"/>
        <w:rPr>
          <w:rFonts w:ascii="Tw Cen MT" w:eastAsia="Tw Cen MT" w:hAnsi="Tw Cen MT" w:cs="Tw Cen MT"/>
          <w:sz w:val="18"/>
          <w:szCs w:val="18"/>
          <w:lang w:bidi="ar-SA"/>
        </w:rPr>
        <w:sectPr w:rsidR="00D30013" w:rsidSect="00F677F1">
          <w:type w:val="continuous"/>
          <w:pgSz w:w="12240" w:h="15840"/>
          <w:pgMar w:top="720" w:right="720" w:bottom="720" w:left="720" w:header="720" w:footer="720" w:gutter="0"/>
          <w:cols w:space="504"/>
          <w:docGrid w:linePitch="381"/>
        </w:sectPr>
      </w:pPr>
      <w:r>
        <w:rPr>
          <w:rFonts w:ascii="Tw Cen MT" w:eastAsia="Tw Cen MT" w:hAnsi="Tw Cen MT" w:cs="Tw Cen MT"/>
          <w:noProof/>
          <w:sz w:val="18"/>
          <w:szCs w:val="18"/>
          <w:lang w:bidi="ar-SA"/>
        </w:rPr>
        <w:lastRenderedPageBreak/>
        <w:pict>
          <v:rect id="_x0000_s1026" style="position:absolute;margin-left:287.75pt;margin-top:22.8pt;width:248.8pt;height:127.25pt;z-index:251658240" strokecolor="#e7e6e6 [3214]">
            <v:textbox>
              <w:txbxContent>
                <w:p w:rsidR="00F677F1" w:rsidRDefault="00F677F1">
                  <w:r w:rsidRPr="00F677F1">
                    <w:rPr>
                      <w:noProof/>
                      <w:rtl/>
                      <w:lang w:bidi="ar-SA"/>
                    </w:rPr>
                    <w:drawing>
                      <wp:inline distT="0" distB="0" distL="0" distR="0">
                        <wp:extent cx="2319860" cy="1638605"/>
                        <wp:effectExtent l="19050" t="0" r="4240" b="0"/>
                        <wp:docPr id="8" name="Picture 6" descr="C:\Users\Gheybi\Pictures\New Picture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heybi\Pictures\New Picture (1).bmp"/>
                                <pic:cNvPicPr>
                                  <a:picLocks noChangeAspect="1" noChangeArrowheads="1"/>
                                </pic:cNvPicPr>
                              </pic:nvPicPr>
                              <pic:blipFill>
                                <a:blip r:embed="rId6"/>
                                <a:srcRect/>
                                <a:stretch>
                                  <a:fillRect/>
                                </a:stretch>
                              </pic:blipFill>
                              <pic:spPr bwMode="auto">
                                <a:xfrm>
                                  <a:off x="0" y="0"/>
                                  <a:ext cx="2320003" cy="1638706"/>
                                </a:xfrm>
                                <a:prstGeom prst="rect">
                                  <a:avLst/>
                                </a:prstGeom>
                                <a:noFill/>
                                <a:ln w="9525">
                                  <a:noFill/>
                                  <a:miter lim="800000"/>
                                  <a:headEnd/>
                                  <a:tailEnd/>
                                </a:ln>
                              </pic:spPr>
                            </pic:pic>
                          </a:graphicData>
                        </a:graphic>
                      </wp:inline>
                    </w:drawing>
                  </w:r>
                </w:p>
              </w:txbxContent>
            </v:textbox>
          </v:rect>
        </w:pict>
      </w:r>
    </w:p>
    <w:p w:rsidR="00E0611D" w:rsidRPr="00CF5651" w:rsidRDefault="00FD2824" w:rsidP="00E0611D">
      <w:pPr>
        <w:bidi w:val="0"/>
        <w:spacing w:after="0"/>
        <w:ind w:firstLine="0"/>
        <w:jc w:val="left"/>
        <w:rPr>
          <w:rFonts w:asciiTheme="majorBidi" w:eastAsia="Times New Roman" w:hAnsiTheme="majorBidi" w:cstheme="majorBidi"/>
          <w:sz w:val="16"/>
          <w:szCs w:val="16"/>
        </w:rPr>
      </w:pPr>
      <w:proofErr w:type="spellStart"/>
      <w:proofErr w:type="gramStart"/>
      <w:r w:rsidRPr="00A54334">
        <w:rPr>
          <w:rFonts w:asciiTheme="majorBidi" w:eastAsia="Times New Roman" w:hAnsiTheme="majorBidi" w:cstheme="majorBidi"/>
          <w:b/>
          <w:bCs/>
          <w:sz w:val="18"/>
          <w:szCs w:val="18"/>
        </w:rPr>
        <w:lastRenderedPageBreak/>
        <w:t>Fatemeh</w:t>
      </w:r>
      <w:proofErr w:type="spellEnd"/>
      <w:r w:rsidRPr="00A54334">
        <w:rPr>
          <w:rFonts w:asciiTheme="majorBidi" w:eastAsia="Times New Roman" w:hAnsiTheme="majorBidi" w:cstheme="majorBidi"/>
          <w:b/>
          <w:bCs/>
          <w:sz w:val="18"/>
          <w:szCs w:val="18"/>
        </w:rPr>
        <w:t xml:space="preserve"> Gheybi</w:t>
      </w:r>
      <w:r w:rsidR="006E6BDE" w:rsidRPr="00465CA4">
        <w:rPr>
          <w:rFonts w:asciiTheme="majorBidi" w:eastAsia="Times New Roman" w:hAnsiTheme="majorBidi" w:cstheme="majorBidi"/>
          <w:color w:val="000000" w:themeColor="text1"/>
          <w:sz w:val="18"/>
          <w:szCs w:val="18"/>
        </w:rPr>
        <w:t xml:space="preserve">, </w:t>
      </w:r>
      <w:r w:rsidR="00E0611D" w:rsidRPr="00CF5651">
        <w:rPr>
          <w:rFonts w:asciiTheme="majorBidi" w:eastAsia="Times New Roman" w:hAnsiTheme="majorBidi" w:cstheme="majorBidi"/>
          <w:sz w:val="16"/>
          <w:szCs w:val="16"/>
        </w:rPr>
        <w:t>Department of Medical Biotechnology, Faculty of Medicine, Mashhad University of Medical Sciences, Mashhad,</w:t>
      </w:r>
      <w:r w:rsidR="00A54334" w:rsidRPr="00A54334">
        <w:rPr>
          <w:rFonts w:asciiTheme="majorBidi" w:eastAsia="Times New Roman" w:hAnsiTheme="majorBidi" w:cstheme="majorBidi"/>
          <w:sz w:val="16"/>
          <w:szCs w:val="16"/>
        </w:rPr>
        <w:t xml:space="preserve"> </w:t>
      </w:r>
      <w:r w:rsidR="00A54334" w:rsidRPr="00A54334">
        <w:rPr>
          <w:rFonts w:eastAsia="Times New Roman" w:cs="Times New Roman"/>
          <w:sz w:val="16"/>
          <w:szCs w:val="16"/>
        </w:rPr>
        <w:t>Iran</w:t>
      </w:r>
      <w:r w:rsidR="00A54334" w:rsidRPr="00A54334">
        <w:rPr>
          <w:rFonts w:asciiTheme="majorBidi" w:eastAsia="Times New Roman" w:hAnsiTheme="majorBidi" w:cstheme="majorBidi"/>
          <w:sz w:val="16"/>
          <w:szCs w:val="16"/>
        </w:rPr>
        <w:t>.</w:t>
      </w:r>
      <w:proofErr w:type="gramEnd"/>
    </w:p>
    <w:p w:rsidR="000F3A0F" w:rsidRPr="00CF5651" w:rsidRDefault="00FD2824" w:rsidP="00E0611D">
      <w:pPr>
        <w:bidi w:val="0"/>
        <w:spacing w:after="0"/>
        <w:ind w:firstLine="0"/>
        <w:jc w:val="left"/>
        <w:rPr>
          <w:rFonts w:asciiTheme="majorBidi" w:eastAsia="Times New Roman" w:hAnsiTheme="majorBidi" w:cstheme="majorBidi"/>
          <w:sz w:val="16"/>
          <w:szCs w:val="16"/>
        </w:rPr>
      </w:pPr>
      <w:proofErr w:type="spellStart"/>
      <w:r w:rsidRPr="00A54334">
        <w:rPr>
          <w:rFonts w:asciiTheme="majorBidi" w:eastAsia="Times New Roman" w:hAnsiTheme="majorBidi" w:cstheme="majorBidi"/>
          <w:b/>
          <w:bCs/>
          <w:color w:val="000000" w:themeColor="text1"/>
          <w:sz w:val="18"/>
          <w:szCs w:val="18"/>
        </w:rPr>
        <w:t>Seyed</w:t>
      </w:r>
      <w:proofErr w:type="spellEnd"/>
      <w:r w:rsidRPr="00A54334">
        <w:rPr>
          <w:rFonts w:asciiTheme="majorBidi" w:eastAsia="Times New Roman" w:hAnsiTheme="majorBidi" w:cstheme="majorBidi"/>
          <w:b/>
          <w:bCs/>
          <w:color w:val="000000" w:themeColor="text1"/>
          <w:sz w:val="18"/>
          <w:szCs w:val="18"/>
        </w:rPr>
        <w:t xml:space="preserve"> </w:t>
      </w:r>
      <w:proofErr w:type="spellStart"/>
      <w:r w:rsidRPr="00A54334">
        <w:rPr>
          <w:rFonts w:asciiTheme="majorBidi" w:eastAsia="Times New Roman" w:hAnsiTheme="majorBidi" w:cstheme="majorBidi"/>
          <w:b/>
          <w:bCs/>
          <w:color w:val="000000" w:themeColor="text1"/>
          <w:sz w:val="18"/>
          <w:szCs w:val="18"/>
        </w:rPr>
        <w:t>Mahdi</w:t>
      </w:r>
      <w:proofErr w:type="spellEnd"/>
      <w:r w:rsidRPr="00A54334">
        <w:rPr>
          <w:rFonts w:asciiTheme="majorBidi" w:eastAsia="Times New Roman" w:hAnsiTheme="majorBidi" w:cstheme="majorBidi"/>
          <w:b/>
          <w:bCs/>
          <w:color w:val="000000" w:themeColor="text1"/>
          <w:sz w:val="18"/>
          <w:szCs w:val="18"/>
        </w:rPr>
        <w:t xml:space="preserve"> </w:t>
      </w:r>
      <w:proofErr w:type="spellStart"/>
      <w:r w:rsidRPr="00A54334">
        <w:rPr>
          <w:rFonts w:asciiTheme="majorBidi" w:eastAsia="Times New Roman" w:hAnsiTheme="majorBidi" w:cstheme="majorBidi"/>
          <w:b/>
          <w:bCs/>
          <w:color w:val="000000" w:themeColor="text1"/>
          <w:sz w:val="18"/>
          <w:szCs w:val="18"/>
        </w:rPr>
        <w:t>Rezayat</w:t>
      </w:r>
      <w:proofErr w:type="spellEnd"/>
      <w:proofErr w:type="gramStart"/>
      <w:r w:rsidR="00465CA4" w:rsidRPr="00465CA4">
        <w:rPr>
          <w:rFonts w:asciiTheme="majorBidi" w:eastAsia="Times New Roman" w:hAnsiTheme="majorBidi" w:cstheme="majorBidi"/>
          <w:color w:val="000000" w:themeColor="text1"/>
          <w:sz w:val="18"/>
          <w:szCs w:val="18"/>
        </w:rPr>
        <w:t xml:space="preserve">, </w:t>
      </w:r>
      <w:r w:rsidR="000F3A0F" w:rsidRPr="00CF5651">
        <w:rPr>
          <w:rFonts w:asciiTheme="majorBidi" w:eastAsia="Times New Roman" w:hAnsiTheme="majorBidi" w:cstheme="majorBidi"/>
          <w:color w:val="000000" w:themeColor="text1"/>
          <w:sz w:val="22"/>
          <w:szCs w:val="22"/>
        </w:rPr>
        <w:t>,</w:t>
      </w:r>
      <w:proofErr w:type="gramEnd"/>
      <w:r w:rsidR="000F3A0F" w:rsidRPr="00CF5651">
        <w:rPr>
          <w:rFonts w:asciiTheme="majorBidi" w:eastAsia="Times New Roman" w:hAnsiTheme="majorBidi" w:cstheme="majorBidi"/>
          <w:color w:val="000000" w:themeColor="text1"/>
          <w:sz w:val="22"/>
          <w:szCs w:val="22"/>
        </w:rPr>
        <w:t xml:space="preserve"> </w:t>
      </w:r>
      <w:r w:rsidR="000F3A0F" w:rsidRPr="00CF5651">
        <w:rPr>
          <w:rFonts w:asciiTheme="majorBidi" w:eastAsia="Times New Roman" w:hAnsiTheme="majorBidi" w:cstheme="majorBidi"/>
          <w:sz w:val="16"/>
          <w:szCs w:val="16"/>
        </w:rPr>
        <w:t>Department of Toxicology and Pharmacology, School of Medicine, Tehran University of Medical Sciences, Tehran, Iran.</w:t>
      </w:r>
    </w:p>
    <w:p w:rsidR="00333F35" w:rsidRPr="00D9052B" w:rsidRDefault="00333F35" w:rsidP="000F3A0F">
      <w:pPr>
        <w:bidi w:val="0"/>
        <w:spacing w:after="0"/>
        <w:ind w:firstLine="0"/>
        <w:jc w:val="left"/>
        <w:rPr>
          <w:rFonts w:asciiTheme="majorBidi" w:eastAsia="Times New Roman" w:hAnsiTheme="majorBidi" w:cstheme="majorBidi"/>
          <w:sz w:val="18"/>
          <w:szCs w:val="18"/>
        </w:rPr>
      </w:pPr>
      <w:proofErr w:type="spellStart"/>
      <w:r w:rsidRPr="00A54334">
        <w:rPr>
          <w:rFonts w:eastAsia="Times New Roman" w:cs="Times New Roman"/>
          <w:b/>
          <w:bCs/>
          <w:sz w:val="18"/>
          <w:szCs w:val="18"/>
        </w:rPr>
        <w:t>Helaleh</w:t>
      </w:r>
      <w:proofErr w:type="spellEnd"/>
      <w:r w:rsidRPr="00A54334">
        <w:rPr>
          <w:rFonts w:eastAsia="Times New Roman" w:cs="Times New Roman"/>
          <w:b/>
          <w:bCs/>
          <w:sz w:val="18"/>
          <w:szCs w:val="18"/>
        </w:rPr>
        <w:t xml:space="preserve"> </w:t>
      </w:r>
      <w:proofErr w:type="spellStart"/>
      <w:r w:rsidRPr="00A54334">
        <w:rPr>
          <w:rFonts w:eastAsia="Times New Roman" w:cs="Times New Roman"/>
          <w:b/>
          <w:bCs/>
          <w:sz w:val="18"/>
          <w:szCs w:val="18"/>
        </w:rPr>
        <w:t>Kaboli</w:t>
      </w:r>
      <w:proofErr w:type="spellEnd"/>
      <w:r w:rsidRPr="00A54334">
        <w:rPr>
          <w:rFonts w:eastAsia="Times New Roman" w:cs="Times New Roman"/>
          <w:b/>
          <w:bCs/>
          <w:sz w:val="18"/>
          <w:szCs w:val="18"/>
        </w:rPr>
        <w:t xml:space="preserve"> </w:t>
      </w:r>
      <w:proofErr w:type="spellStart"/>
      <w:r w:rsidRPr="00A54334">
        <w:rPr>
          <w:rFonts w:eastAsia="Times New Roman" w:cs="Times New Roman"/>
          <w:b/>
          <w:bCs/>
          <w:sz w:val="18"/>
          <w:szCs w:val="18"/>
        </w:rPr>
        <w:t>Farshchi</w:t>
      </w:r>
      <w:proofErr w:type="spellEnd"/>
      <w:r w:rsidRPr="00D9052B">
        <w:rPr>
          <w:rFonts w:asciiTheme="majorBidi" w:eastAsia="Times New Roman" w:hAnsiTheme="majorBidi" w:cstheme="majorBidi"/>
          <w:sz w:val="18"/>
          <w:szCs w:val="18"/>
        </w:rPr>
        <w:t xml:space="preserve">, </w:t>
      </w:r>
      <w:r w:rsidRPr="00A54334">
        <w:rPr>
          <w:rFonts w:eastAsia="Times New Roman" w:cs="Times New Roman"/>
          <w:sz w:val="16"/>
          <w:szCs w:val="16"/>
        </w:rPr>
        <w:t xml:space="preserve">Department of Horticultural Sciences, </w:t>
      </w:r>
      <w:proofErr w:type="spellStart"/>
      <w:r w:rsidRPr="00A54334">
        <w:rPr>
          <w:rFonts w:eastAsia="Times New Roman" w:cs="Times New Roman"/>
          <w:sz w:val="16"/>
          <w:szCs w:val="16"/>
        </w:rPr>
        <w:t>Ferdowsi</w:t>
      </w:r>
      <w:proofErr w:type="spellEnd"/>
      <w:r w:rsidRPr="00A54334">
        <w:rPr>
          <w:rFonts w:eastAsia="Times New Roman" w:cs="Times New Roman"/>
          <w:sz w:val="16"/>
          <w:szCs w:val="16"/>
        </w:rPr>
        <w:t xml:space="preserve"> University of Mashhad, Mashhad, Iran</w:t>
      </w:r>
      <w:r w:rsidRPr="00A54334">
        <w:rPr>
          <w:rFonts w:asciiTheme="majorBidi" w:eastAsia="Times New Roman" w:hAnsiTheme="majorBidi" w:cstheme="majorBidi"/>
          <w:sz w:val="16"/>
          <w:szCs w:val="16"/>
        </w:rPr>
        <w:t>.</w:t>
      </w:r>
    </w:p>
    <w:p w:rsidR="00333F35" w:rsidRPr="00A54334" w:rsidRDefault="00333F35" w:rsidP="00333F35">
      <w:pPr>
        <w:bidi w:val="0"/>
        <w:spacing w:after="0"/>
        <w:ind w:firstLine="0"/>
        <w:jc w:val="left"/>
        <w:rPr>
          <w:rFonts w:asciiTheme="majorBidi" w:eastAsia="Times New Roman" w:hAnsiTheme="majorBidi" w:cstheme="majorBidi"/>
          <w:sz w:val="16"/>
          <w:szCs w:val="16"/>
        </w:rPr>
      </w:pPr>
      <w:proofErr w:type="spellStart"/>
      <w:proofErr w:type="gramStart"/>
      <w:r w:rsidRPr="00A54334">
        <w:rPr>
          <w:rFonts w:asciiTheme="majorBidi" w:eastAsia="Times New Roman" w:hAnsiTheme="majorBidi" w:cstheme="majorBidi"/>
          <w:b/>
          <w:bCs/>
          <w:sz w:val="18"/>
          <w:szCs w:val="18"/>
        </w:rPr>
        <w:t>Elham</w:t>
      </w:r>
      <w:proofErr w:type="spellEnd"/>
      <w:r w:rsidRPr="00A54334">
        <w:rPr>
          <w:rFonts w:asciiTheme="majorBidi" w:eastAsia="Times New Roman" w:hAnsiTheme="majorBidi" w:cstheme="majorBidi"/>
          <w:b/>
          <w:bCs/>
          <w:sz w:val="18"/>
          <w:szCs w:val="18"/>
        </w:rPr>
        <w:t xml:space="preserve"> </w:t>
      </w:r>
      <w:proofErr w:type="spellStart"/>
      <w:r w:rsidRPr="00A54334">
        <w:rPr>
          <w:rFonts w:asciiTheme="majorBidi" w:eastAsia="Times New Roman" w:hAnsiTheme="majorBidi" w:cstheme="majorBidi"/>
          <w:b/>
          <w:bCs/>
          <w:sz w:val="18"/>
          <w:szCs w:val="18"/>
        </w:rPr>
        <w:t>Zendedel</w:t>
      </w:r>
      <w:proofErr w:type="spellEnd"/>
      <w:r w:rsidRPr="00A54334">
        <w:rPr>
          <w:rFonts w:asciiTheme="majorBidi" w:eastAsia="Times New Roman" w:hAnsiTheme="majorBidi" w:cstheme="majorBidi"/>
          <w:b/>
          <w:bCs/>
          <w:sz w:val="18"/>
          <w:szCs w:val="18"/>
        </w:rPr>
        <w:t>,</w:t>
      </w:r>
      <w:r w:rsidRPr="00D9052B">
        <w:rPr>
          <w:rFonts w:asciiTheme="majorBidi" w:eastAsia="Times New Roman" w:hAnsiTheme="majorBidi" w:cstheme="majorBidi"/>
          <w:sz w:val="18"/>
          <w:szCs w:val="18"/>
        </w:rPr>
        <w:t xml:space="preserve"> </w:t>
      </w:r>
      <w:r w:rsidRPr="00A54334">
        <w:rPr>
          <w:rFonts w:asciiTheme="majorBidi" w:eastAsia="Times New Roman" w:hAnsiTheme="majorBidi" w:cstheme="majorBidi"/>
          <w:sz w:val="16"/>
          <w:szCs w:val="16"/>
        </w:rPr>
        <w:t>Department of Biochemistry and Biophysics, Faculty of Sciences, Mashhad Branch, Islamic Azad University, Mashhad, Iran.</w:t>
      </w:r>
      <w:proofErr w:type="gramEnd"/>
    </w:p>
    <w:p w:rsidR="00FD2824" w:rsidRPr="00465CA4" w:rsidRDefault="0055782D" w:rsidP="000F3A0F">
      <w:pPr>
        <w:spacing w:after="0" w:line="276" w:lineRule="auto"/>
        <w:jc w:val="right"/>
        <w:rPr>
          <w:rFonts w:asciiTheme="majorBidi" w:eastAsia="Times New Roman" w:hAnsiTheme="majorBidi" w:cstheme="majorBidi"/>
          <w:color w:val="000000" w:themeColor="text1"/>
          <w:sz w:val="18"/>
          <w:szCs w:val="18"/>
        </w:rPr>
      </w:pPr>
      <w:proofErr w:type="spellStart"/>
      <w:proofErr w:type="gramStart"/>
      <w:r w:rsidRPr="00A54334">
        <w:rPr>
          <w:rFonts w:asciiTheme="majorBidi" w:eastAsia="Times New Roman" w:hAnsiTheme="majorBidi" w:cstheme="majorBidi"/>
          <w:b/>
          <w:bCs/>
          <w:color w:val="000000" w:themeColor="text1"/>
          <w:sz w:val="18"/>
          <w:szCs w:val="18"/>
        </w:rPr>
        <w:t>Mahmoud</w:t>
      </w:r>
      <w:proofErr w:type="spellEnd"/>
      <w:r w:rsidRPr="00A54334">
        <w:rPr>
          <w:rFonts w:asciiTheme="majorBidi" w:eastAsia="Times New Roman" w:hAnsiTheme="majorBidi" w:cstheme="majorBidi"/>
          <w:b/>
          <w:bCs/>
          <w:color w:val="000000" w:themeColor="text1"/>
          <w:sz w:val="18"/>
          <w:szCs w:val="18"/>
        </w:rPr>
        <w:t xml:space="preserve"> R.</w:t>
      </w:r>
      <w:r w:rsidR="0083437F" w:rsidRPr="00A54334">
        <w:rPr>
          <w:rFonts w:asciiTheme="majorBidi" w:eastAsia="Times New Roman" w:hAnsiTheme="majorBidi" w:cstheme="majorBidi"/>
          <w:b/>
          <w:bCs/>
          <w:color w:val="000000" w:themeColor="text1"/>
          <w:sz w:val="18"/>
          <w:szCs w:val="18"/>
        </w:rPr>
        <w:t xml:space="preserve"> </w:t>
      </w:r>
      <w:proofErr w:type="spellStart"/>
      <w:r w:rsidR="0083437F" w:rsidRPr="00A54334">
        <w:rPr>
          <w:rFonts w:asciiTheme="majorBidi" w:eastAsia="Times New Roman" w:hAnsiTheme="majorBidi" w:cstheme="majorBidi"/>
          <w:b/>
          <w:bCs/>
          <w:color w:val="000000" w:themeColor="text1"/>
          <w:sz w:val="18"/>
          <w:szCs w:val="18"/>
        </w:rPr>
        <w:t>Jaafari</w:t>
      </w:r>
      <w:proofErr w:type="spellEnd"/>
      <w:r w:rsidR="000F3A0F" w:rsidRPr="00CF5651">
        <w:rPr>
          <w:rFonts w:asciiTheme="majorBidi" w:eastAsia="Times New Roman" w:hAnsiTheme="majorBidi" w:cstheme="majorBidi"/>
          <w:color w:val="000000" w:themeColor="text1"/>
          <w:sz w:val="22"/>
          <w:szCs w:val="22"/>
        </w:rPr>
        <w:t xml:space="preserve">, </w:t>
      </w:r>
      <w:r w:rsidR="000F3A0F" w:rsidRPr="00CF5651">
        <w:rPr>
          <w:rFonts w:asciiTheme="majorBidi" w:eastAsia="Times New Roman" w:hAnsiTheme="majorBidi" w:cstheme="majorBidi"/>
          <w:sz w:val="16"/>
          <w:szCs w:val="16"/>
        </w:rPr>
        <w:t>Biotechnology Research Center, Nanotechnology Research Center, School of Pharmacy, Mashhad University of Medical Sciences, Mashhad, Iran.</w:t>
      </w:r>
      <w:proofErr w:type="gramEnd"/>
    </w:p>
    <w:p w:rsidR="00F53404" w:rsidRDefault="00F53404" w:rsidP="005C324A">
      <w:pPr>
        <w:bidi w:val="0"/>
        <w:spacing w:line="240" w:lineRule="auto"/>
        <w:jc w:val="left"/>
        <w:rPr>
          <w:rFonts w:ascii="Tw Cen MT" w:eastAsia="Tw Cen MT" w:hAnsi="Tw Cen MT" w:cs="Tw Cen MT"/>
          <w:b/>
          <w:bCs/>
          <w:color w:val="FF0000"/>
          <w:sz w:val="22"/>
          <w:szCs w:val="22"/>
          <w:lang w:bidi="ar-SA"/>
        </w:rPr>
      </w:pPr>
    </w:p>
    <w:p w:rsidR="00677FC8" w:rsidRPr="00F53404" w:rsidRDefault="00677FC8" w:rsidP="00F53404">
      <w:pPr>
        <w:bidi w:val="0"/>
        <w:spacing w:line="240" w:lineRule="auto"/>
        <w:jc w:val="left"/>
        <w:rPr>
          <w:rFonts w:ascii="Tw Cen MT" w:eastAsia="Tw Cen MT" w:hAnsi="Tw Cen MT" w:cs="Tw Cen MT"/>
          <w:b/>
          <w:bCs/>
          <w:color w:val="FF0000"/>
          <w:sz w:val="22"/>
          <w:szCs w:val="22"/>
          <w:lang w:bidi="ar-SA"/>
        </w:rPr>
      </w:pPr>
      <w:r w:rsidRPr="00F53404">
        <w:rPr>
          <w:rFonts w:ascii="Tw Cen MT" w:eastAsia="Tw Cen MT" w:hAnsi="Tw Cen MT" w:cs="Tw Cen MT"/>
          <w:b/>
          <w:bCs/>
          <w:color w:val="FF0000"/>
          <w:sz w:val="22"/>
          <w:szCs w:val="22"/>
          <w:lang w:bidi="ar-SA"/>
        </w:rPr>
        <w:t>Abstract</w:t>
      </w:r>
    </w:p>
    <w:p w:rsidR="00D30013" w:rsidRDefault="008B1008" w:rsidP="00C06D7F">
      <w:pPr>
        <w:bidi w:val="0"/>
        <w:spacing w:line="276" w:lineRule="auto"/>
        <w:rPr>
          <w:rFonts w:ascii="Tw Cen MT" w:eastAsia="Tw Cen MT" w:hAnsi="Tw Cen MT" w:cs="Tw Cen MT"/>
          <w:sz w:val="18"/>
          <w:szCs w:val="18"/>
        </w:rPr>
      </w:pPr>
      <w:r>
        <w:rPr>
          <w:rFonts w:ascii="Tw Cen MT" w:eastAsia="Tw Cen MT" w:hAnsi="Tw Cen MT" w:cs="Tw Cen MT"/>
          <w:sz w:val="18"/>
          <w:szCs w:val="18"/>
          <w:lang w:bidi="ar-SA"/>
        </w:rPr>
        <w:t xml:space="preserve">According to different studies, </w:t>
      </w:r>
      <w:r w:rsidR="00677FC8" w:rsidRPr="00D30013">
        <w:rPr>
          <w:rFonts w:ascii="Tw Cen MT" w:eastAsia="Tw Cen MT" w:hAnsi="Tw Cen MT" w:cs="Tw Cen MT"/>
          <w:sz w:val="18"/>
          <w:szCs w:val="18"/>
          <w:lang w:bidi="ar-SA"/>
        </w:rPr>
        <w:t>high intake of natural products</w:t>
      </w:r>
      <w:r>
        <w:rPr>
          <w:rFonts w:ascii="Tw Cen MT" w:eastAsia="Tw Cen MT" w:hAnsi="Tw Cen MT" w:cs="Tw Cen MT"/>
          <w:sz w:val="18"/>
          <w:szCs w:val="18"/>
          <w:lang w:bidi="ar-SA"/>
        </w:rPr>
        <w:t xml:space="preserve"> is </w:t>
      </w:r>
      <w:r w:rsidRPr="00D30013">
        <w:rPr>
          <w:rFonts w:ascii="Tw Cen MT" w:eastAsia="Tw Cen MT" w:hAnsi="Tw Cen MT" w:cs="Tw Cen MT"/>
          <w:sz w:val="18"/>
          <w:szCs w:val="18"/>
          <w:lang w:bidi="ar-SA"/>
        </w:rPr>
        <w:t>associated with</w:t>
      </w:r>
      <w:r>
        <w:rPr>
          <w:rFonts w:ascii="Tw Cen MT" w:eastAsia="Tw Cen MT" w:hAnsi="Tw Cen MT" w:cs="Tw Cen MT"/>
          <w:sz w:val="18"/>
          <w:szCs w:val="18"/>
          <w:lang w:bidi="ar-SA"/>
        </w:rPr>
        <w:t xml:space="preserve"> reduc</w:t>
      </w:r>
      <w:r w:rsidR="00BE25AD">
        <w:rPr>
          <w:rFonts w:ascii="Tw Cen MT" w:eastAsia="Tw Cen MT" w:hAnsi="Tw Cen MT" w:cs="Tw Cen MT"/>
          <w:sz w:val="18"/>
          <w:szCs w:val="18"/>
          <w:lang w:bidi="ar-SA"/>
        </w:rPr>
        <w:t xml:space="preserve">ed </w:t>
      </w:r>
      <w:r w:rsidRPr="00D30013">
        <w:rPr>
          <w:rFonts w:ascii="Tw Cen MT" w:eastAsia="Tw Cen MT" w:hAnsi="Tw Cen MT" w:cs="Tw Cen MT"/>
          <w:sz w:val="18"/>
          <w:szCs w:val="18"/>
          <w:lang w:bidi="ar-SA"/>
        </w:rPr>
        <w:t>cancer</w:t>
      </w:r>
      <w:r w:rsidR="00BE25AD">
        <w:rPr>
          <w:rFonts w:ascii="Tw Cen MT" w:eastAsia="Tw Cen MT" w:hAnsi="Tw Cen MT" w:cs="Tw Cen MT"/>
          <w:sz w:val="18"/>
          <w:szCs w:val="18"/>
          <w:lang w:bidi="ar-SA"/>
        </w:rPr>
        <w:t xml:space="preserve"> risk</w:t>
      </w:r>
      <w:r>
        <w:rPr>
          <w:rFonts w:ascii="Tw Cen MT" w:eastAsia="Tw Cen MT" w:hAnsi="Tw Cen MT" w:cs="Tw Cen MT"/>
          <w:sz w:val="18"/>
          <w:szCs w:val="18"/>
          <w:lang w:bidi="ar-SA"/>
        </w:rPr>
        <w:t>.</w:t>
      </w:r>
      <w:r w:rsidRPr="00D30013">
        <w:rPr>
          <w:rFonts w:ascii="Tw Cen MT" w:eastAsia="Tw Cen MT" w:hAnsi="Tw Cen MT" w:cs="Tw Cen MT"/>
          <w:sz w:val="18"/>
          <w:szCs w:val="18"/>
          <w:lang w:bidi="ar-SA"/>
        </w:rPr>
        <w:t xml:space="preserve"> </w:t>
      </w:r>
      <w:r>
        <w:rPr>
          <w:rFonts w:ascii="Tw Cen MT" w:eastAsia="Tw Cen MT" w:hAnsi="Tw Cen MT" w:cs="Tw Cen MT"/>
          <w:sz w:val="18"/>
          <w:szCs w:val="18"/>
          <w:lang w:bidi="ar-SA"/>
        </w:rPr>
        <w:t xml:space="preserve">It is suggested that </w:t>
      </w:r>
      <w:r w:rsidR="00AC7185">
        <w:rPr>
          <w:rFonts w:ascii="Tw Cen MT" w:eastAsia="Tw Cen MT" w:hAnsi="Tw Cen MT" w:cs="Tw Cen MT"/>
          <w:sz w:val="18"/>
          <w:szCs w:val="18"/>
          <w:lang w:bidi="ar-SA"/>
        </w:rPr>
        <w:t xml:space="preserve">the </w:t>
      </w:r>
      <w:r>
        <w:rPr>
          <w:rFonts w:ascii="Tw Cen MT" w:eastAsia="Tw Cen MT" w:hAnsi="Tw Cen MT" w:cs="Tw Cen MT"/>
          <w:sz w:val="18"/>
          <w:szCs w:val="18"/>
          <w:lang w:bidi="ar-SA"/>
        </w:rPr>
        <w:t>specific concentrations of phy</w:t>
      </w:r>
      <w:r w:rsidR="00677FC8" w:rsidRPr="00D30013">
        <w:rPr>
          <w:rFonts w:ascii="Tw Cen MT" w:eastAsia="Tw Cen MT" w:hAnsi="Tw Cen MT" w:cs="Tw Cen MT"/>
          <w:sz w:val="18"/>
          <w:szCs w:val="18"/>
          <w:lang w:bidi="ar-SA"/>
        </w:rPr>
        <w:t>tochemical</w:t>
      </w:r>
      <w:r>
        <w:rPr>
          <w:rFonts w:ascii="Tw Cen MT" w:eastAsia="Tw Cen MT" w:hAnsi="Tw Cen MT" w:cs="Tw Cen MT"/>
          <w:sz w:val="18"/>
          <w:szCs w:val="18"/>
          <w:lang w:bidi="ar-SA"/>
        </w:rPr>
        <w:t>s</w:t>
      </w:r>
      <w:r w:rsidR="00677FC8" w:rsidRPr="00D30013">
        <w:rPr>
          <w:rFonts w:ascii="Tw Cen MT" w:eastAsia="Tw Cen MT" w:hAnsi="Tw Cen MT" w:cs="Tw Cen MT"/>
          <w:sz w:val="18"/>
          <w:szCs w:val="18"/>
          <w:lang w:bidi="ar-SA"/>
        </w:rPr>
        <w:t xml:space="preserve"> may have cancer </w:t>
      </w:r>
      <w:proofErr w:type="spellStart"/>
      <w:r w:rsidR="00677FC8" w:rsidRPr="00D30013">
        <w:rPr>
          <w:rFonts w:ascii="Tw Cen MT" w:eastAsia="Tw Cen MT" w:hAnsi="Tw Cen MT" w:cs="Tw Cen MT"/>
          <w:sz w:val="18"/>
          <w:szCs w:val="18"/>
          <w:lang w:bidi="ar-SA"/>
        </w:rPr>
        <w:t>chemopreventive</w:t>
      </w:r>
      <w:proofErr w:type="spellEnd"/>
      <w:r w:rsidR="00677FC8" w:rsidRPr="00D30013">
        <w:rPr>
          <w:rFonts w:ascii="Tw Cen MT" w:eastAsia="Tw Cen MT" w:hAnsi="Tw Cen MT" w:cs="Tw Cen MT"/>
          <w:sz w:val="18"/>
          <w:szCs w:val="18"/>
          <w:lang w:bidi="ar-SA"/>
        </w:rPr>
        <w:t xml:space="preserve"> effects without causing significant levels of toxicity.</w:t>
      </w:r>
      <w:r w:rsidR="00364A37">
        <w:rPr>
          <w:rFonts w:ascii="Tw Cen MT" w:eastAsia="Tw Cen MT" w:hAnsi="Tw Cen MT" w:cs="Tw Cen MT"/>
          <w:sz w:val="18"/>
          <w:szCs w:val="18"/>
          <w:lang w:bidi="ar-SA"/>
        </w:rPr>
        <w:t xml:space="preserve"> </w:t>
      </w:r>
      <w:r w:rsidR="00677FC8" w:rsidRPr="00D30013">
        <w:rPr>
          <w:rFonts w:ascii="Tw Cen MT" w:eastAsia="Tw Cen MT" w:hAnsi="Tw Cen MT" w:cs="Tw Cen MT"/>
          <w:sz w:val="18"/>
          <w:szCs w:val="18"/>
          <w:lang w:bidi="ar-SA"/>
        </w:rPr>
        <w:t xml:space="preserve">Nowadays, there is an increasing emphasis on combination chemotherapy using cytotoxic and natural chemotherapeutic agents. The successes of combination chemotherapy suggested that all cancers could be treated by providing the correct combination of drugs at the correct doses and correct intervals of administration. </w:t>
      </w:r>
      <w:proofErr w:type="spellStart"/>
      <w:r w:rsidR="00364A37">
        <w:rPr>
          <w:rFonts w:ascii="Tw Cen MT" w:eastAsia="Tw Cen MT" w:hAnsi="Tw Cen MT" w:cs="Tw Cen MT"/>
          <w:sz w:val="18"/>
          <w:szCs w:val="18"/>
          <w:lang w:bidi="ar-SA"/>
        </w:rPr>
        <w:t>Silybin</w:t>
      </w:r>
      <w:proofErr w:type="spellEnd"/>
      <w:r w:rsidR="00677FC8" w:rsidRPr="00D30013">
        <w:rPr>
          <w:rFonts w:ascii="Tw Cen MT" w:eastAsia="Tw Cen MT" w:hAnsi="Tw Cen MT" w:cs="Tw Cen MT"/>
          <w:sz w:val="18"/>
          <w:szCs w:val="18"/>
          <w:lang w:bidi="ar-SA"/>
        </w:rPr>
        <w:t xml:space="preserve"> is the active ingredient of </w:t>
      </w:r>
      <w:proofErr w:type="spellStart"/>
      <w:r w:rsidR="00677FC8" w:rsidRPr="00D30013">
        <w:rPr>
          <w:rFonts w:ascii="Tw Cen MT" w:eastAsia="Tw Cen MT" w:hAnsi="Tw Cen MT" w:cs="Tw Cen MT"/>
          <w:sz w:val="18"/>
          <w:szCs w:val="18"/>
          <w:lang w:bidi="ar-SA"/>
        </w:rPr>
        <w:t>Silybum</w:t>
      </w:r>
      <w:proofErr w:type="spellEnd"/>
      <w:r w:rsidR="00677FC8" w:rsidRPr="00D30013">
        <w:rPr>
          <w:rFonts w:ascii="Tw Cen MT" w:eastAsia="Tw Cen MT" w:hAnsi="Tw Cen MT" w:cs="Tw Cen MT"/>
          <w:sz w:val="18"/>
          <w:szCs w:val="18"/>
          <w:lang w:bidi="ar-SA"/>
        </w:rPr>
        <w:t xml:space="preserve"> </w:t>
      </w:r>
      <w:proofErr w:type="spellStart"/>
      <w:r w:rsidR="00677FC8" w:rsidRPr="00D30013">
        <w:rPr>
          <w:rFonts w:ascii="Tw Cen MT" w:eastAsia="Tw Cen MT" w:hAnsi="Tw Cen MT" w:cs="Tw Cen MT"/>
          <w:sz w:val="18"/>
          <w:szCs w:val="18"/>
          <w:lang w:bidi="ar-SA"/>
        </w:rPr>
        <w:t>Marianum</w:t>
      </w:r>
      <w:proofErr w:type="spellEnd"/>
      <w:r w:rsidR="00677FC8" w:rsidRPr="00D30013">
        <w:rPr>
          <w:rFonts w:ascii="Tw Cen MT" w:eastAsia="Tw Cen MT" w:hAnsi="Tw Cen MT" w:cs="Tw Cen MT"/>
          <w:sz w:val="18"/>
          <w:szCs w:val="18"/>
          <w:lang w:bidi="ar-SA"/>
        </w:rPr>
        <w:t xml:space="preserve"> that has been used in traditional medicine because of its liver protective effects in different countries. It can also modulate imbalance between cell survival</w:t>
      </w:r>
      <w:r w:rsidR="00677FC8" w:rsidRPr="00D30013">
        <w:rPr>
          <w:rFonts w:ascii="Tw Cen MT" w:eastAsia="Tw Cen MT" w:hAnsi="Tw Cen MT" w:cs="Tw Cen MT"/>
          <w:sz w:val="18"/>
          <w:szCs w:val="18"/>
          <w:rtl/>
          <w:lang w:bidi="ar-SA"/>
        </w:rPr>
        <w:t xml:space="preserve"> </w:t>
      </w:r>
      <w:r w:rsidR="00677FC8" w:rsidRPr="00D30013">
        <w:rPr>
          <w:rFonts w:ascii="Tw Cen MT" w:eastAsia="Tw Cen MT" w:hAnsi="Tw Cen MT" w:cs="Tw Cen MT"/>
          <w:sz w:val="18"/>
          <w:szCs w:val="18"/>
          <w:lang w:bidi="ar-SA"/>
        </w:rPr>
        <w:t>and apoptosis through interference with expressions of cell cycle regulators and proteins involved in apoptosis.</w:t>
      </w:r>
      <w:r w:rsidR="008956B0" w:rsidRPr="00D30013">
        <w:rPr>
          <w:rFonts w:ascii="Tw Cen MT" w:eastAsia="Tw Cen MT" w:hAnsi="Tw Cen MT" w:cs="Tw Cen MT"/>
          <w:sz w:val="18"/>
          <w:szCs w:val="18"/>
          <w:lang w:bidi="ar-SA"/>
        </w:rPr>
        <w:t xml:space="preserve"> </w:t>
      </w:r>
      <w:r w:rsidR="00677FC8" w:rsidRPr="00D30013">
        <w:rPr>
          <w:rFonts w:ascii="Tw Cen MT" w:eastAsia="Tw Cen MT" w:hAnsi="Tw Cen MT" w:cs="Tw Cen MT"/>
          <w:sz w:val="18"/>
          <w:szCs w:val="18"/>
          <w:lang w:bidi="ar-SA"/>
        </w:rPr>
        <w:t xml:space="preserve">In present study, </w:t>
      </w:r>
      <w:proofErr w:type="spellStart"/>
      <w:r w:rsidR="00677FC8" w:rsidRPr="00D30013">
        <w:rPr>
          <w:rFonts w:ascii="Tw Cen MT" w:eastAsia="Tw Cen MT" w:hAnsi="Tw Cen MT" w:cs="Tw Cen MT"/>
          <w:sz w:val="18"/>
          <w:szCs w:val="18"/>
          <w:lang w:bidi="ar-SA"/>
        </w:rPr>
        <w:t>nanoliposomal</w:t>
      </w:r>
      <w:proofErr w:type="spellEnd"/>
      <w:r w:rsidR="00677FC8" w:rsidRPr="00D30013">
        <w:rPr>
          <w:rFonts w:ascii="Tw Cen MT" w:eastAsia="Tw Cen MT" w:hAnsi="Tw Cen MT" w:cs="Tw Cen MT"/>
          <w:sz w:val="18"/>
          <w:szCs w:val="18"/>
          <w:lang w:bidi="ar-SA"/>
        </w:rPr>
        <w:t xml:space="preserve"> formulations containing </w:t>
      </w:r>
      <w:proofErr w:type="spellStart"/>
      <w:r w:rsidR="00364A37">
        <w:rPr>
          <w:rFonts w:ascii="Tw Cen MT" w:eastAsia="Tw Cen MT" w:hAnsi="Tw Cen MT" w:cs="Tw Cen MT"/>
          <w:sz w:val="18"/>
          <w:szCs w:val="18"/>
          <w:lang w:bidi="ar-SA"/>
        </w:rPr>
        <w:t>silybin</w:t>
      </w:r>
      <w:proofErr w:type="spellEnd"/>
      <w:r w:rsidR="00677FC8" w:rsidRPr="00D30013">
        <w:rPr>
          <w:rFonts w:ascii="Tw Cen MT" w:eastAsia="Tw Cen MT" w:hAnsi="Tw Cen MT" w:cs="Tw Cen MT"/>
          <w:sz w:val="18"/>
          <w:szCs w:val="18"/>
          <w:lang w:bidi="ar-SA"/>
        </w:rPr>
        <w:t>, have been prepared</w:t>
      </w:r>
      <w:r w:rsidR="00CD4630" w:rsidRPr="00D30013">
        <w:rPr>
          <w:rFonts w:ascii="Tw Cen MT" w:eastAsia="Tw Cen MT" w:hAnsi="Tw Cen MT" w:cs="Tw Cen MT"/>
          <w:sz w:val="18"/>
          <w:szCs w:val="18"/>
          <w:lang w:bidi="ar-SA"/>
        </w:rPr>
        <w:t xml:space="preserve"> and </w:t>
      </w:r>
      <w:r w:rsidR="008956B0" w:rsidRPr="00D30013">
        <w:rPr>
          <w:rFonts w:ascii="Tw Cen MT" w:eastAsia="Tw Cen MT" w:hAnsi="Tw Cen MT" w:cs="Tw Cen MT"/>
          <w:sz w:val="18"/>
          <w:szCs w:val="18"/>
          <w:lang w:bidi="ar-SA"/>
        </w:rPr>
        <w:t>their anti-tumor activities</w:t>
      </w:r>
      <w:r w:rsidR="00DD304F" w:rsidRPr="00D30013">
        <w:rPr>
          <w:rFonts w:ascii="Tw Cen MT" w:eastAsia="Tw Cen MT" w:hAnsi="Tw Cen MT" w:cs="Tw Cen MT"/>
          <w:sz w:val="18"/>
          <w:szCs w:val="18"/>
          <w:lang w:bidi="ar-SA"/>
        </w:rPr>
        <w:t xml:space="preserve"> alone and in combination with </w:t>
      </w:r>
      <w:proofErr w:type="spellStart"/>
      <w:r w:rsidR="00DD304F" w:rsidRPr="00D30013">
        <w:rPr>
          <w:rFonts w:ascii="Tw Cen MT" w:eastAsia="Tw Cen MT" w:hAnsi="Tw Cen MT" w:cs="Tw Cen MT"/>
          <w:sz w:val="18"/>
          <w:szCs w:val="18"/>
          <w:lang w:bidi="ar-SA"/>
        </w:rPr>
        <w:t>Doxil</w:t>
      </w:r>
      <w:proofErr w:type="spellEnd"/>
      <w:r w:rsidR="00DD304F" w:rsidRPr="00D30013">
        <w:rPr>
          <w:rFonts w:ascii="Tw Cen MT" w:eastAsia="Tw Cen MT" w:hAnsi="Tw Cen MT" w:cs="Tw Cen MT"/>
          <w:sz w:val="18"/>
          <w:szCs w:val="18"/>
          <w:lang w:bidi="ar-SA"/>
        </w:rPr>
        <w:t xml:space="preserve"> </w:t>
      </w:r>
      <w:r w:rsidR="008956B0" w:rsidRPr="00D30013">
        <w:rPr>
          <w:rFonts w:ascii="Tw Cen MT" w:eastAsia="Tw Cen MT" w:hAnsi="Tw Cen MT" w:cs="Tw Cen MT"/>
          <w:sz w:val="18"/>
          <w:szCs w:val="18"/>
          <w:lang w:bidi="ar-SA"/>
        </w:rPr>
        <w:t xml:space="preserve">were assessed in a mouse </w:t>
      </w:r>
      <w:r w:rsidR="00CD4630" w:rsidRPr="00D30013">
        <w:rPr>
          <w:rFonts w:ascii="Tw Cen MT" w:eastAsia="Tw Cen MT" w:hAnsi="Tw Cen MT" w:cs="Tw Cen MT"/>
          <w:sz w:val="18"/>
          <w:szCs w:val="18"/>
          <w:lang w:bidi="ar-SA"/>
        </w:rPr>
        <w:t>TUBO</w:t>
      </w:r>
      <w:r w:rsidR="008956B0" w:rsidRPr="00D30013">
        <w:rPr>
          <w:rFonts w:ascii="Tw Cen MT" w:eastAsia="Tw Cen MT" w:hAnsi="Tw Cen MT" w:cs="Tw Cen MT"/>
          <w:sz w:val="18"/>
          <w:szCs w:val="18"/>
          <w:lang w:bidi="ar-SA"/>
        </w:rPr>
        <w:t xml:space="preserve"> breast tumor model. After injection of liposomes, tumor size and survival were monitored on 3 occasions a week for </w:t>
      </w:r>
      <w:r w:rsidR="00364A37">
        <w:rPr>
          <w:rFonts w:ascii="Tw Cen MT" w:eastAsia="Tw Cen MT" w:hAnsi="Tw Cen MT" w:cs="Tw Cen MT"/>
          <w:sz w:val="18"/>
          <w:szCs w:val="18"/>
          <w:lang w:bidi="ar-SA"/>
        </w:rPr>
        <w:t>100</w:t>
      </w:r>
      <w:r w:rsidR="008956B0" w:rsidRPr="00D30013">
        <w:rPr>
          <w:rFonts w:ascii="Tw Cen MT" w:eastAsia="Tw Cen MT" w:hAnsi="Tw Cen MT" w:cs="Tw Cen MT"/>
          <w:sz w:val="18"/>
          <w:szCs w:val="18"/>
          <w:lang w:bidi="ar-SA"/>
        </w:rPr>
        <w:t xml:space="preserve"> days.</w:t>
      </w:r>
      <w:r w:rsidR="005C324A">
        <w:rPr>
          <w:rFonts w:ascii="Tw Cen MT" w:eastAsia="Tw Cen MT" w:hAnsi="Tw Cen MT" w:cs="Tw Cen MT"/>
          <w:sz w:val="18"/>
          <w:szCs w:val="18"/>
          <w:lang w:bidi="ar-SA"/>
        </w:rPr>
        <w:t xml:space="preserve"> </w:t>
      </w:r>
      <w:r w:rsidR="008956B0" w:rsidRPr="00D30013">
        <w:rPr>
          <w:rFonts w:ascii="Tw Cen MT" w:eastAsia="Tw Cen MT" w:hAnsi="Tw Cen MT" w:cs="Tw Cen MT"/>
          <w:sz w:val="18"/>
          <w:szCs w:val="18"/>
        </w:rPr>
        <w:t xml:space="preserve">The results of in vivo studies </w:t>
      </w:r>
      <w:r w:rsidR="00CD4630" w:rsidRPr="00D30013">
        <w:rPr>
          <w:rFonts w:ascii="Tw Cen MT" w:eastAsia="Tw Cen MT" w:hAnsi="Tw Cen MT" w:cs="Tw Cen MT"/>
          <w:sz w:val="18"/>
          <w:szCs w:val="18"/>
        </w:rPr>
        <w:t xml:space="preserve">showed </w:t>
      </w:r>
      <w:r w:rsidR="00A22D4D" w:rsidRPr="00D30013">
        <w:rPr>
          <w:rFonts w:ascii="Tw Cen MT" w:eastAsia="Tw Cen MT" w:hAnsi="Tw Cen MT" w:cs="Tw Cen MT"/>
          <w:sz w:val="18"/>
          <w:szCs w:val="18"/>
        </w:rPr>
        <w:t>that anti-tumor</w:t>
      </w:r>
      <w:r w:rsidR="00364A37">
        <w:rPr>
          <w:rFonts w:ascii="Tw Cen MT" w:eastAsia="Tw Cen MT" w:hAnsi="Tw Cen MT" w:cs="Tw Cen MT"/>
          <w:sz w:val="18"/>
          <w:szCs w:val="18"/>
        </w:rPr>
        <w:t xml:space="preserve"> </w:t>
      </w:r>
      <w:r w:rsidR="00364A37" w:rsidRPr="00D30013">
        <w:rPr>
          <w:rFonts w:ascii="Tw Cen MT" w:eastAsia="Tw Cen MT" w:hAnsi="Tw Cen MT" w:cs="Tw Cen MT"/>
          <w:sz w:val="18"/>
          <w:szCs w:val="18"/>
        </w:rPr>
        <w:t xml:space="preserve">efficacy of </w:t>
      </w:r>
      <w:proofErr w:type="spellStart"/>
      <w:r w:rsidR="00364A37" w:rsidRPr="00D30013">
        <w:rPr>
          <w:rFonts w:ascii="Tw Cen MT" w:eastAsia="Tw Cen MT" w:hAnsi="Tw Cen MT" w:cs="Tw Cen MT"/>
          <w:sz w:val="18"/>
          <w:szCs w:val="18"/>
        </w:rPr>
        <w:t>silybin</w:t>
      </w:r>
      <w:proofErr w:type="spellEnd"/>
      <w:r w:rsidR="00364A37" w:rsidRPr="00D30013">
        <w:rPr>
          <w:rFonts w:ascii="Tw Cen MT" w:eastAsia="Tw Cen MT" w:hAnsi="Tw Cen MT" w:cs="Tw Cen MT"/>
          <w:sz w:val="18"/>
          <w:szCs w:val="18"/>
        </w:rPr>
        <w:t xml:space="preserve"> liposome formulations alone in treated mice were not significantly more than control animals on day 27</w:t>
      </w:r>
      <w:r w:rsidR="00E70F61">
        <w:rPr>
          <w:rFonts w:ascii="Tw Cen MT" w:eastAsia="Tw Cen MT" w:hAnsi="Tw Cen MT" w:cs="Tw Cen MT"/>
          <w:sz w:val="18"/>
          <w:szCs w:val="18"/>
        </w:rPr>
        <w:t>.</w:t>
      </w:r>
      <w:r w:rsidR="00364A37">
        <w:rPr>
          <w:rFonts w:ascii="Tw Cen MT" w:eastAsia="Tw Cen MT" w:hAnsi="Tw Cen MT" w:cs="Tw Cen MT"/>
          <w:sz w:val="18"/>
          <w:szCs w:val="18"/>
        </w:rPr>
        <w:t xml:space="preserve"> </w:t>
      </w:r>
      <w:r w:rsidR="00E70F61">
        <w:rPr>
          <w:rFonts w:ascii="Tw Cen MT" w:eastAsia="Tw Cen MT" w:hAnsi="Tw Cen MT" w:cs="Tw Cen MT"/>
          <w:sz w:val="18"/>
          <w:szCs w:val="18"/>
        </w:rPr>
        <w:t>In the other two groups, the</w:t>
      </w:r>
      <w:r w:rsidR="00A22D4D" w:rsidRPr="00D30013">
        <w:rPr>
          <w:rFonts w:ascii="Tw Cen MT" w:eastAsia="Tw Cen MT" w:hAnsi="Tw Cen MT" w:cs="Tw Cen MT"/>
          <w:sz w:val="18"/>
          <w:szCs w:val="18"/>
        </w:rPr>
        <w:t xml:space="preserve"> efficacy of </w:t>
      </w:r>
      <w:proofErr w:type="spellStart"/>
      <w:r w:rsidR="00A22D4D" w:rsidRPr="00D30013">
        <w:rPr>
          <w:rFonts w:ascii="Tw Cen MT" w:eastAsia="Tw Cen MT" w:hAnsi="Tw Cen MT" w:cs="Tw Cen MT"/>
          <w:sz w:val="18"/>
          <w:szCs w:val="18"/>
        </w:rPr>
        <w:t>Doxil</w:t>
      </w:r>
      <w:proofErr w:type="spellEnd"/>
      <w:r w:rsidR="00A22D4D" w:rsidRPr="00D30013">
        <w:rPr>
          <w:rFonts w:ascii="Tw Cen MT" w:eastAsia="Tw Cen MT" w:hAnsi="Tw Cen MT" w:cs="Tw Cen MT"/>
          <w:sz w:val="18"/>
          <w:szCs w:val="18"/>
        </w:rPr>
        <w:t xml:space="preserve"> and </w:t>
      </w:r>
      <w:proofErr w:type="spellStart"/>
      <w:r w:rsidR="00A22D4D" w:rsidRPr="00D30013">
        <w:rPr>
          <w:rFonts w:ascii="Tw Cen MT" w:eastAsia="Tw Cen MT" w:hAnsi="Tw Cen MT" w:cs="Tw Cen MT"/>
          <w:sz w:val="18"/>
          <w:szCs w:val="18"/>
        </w:rPr>
        <w:t>Doxil-Silybin</w:t>
      </w:r>
      <w:proofErr w:type="spellEnd"/>
      <w:r w:rsidR="00A22D4D" w:rsidRPr="00D30013">
        <w:rPr>
          <w:rFonts w:ascii="Tw Cen MT" w:eastAsia="Tw Cen MT" w:hAnsi="Tw Cen MT" w:cs="Tw Cen MT"/>
          <w:sz w:val="18"/>
          <w:szCs w:val="18"/>
        </w:rPr>
        <w:t xml:space="preserve"> </w:t>
      </w:r>
      <w:r w:rsidR="00364A37" w:rsidRPr="00D30013">
        <w:rPr>
          <w:rFonts w:ascii="Tw Cen MT" w:eastAsia="Tw Cen MT" w:hAnsi="Tw Cen MT" w:cs="Tw Cen MT"/>
          <w:sz w:val="18"/>
          <w:szCs w:val="18"/>
        </w:rPr>
        <w:t>(p</w:t>
      </w:r>
      <w:r w:rsidR="00364A37">
        <w:rPr>
          <w:rFonts w:ascii="Tw Cen MT" w:eastAsia="Tw Cen MT" w:hAnsi="Tw Cen MT" w:cs="Tw Cen MT"/>
          <w:sz w:val="18"/>
          <w:szCs w:val="18"/>
        </w:rPr>
        <w:t xml:space="preserve">&lt;0.001) </w:t>
      </w:r>
      <w:r w:rsidR="00A22D4D" w:rsidRPr="00D30013">
        <w:rPr>
          <w:rFonts w:ascii="Tw Cen MT" w:eastAsia="Tw Cen MT" w:hAnsi="Tw Cen MT" w:cs="Tw Cen MT"/>
          <w:sz w:val="18"/>
          <w:szCs w:val="18"/>
        </w:rPr>
        <w:t>liposomes w</w:t>
      </w:r>
      <w:r w:rsidR="00364A37">
        <w:rPr>
          <w:rFonts w:ascii="Tw Cen MT" w:eastAsia="Tw Cen MT" w:hAnsi="Tw Cen MT" w:cs="Tw Cen MT"/>
          <w:sz w:val="18"/>
          <w:szCs w:val="18"/>
        </w:rPr>
        <w:t>ere</w:t>
      </w:r>
      <w:r w:rsidR="00A22D4D" w:rsidRPr="00D30013">
        <w:rPr>
          <w:rFonts w:ascii="Tw Cen MT" w:eastAsia="Tw Cen MT" w:hAnsi="Tw Cen MT" w:cs="Tw Cen MT"/>
          <w:sz w:val="18"/>
          <w:szCs w:val="18"/>
        </w:rPr>
        <w:t xml:space="preserve"> significantly more than control animals </w:t>
      </w:r>
      <w:r w:rsidR="00381119" w:rsidRPr="00D30013">
        <w:rPr>
          <w:rFonts w:ascii="Tw Cen MT" w:eastAsia="Tw Cen MT" w:hAnsi="Tw Cen MT" w:cs="Tw Cen MT"/>
          <w:sz w:val="18"/>
          <w:szCs w:val="18"/>
        </w:rPr>
        <w:t>(Figure 1)</w:t>
      </w:r>
      <w:r w:rsidR="00A22D4D" w:rsidRPr="00D30013">
        <w:rPr>
          <w:rFonts w:ascii="Tw Cen MT" w:eastAsia="Tw Cen MT" w:hAnsi="Tw Cen MT" w:cs="Tw Cen MT"/>
          <w:sz w:val="18"/>
          <w:szCs w:val="18"/>
        </w:rPr>
        <w:t>.</w:t>
      </w:r>
      <w:r w:rsidR="00364A37">
        <w:rPr>
          <w:rFonts w:ascii="Tw Cen MT" w:eastAsia="Tw Cen MT" w:hAnsi="Tw Cen MT" w:cs="Tw Cen MT"/>
          <w:sz w:val="18"/>
          <w:szCs w:val="18"/>
        </w:rPr>
        <w:t xml:space="preserve"> </w:t>
      </w:r>
      <w:r w:rsidR="002F762F" w:rsidRPr="00D30013">
        <w:rPr>
          <w:rFonts w:ascii="Tw Cen MT" w:eastAsia="Tw Cen MT" w:hAnsi="Tw Cen MT" w:cs="Tw Cen MT"/>
          <w:sz w:val="18"/>
          <w:szCs w:val="18"/>
        </w:rPr>
        <w:t xml:space="preserve">Also according to </w:t>
      </w:r>
      <w:r w:rsidR="00DD304F" w:rsidRPr="00D30013">
        <w:rPr>
          <w:rFonts w:ascii="Tw Cen MT" w:eastAsia="Tw Cen MT" w:hAnsi="Tw Cen MT" w:cs="Tw Cen MT"/>
          <w:sz w:val="18"/>
          <w:szCs w:val="18"/>
        </w:rPr>
        <w:t>our data</w:t>
      </w:r>
      <w:r w:rsidR="002F762F" w:rsidRPr="00D30013">
        <w:rPr>
          <w:rFonts w:ascii="Tw Cen MT" w:eastAsia="Tw Cen MT" w:hAnsi="Tw Cen MT" w:cs="Tw Cen MT"/>
          <w:sz w:val="18"/>
          <w:szCs w:val="18"/>
        </w:rPr>
        <w:t>, even 100 days after inoculation, 83% percent</w:t>
      </w:r>
      <w:r w:rsidR="00AC7185">
        <w:rPr>
          <w:rFonts w:ascii="Tw Cen MT" w:eastAsia="Tw Cen MT" w:hAnsi="Tw Cen MT" w:cs="Tw Cen MT"/>
          <w:sz w:val="18"/>
          <w:szCs w:val="18"/>
        </w:rPr>
        <w:t xml:space="preserve"> animal</w:t>
      </w:r>
      <w:bookmarkStart w:id="0" w:name="_GoBack"/>
      <w:bookmarkEnd w:id="0"/>
      <w:r w:rsidR="002F762F" w:rsidRPr="00D30013">
        <w:rPr>
          <w:rFonts w:ascii="Tw Cen MT" w:eastAsia="Tw Cen MT" w:hAnsi="Tw Cen MT" w:cs="Tw Cen MT"/>
          <w:sz w:val="18"/>
          <w:szCs w:val="18"/>
        </w:rPr>
        <w:t xml:space="preserve"> survival was observed </w:t>
      </w:r>
      <w:r w:rsidR="00E70F61">
        <w:rPr>
          <w:rFonts w:ascii="Tw Cen MT" w:eastAsia="Tw Cen MT" w:hAnsi="Tw Cen MT" w:cs="Tw Cen MT"/>
          <w:sz w:val="18"/>
          <w:szCs w:val="18"/>
        </w:rPr>
        <w:t xml:space="preserve">in </w:t>
      </w:r>
      <w:proofErr w:type="spellStart"/>
      <w:r w:rsidR="00AC7185">
        <w:rPr>
          <w:rFonts w:ascii="Tw Cen MT" w:eastAsia="Tw Cen MT" w:hAnsi="Tw Cen MT" w:cs="Tw Cen MT"/>
          <w:sz w:val="18"/>
          <w:szCs w:val="18"/>
        </w:rPr>
        <w:t>Doxil-silybin</w:t>
      </w:r>
      <w:proofErr w:type="spellEnd"/>
      <w:r w:rsidR="00AC7185">
        <w:rPr>
          <w:rFonts w:ascii="Tw Cen MT" w:eastAsia="Tw Cen MT" w:hAnsi="Tw Cen MT" w:cs="Tw Cen MT"/>
          <w:sz w:val="18"/>
          <w:szCs w:val="18"/>
        </w:rPr>
        <w:t xml:space="preserve"> liposome</w:t>
      </w:r>
      <w:r w:rsidR="00E70F61">
        <w:rPr>
          <w:rFonts w:ascii="Tw Cen MT" w:eastAsia="Tw Cen MT" w:hAnsi="Tw Cen MT" w:cs="Tw Cen MT"/>
          <w:sz w:val="18"/>
          <w:szCs w:val="18"/>
        </w:rPr>
        <w:t xml:space="preserve"> </w:t>
      </w:r>
      <w:r w:rsidR="002F762F" w:rsidRPr="00D30013">
        <w:rPr>
          <w:rFonts w:ascii="Tw Cen MT" w:eastAsia="Tw Cen MT" w:hAnsi="Tw Cen MT" w:cs="Tw Cen MT"/>
          <w:sz w:val="18"/>
          <w:szCs w:val="18"/>
        </w:rPr>
        <w:t>were used simultaneously</w:t>
      </w:r>
      <w:r w:rsidR="00E70F61">
        <w:rPr>
          <w:rFonts w:ascii="Tw Cen MT" w:eastAsia="Tw Cen MT" w:hAnsi="Tw Cen MT" w:cs="Tw Cen MT"/>
          <w:sz w:val="18"/>
          <w:szCs w:val="18"/>
        </w:rPr>
        <w:t xml:space="preserve"> but</w:t>
      </w:r>
      <w:r w:rsidR="002F762F" w:rsidRPr="00D30013">
        <w:rPr>
          <w:rFonts w:ascii="Tw Cen MT" w:eastAsia="Tw Cen MT" w:hAnsi="Tw Cen MT" w:cs="Tw Cen MT"/>
          <w:sz w:val="18"/>
          <w:szCs w:val="18"/>
        </w:rPr>
        <w:t xml:space="preserve"> in case of </w:t>
      </w:r>
      <w:proofErr w:type="spellStart"/>
      <w:r w:rsidR="002F762F" w:rsidRPr="00D30013">
        <w:rPr>
          <w:rFonts w:ascii="Tw Cen MT" w:eastAsia="Tw Cen MT" w:hAnsi="Tw Cen MT" w:cs="Tw Cen MT"/>
          <w:sz w:val="18"/>
          <w:szCs w:val="18"/>
        </w:rPr>
        <w:t>Doxil</w:t>
      </w:r>
      <w:proofErr w:type="spellEnd"/>
      <w:r w:rsidR="002F762F" w:rsidRPr="00D30013">
        <w:rPr>
          <w:rFonts w:ascii="Tw Cen MT" w:eastAsia="Tw Cen MT" w:hAnsi="Tw Cen MT" w:cs="Tw Cen MT"/>
          <w:sz w:val="18"/>
          <w:szCs w:val="18"/>
        </w:rPr>
        <w:t xml:space="preserve"> alone, the survival percentage reached to almost 40% and for </w:t>
      </w:r>
      <w:proofErr w:type="spellStart"/>
      <w:r w:rsidR="002F762F" w:rsidRPr="00D30013">
        <w:rPr>
          <w:rFonts w:ascii="Tw Cen MT" w:eastAsia="Tw Cen MT" w:hAnsi="Tw Cen MT" w:cs="Tw Cen MT"/>
          <w:sz w:val="18"/>
          <w:szCs w:val="18"/>
        </w:rPr>
        <w:t>silybin</w:t>
      </w:r>
      <w:proofErr w:type="spellEnd"/>
      <w:r w:rsidR="002F762F" w:rsidRPr="00D30013">
        <w:rPr>
          <w:rFonts w:ascii="Tw Cen MT" w:eastAsia="Tw Cen MT" w:hAnsi="Tw Cen MT" w:cs="Tw Cen MT"/>
          <w:sz w:val="18"/>
          <w:szCs w:val="18"/>
        </w:rPr>
        <w:t xml:space="preserve"> </w:t>
      </w:r>
      <w:proofErr w:type="spellStart"/>
      <w:r w:rsidR="002F762F" w:rsidRPr="00D30013">
        <w:rPr>
          <w:rFonts w:ascii="Tw Cen MT" w:eastAsia="Tw Cen MT" w:hAnsi="Tw Cen MT" w:cs="Tw Cen MT"/>
          <w:sz w:val="18"/>
          <w:szCs w:val="18"/>
        </w:rPr>
        <w:t>liposomes</w:t>
      </w:r>
      <w:proofErr w:type="spellEnd"/>
      <w:r w:rsidR="002F762F" w:rsidRPr="00D30013">
        <w:rPr>
          <w:rFonts w:ascii="Tw Cen MT" w:eastAsia="Tw Cen MT" w:hAnsi="Tw Cen MT" w:cs="Tw Cen MT"/>
          <w:sz w:val="18"/>
          <w:szCs w:val="18"/>
        </w:rPr>
        <w:t xml:space="preserve"> alone reached to 20%. Therefore there is a significant difference between</w:t>
      </w:r>
      <w:r w:rsidR="00DD304F" w:rsidRPr="00D30013">
        <w:rPr>
          <w:rFonts w:ascii="Tw Cen MT" w:eastAsia="Tw Cen MT" w:hAnsi="Tw Cen MT" w:cs="Tw Cen MT"/>
          <w:sz w:val="18"/>
          <w:szCs w:val="18"/>
        </w:rPr>
        <w:t xml:space="preserve"> survival percent</w:t>
      </w:r>
      <w:r w:rsidR="002F762F" w:rsidRPr="00D30013">
        <w:rPr>
          <w:rFonts w:ascii="Tw Cen MT" w:eastAsia="Tw Cen MT" w:hAnsi="Tw Cen MT" w:cs="Tw Cen MT"/>
          <w:sz w:val="18"/>
          <w:szCs w:val="18"/>
        </w:rPr>
        <w:t xml:space="preserve"> in control group with </w:t>
      </w:r>
      <w:proofErr w:type="spellStart"/>
      <w:r w:rsidR="002F762F" w:rsidRPr="00D30013">
        <w:rPr>
          <w:rFonts w:ascii="Tw Cen MT" w:eastAsia="Tw Cen MT" w:hAnsi="Tw Cen MT" w:cs="Tw Cen MT"/>
          <w:sz w:val="18"/>
          <w:szCs w:val="18"/>
        </w:rPr>
        <w:t>Doxil</w:t>
      </w:r>
      <w:proofErr w:type="spellEnd"/>
      <w:r w:rsidR="002F762F" w:rsidRPr="00D30013">
        <w:rPr>
          <w:rFonts w:ascii="Tw Cen MT" w:eastAsia="Tw Cen MT" w:hAnsi="Tw Cen MT" w:cs="Tw Cen MT"/>
          <w:sz w:val="18"/>
          <w:szCs w:val="18"/>
        </w:rPr>
        <w:t xml:space="preserve"> alone (p&lt;0.001) and </w:t>
      </w:r>
      <w:proofErr w:type="spellStart"/>
      <w:r w:rsidR="002F762F" w:rsidRPr="00D30013">
        <w:rPr>
          <w:rFonts w:ascii="Tw Cen MT" w:eastAsia="Tw Cen MT" w:hAnsi="Tw Cen MT" w:cs="Tw Cen MT"/>
          <w:sz w:val="18"/>
          <w:szCs w:val="18"/>
        </w:rPr>
        <w:t>Doxil-silybin</w:t>
      </w:r>
      <w:proofErr w:type="spellEnd"/>
      <w:r w:rsidR="002F762F" w:rsidRPr="00D30013">
        <w:rPr>
          <w:rFonts w:ascii="Tw Cen MT" w:eastAsia="Tw Cen MT" w:hAnsi="Tw Cen MT" w:cs="Tw Cen MT"/>
          <w:sz w:val="18"/>
          <w:szCs w:val="18"/>
        </w:rPr>
        <w:t xml:space="preserve"> </w:t>
      </w:r>
      <w:proofErr w:type="spellStart"/>
      <w:r w:rsidR="002F762F" w:rsidRPr="00D30013">
        <w:rPr>
          <w:rFonts w:ascii="Tw Cen MT" w:eastAsia="Tw Cen MT" w:hAnsi="Tw Cen MT" w:cs="Tw Cen MT"/>
          <w:sz w:val="18"/>
          <w:szCs w:val="18"/>
        </w:rPr>
        <w:t>liposomes</w:t>
      </w:r>
      <w:proofErr w:type="spellEnd"/>
      <w:r w:rsidR="002F762F" w:rsidRPr="00D30013">
        <w:rPr>
          <w:rFonts w:ascii="Tw Cen MT" w:eastAsia="Tw Cen MT" w:hAnsi="Tw Cen MT" w:cs="Tw Cen MT"/>
          <w:sz w:val="18"/>
          <w:szCs w:val="18"/>
        </w:rPr>
        <w:t xml:space="preserve"> combination (p&lt;0.001). The survival percent of the control group reached to zero, on around 40 days after tumor inoculation</w:t>
      </w:r>
      <w:r w:rsidR="00381119" w:rsidRPr="00D30013">
        <w:rPr>
          <w:rFonts w:ascii="Tw Cen MT" w:eastAsia="Tw Cen MT" w:hAnsi="Tw Cen MT" w:cs="Tw Cen MT"/>
          <w:sz w:val="18"/>
          <w:szCs w:val="18"/>
        </w:rPr>
        <w:t xml:space="preserve"> (Figure 2).</w:t>
      </w:r>
    </w:p>
    <w:p w:rsidR="00FA17D5" w:rsidRDefault="00FA17D5" w:rsidP="00FA17D5">
      <w:pPr>
        <w:bidi w:val="0"/>
        <w:spacing w:line="240" w:lineRule="auto"/>
        <w:rPr>
          <w:rFonts w:ascii="Tw Cen MT" w:eastAsia="Tw Cen MT" w:hAnsi="Tw Cen MT" w:cs="Tw Cen MT"/>
          <w:sz w:val="18"/>
          <w:szCs w:val="18"/>
          <w:lang w:bidi="ar-SA"/>
        </w:rPr>
      </w:pPr>
    </w:p>
    <w:p w:rsidR="00FA17D5" w:rsidRPr="00D30013" w:rsidRDefault="00FA17D5" w:rsidP="00FA17D5">
      <w:pPr>
        <w:bidi w:val="0"/>
        <w:spacing w:line="240" w:lineRule="auto"/>
        <w:rPr>
          <w:rFonts w:ascii="Tw Cen MT" w:eastAsia="Tw Cen MT" w:hAnsi="Tw Cen MT" w:cs="Tw Cen MT"/>
          <w:sz w:val="18"/>
          <w:szCs w:val="18"/>
          <w:lang w:bidi="ar-SA"/>
        </w:rPr>
      </w:pPr>
    </w:p>
    <w:p w:rsidR="002F762F" w:rsidRPr="00D30013" w:rsidRDefault="002F762F" w:rsidP="00CF5651">
      <w:pPr>
        <w:pStyle w:val="NormalWeb"/>
        <w:rPr>
          <w:rFonts w:ascii="Tw Cen MT" w:eastAsia="Tw Cen MT" w:hAnsi="Tw Cen MT" w:cs="Tw Cen MT"/>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197988" w:rsidRDefault="00197988"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197988" w:rsidRDefault="008D4B13"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r>
        <w:rPr>
          <w:rFonts w:ascii="Tw Cen MT" w:eastAsia="Tw Cen MT" w:hAnsi="Tw Cen MT" w:cs="Tw Cen MT"/>
          <w:noProof/>
          <w:color w:val="auto"/>
          <w:sz w:val="18"/>
          <w:szCs w:val="18"/>
        </w:rPr>
        <w:pict>
          <v:rect id="_x0000_s1027" style="position:absolute;left:0;text-align:left;margin-left:5.15pt;margin-top:2pt;width:248.8pt;height:142.85pt;z-index:251659264" strokecolor="#e7e6e6 [3214]">
            <v:textbox style="mso-next-textbox:#_x0000_s1027">
              <w:txbxContent>
                <w:p w:rsidR="00F677F1" w:rsidRDefault="00F677F1" w:rsidP="00F677F1">
                  <w:pPr>
                    <w:ind w:firstLine="0"/>
                  </w:pPr>
                  <w:r>
                    <w:rPr>
                      <w:noProof/>
                      <w:rtl/>
                      <w:lang w:bidi="ar-SA"/>
                    </w:rPr>
                    <w:drawing>
                      <wp:inline distT="0" distB="0" distL="0" distR="0">
                        <wp:extent cx="2967355" cy="1850475"/>
                        <wp:effectExtent l="19050" t="0" r="4445" b="0"/>
                        <wp:docPr id="12" name="Picture 8" descr="C:\Users\Gheybi\Pictures\New Picture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Gheybi\Pictures\New Picture (2).bmp"/>
                                <pic:cNvPicPr>
                                  <a:picLocks noChangeAspect="1" noChangeArrowheads="1"/>
                                </pic:cNvPicPr>
                              </pic:nvPicPr>
                              <pic:blipFill>
                                <a:blip r:embed="rId7"/>
                                <a:srcRect/>
                                <a:stretch>
                                  <a:fillRect/>
                                </a:stretch>
                              </pic:blipFill>
                              <pic:spPr bwMode="auto">
                                <a:xfrm>
                                  <a:off x="0" y="0"/>
                                  <a:ext cx="2967355" cy="1850475"/>
                                </a:xfrm>
                                <a:prstGeom prst="rect">
                                  <a:avLst/>
                                </a:prstGeom>
                                <a:noFill/>
                                <a:ln w="9525">
                                  <a:noFill/>
                                  <a:miter lim="800000"/>
                                  <a:headEnd/>
                                  <a:tailEnd/>
                                </a:ln>
                              </pic:spPr>
                            </pic:pic>
                          </a:graphicData>
                        </a:graphic>
                      </wp:inline>
                    </w:drawing>
                  </w:r>
                </w:p>
              </w:txbxContent>
            </v:textbox>
          </v:rect>
        </w:pict>
      </w:r>
    </w:p>
    <w:p w:rsidR="00197988" w:rsidRDefault="00197988"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197988" w:rsidRDefault="00197988"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F677F1" w:rsidRPr="00F677F1" w:rsidRDefault="00197988" w:rsidP="00344596">
      <w:pPr>
        <w:autoSpaceDE w:val="0"/>
        <w:autoSpaceDN w:val="0"/>
        <w:bidi w:val="0"/>
        <w:adjustRightInd w:val="0"/>
        <w:spacing w:after="0" w:line="240" w:lineRule="auto"/>
        <w:ind w:firstLine="0"/>
        <w:jc w:val="left"/>
        <w:rPr>
          <w:rFonts w:ascii="Tw Cen MT" w:eastAsia="Tw Cen MT" w:hAnsi="Tw Cen MT" w:cs="Tw Cen MT"/>
          <w:sz w:val="18"/>
          <w:szCs w:val="18"/>
          <w:lang w:bidi="ar-SA"/>
        </w:rPr>
      </w:pPr>
      <w:r w:rsidRPr="00C06D7F">
        <w:rPr>
          <w:rFonts w:ascii="Tw Cen MT" w:eastAsia="Tw Cen MT" w:hAnsi="Tw Cen MT" w:cs="Tw Cen MT"/>
          <w:b/>
          <w:bCs/>
          <w:sz w:val="18"/>
          <w:szCs w:val="18"/>
          <w:lang w:bidi="ar-SA"/>
        </w:rPr>
        <w:t>Figure 1:</w:t>
      </w:r>
      <w:r w:rsidRPr="00C06D7F">
        <w:rPr>
          <w:rFonts w:ascii="Tw Cen MT" w:eastAsia="Tw Cen MT" w:hAnsi="Tw Cen MT" w:cs="Tw Cen MT"/>
          <w:i/>
          <w:iCs/>
          <w:sz w:val="18"/>
          <w:szCs w:val="18"/>
          <w:lang w:bidi="ar-SA"/>
        </w:rPr>
        <w:t xml:space="preserve"> </w:t>
      </w:r>
      <w:r w:rsidR="00F677F1" w:rsidRPr="00C06D7F">
        <w:rPr>
          <w:rFonts w:ascii="Tw Cen MT" w:eastAsia="Tw Cen MT" w:hAnsi="Tw Cen MT" w:cs="Tw Cen MT"/>
          <w:i/>
          <w:iCs/>
          <w:sz w:val="18"/>
          <w:szCs w:val="18"/>
          <w:lang w:bidi="ar-SA"/>
        </w:rPr>
        <w:t>(A) Mean relative change in tumor volume; and (B) Survival study in TUBO-tumor bearing mice treated with a dose of 1</w:t>
      </w:r>
      <w:r w:rsidR="00344596">
        <w:rPr>
          <w:rFonts w:ascii="Tw Cen MT" w:eastAsia="Tw Cen MT" w:hAnsi="Tw Cen MT" w:cs="Tw Cen MT"/>
          <w:i/>
          <w:iCs/>
          <w:sz w:val="18"/>
          <w:szCs w:val="18"/>
          <w:lang w:bidi="ar-SA"/>
        </w:rPr>
        <w:t>0</w:t>
      </w:r>
      <w:r w:rsidR="00F677F1" w:rsidRPr="00C06D7F">
        <w:rPr>
          <w:rFonts w:ascii="Tw Cen MT" w:eastAsia="Tw Cen MT" w:hAnsi="Tw Cen MT" w:cs="Tw Cen MT"/>
          <w:i/>
          <w:iCs/>
          <w:sz w:val="18"/>
          <w:szCs w:val="18"/>
          <w:lang w:bidi="ar-SA"/>
        </w:rPr>
        <w:t xml:space="preserve"> mg/kg </w:t>
      </w:r>
      <w:proofErr w:type="spellStart"/>
      <w:r w:rsidR="00F677F1" w:rsidRPr="00C06D7F">
        <w:rPr>
          <w:rFonts w:ascii="Tw Cen MT" w:eastAsia="Tw Cen MT" w:hAnsi="Tw Cen MT" w:cs="Tw Cen MT"/>
          <w:i/>
          <w:iCs/>
          <w:sz w:val="18"/>
          <w:szCs w:val="18"/>
          <w:lang w:bidi="ar-SA"/>
        </w:rPr>
        <w:t>Doxil</w:t>
      </w:r>
      <w:proofErr w:type="spellEnd"/>
      <w:r w:rsidR="00F677F1" w:rsidRPr="00C06D7F">
        <w:rPr>
          <w:rFonts w:ascii="Tw Cen MT" w:eastAsia="Tw Cen MT" w:hAnsi="Tw Cen MT" w:cs="Tw Cen MT"/>
          <w:i/>
          <w:iCs/>
          <w:sz w:val="18"/>
          <w:szCs w:val="18"/>
          <w:lang w:bidi="ar-SA"/>
        </w:rPr>
        <w:t xml:space="preserve">, </w:t>
      </w:r>
      <w:proofErr w:type="spellStart"/>
      <w:r w:rsidR="00F677F1" w:rsidRPr="00C06D7F">
        <w:rPr>
          <w:rFonts w:ascii="Tw Cen MT" w:eastAsia="Tw Cen MT" w:hAnsi="Tw Cen MT" w:cs="Tw Cen MT"/>
          <w:i/>
          <w:iCs/>
          <w:sz w:val="18"/>
          <w:szCs w:val="18"/>
          <w:lang w:bidi="ar-SA"/>
        </w:rPr>
        <w:t>Silybin</w:t>
      </w:r>
      <w:proofErr w:type="spellEnd"/>
      <w:r w:rsidR="00C620E6" w:rsidRPr="00C06D7F">
        <w:rPr>
          <w:rFonts w:ascii="Tw Cen MT" w:eastAsia="Tw Cen MT" w:hAnsi="Tw Cen MT" w:cs="Tw Cen MT"/>
          <w:i/>
          <w:iCs/>
          <w:sz w:val="18"/>
          <w:szCs w:val="18"/>
          <w:lang w:bidi="ar-SA"/>
        </w:rPr>
        <w:t xml:space="preserve"> </w:t>
      </w:r>
      <w:proofErr w:type="spellStart"/>
      <w:r w:rsidR="00C620E6" w:rsidRPr="00C06D7F">
        <w:rPr>
          <w:rFonts w:ascii="Tw Cen MT" w:eastAsia="Tw Cen MT" w:hAnsi="Tw Cen MT" w:cs="Tw Cen MT"/>
          <w:i/>
          <w:iCs/>
          <w:sz w:val="18"/>
          <w:szCs w:val="18"/>
          <w:lang w:bidi="ar-SA"/>
        </w:rPr>
        <w:t>liposomes</w:t>
      </w:r>
      <w:proofErr w:type="spellEnd"/>
      <w:r w:rsidR="00C620E6" w:rsidRPr="00C06D7F">
        <w:rPr>
          <w:rFonts w:ascii="Tw Cen MT" w:eastAsia="Tw Cen MT" w:hAnsi="Tw Cen MT" w:cs="Tw Cen MT"/>
          <w:i/>
          <w:iCs/>
          <w:sz w:val="18"/>
          <w:szCs w:val="18"/>
          <w:lang w:bidi="ar-SA"/>
        </w:rPr>
        <w:t xml:space="preserve"> or </w:t>
      </w:r>
      <w:r w:rsidR="00F677F1" w:rsidRPr="00C06D7F">
        <w:rPr>
          <w:rFonts w:ascii="Tw Cen MT" w:eastAsia="Tw Cen MT" w:hAnsi="Tw Cen MT" w:cs="Tw Cen MT"/>
          <w:i/>
          <w:iCs/>
          <w:sz w:val="18"/>
          <w:szCs w:val="18"/>
          <w:lang w:bidi="ar-SA"/>
        </w:rPr>
        <w:t xml:space="preserve"> </w:t>
      </w:r>
      <w:proofErr w:type="spellStart"/>
      <w:r w:rsidR="00F677F1" w:rsidRPr="00C06D7F">
        <w:rPr>
          <w:rFonts w:ascii="Tw Cen MT" w:eastAsia="Tw Cen MT" w:hAnsi="Tw Cen MT" w:cs="Tw Cen MT"/>
          <w:i/>
          <w:iCs/>
          <w:sz w:val="18"/>
          <w:szCs w:val="18"/>
          <w:lang w:bidi="ar-SA"/>
        </w:rPr>
        <w:t>Doxil-Silybin</w:t>
      </w:r>
      <w:proofErr w:type="spellEnd"/>
      <w:r w:rsidR="00F677F1" w:rsidRPr="00C06D7F">
        <w:rPr>
          <w:rFonts w:ascii="Tw Cen MT" w:eastAsia="Tw Cen MT" w:hAnsi="Tw Cen MT" w:cs="Tw Cen MT"/>
          <w:i/>
          <w:iCs/>
          <w:sz w:val="18"/>
          <w:szCs w:val="18"/>
          <w:lang w:bidi="ar-SA"/>
        </w:rPr>
        <w:t xml:space="preserve"> </w:t>
      </w:r>
      <w:proofErr w:type="spellStart"/>
      <w:r w:rsidR="00F677F1" w:rsidRPr="00C06D7F">
        <w:rPr>
          <w:rFonts w:ascii="Tw Cen MT" w:eastAsia="Tw Cen MT" w:hAnsi="Tw Cen MT" w:cs="Tw Cen MT"/>
          <w:i/>
          <w:iCs/>
          <w:sz w:val="18"/>
          <w:szCs w:val="18"/>
          <w:lang w:bidi="ar-SA"/>
        </w:rPr>
        <w:t>Liposomes</w:t>
      </w:r>
      <w:proofErr w:type="spellEnd"/>
      <w:r w:rsidR="00F677F1" w:rsidRPr="00C06D7F">
        <w:rPr>
          <w:rFonts w:ascii="Tw Cen MT" w:eastAsia="Tw Cen MT" w:hAnsi="Tw Cen MT" w:cs="Tw Cen MT"/>
          <w:i/>
          <w:iCs/>
          <w:sz w:val="18"/>
          <w:szCs w:val="18"/>
          <w:lang w:bidi="ar-SA"/>
        </w:rPr>
        <w:t xml:space="preserve"> formulations or</w:t>
      </w:r>
      <w:r w:rsidR="00C620E6" w:rsidRPr="00C06D7F">
        <w:rPr>
          <w:rFonts w:ascii="Tw Cen MT" w:eastAsia="Tw Cen MT" w:hAnsi="Tw Cen MT" w:cs="Tw Cen MT"/>
          <w:i/>
          <w:iCs/>
          <w:sz w:val="18"/>
          <w:szCs w:val="18"/>
          <w:lang w:bidi="ar-SA"/>
        </w:rPr>
        <w:t xml:space="preserve"> 200 µl</w:t>
      </w:r>
      <w:r w:rsidR="00F677F1" w:rsidRPr="00C06D7F">
        <w:rPr>
          <w:rFonts w:ascii="Tw Cen MT" w:eastAsia="Tw Cen MT" w:hAnsi="Tw Cen MT" w:cs="Tw Cen MT"/>
          <w:i/>
          <w:iCs/>
          <w:sz w:val="18"/>
          <w:szCs w:val="18"/>
          <w:lang w:bidi="ar-SA"/>
        </w:rPr>
        <w:t xml:space="preserve"> dextrose 5% (control) as </w:t>
      </w:r>
      <w:proofErr w:type="spellStart"/>
      <w:r w:rsidR="00F677F1" w:rsidRPr="00C06D7F">
        <w:rPr>
          <w:rFonts w:ascii="Tw Cen MT" w:eastAsia="Tw Cen MT" w:hAnsi="Tw Cen MT" w:cs="Tw Cen MT"/>
          <w:i/>
          <w:iCs/>
          <w:sz w:val="18"/>
          <w:szCs w:val="18"/>
          <w:lang w:bidi="ar-SA"/>
        </w:rPr>
        <w:t>i.v</w:t>
      </w:r>
      <w:proofErr w:type="spellEnd"/>
      <w:r w:rsidR="00F677F1" w:rsidRPr="00C06D7F">
        <w:rPr>
          <w:rFonts w:ascii="Tw Cen MT" w:eastAsia="Tw Cen MT" w:hAnsi="Tw Cen MT" w:cs="Tw Cen MT"/>
          <w:i/>
          <w:iCs/>
          <w:sz w:val="18"/>
          <w:szCs w:val="18"/>
          <w:lang w:bidi="ar-SA"/>
        </w:rPr>
        <w:t>. injection on day 14 after tumor inoculation. Each value represents as mean ± SE (n = 5</w:t>
      </w:r>
      <w:r w:rsidR="00C620E6" w:rsidRPr="00C06D7F">
        <w:rPr>
          <w:rFonts w:ascii="Tw Cen MT" w:eastAsia="Tw Cen MT" w:hAnsi="Tw Cen MT" w:cs="Tw Cen MT"/>
          <w:i/>
          <w:iCs/>
          <w:sz w:val="18"/>
          <w:szCs w:val="18"/>
          <w:lang w:bidi="ar-SA"/>
        </w:rPr>
        <w:t xml:space="preserve"> or 6</w:t>
      </w:r>
      <w:r w:rsidR="00F677F1" w:rsidRPr="00C06D7F">
        <w:rPr>
          <w:rFonts w:ascii="Tw Cen MT" w:eastAsia="Tw Cen MT" w:hAnsi="Tw Cen MT" w:cs="Tw Cen MT"/>
          <w:i/>
          <w:iCs/>
          <w:sz w:val="18"/>
          <w:szCs w:val="18"/>
          <w:lang w:bidi="ar-SA"/>
        </w:rPr>
        <w:t>).</w:t>
      </w:r>
    </w:p>
    <w:p w:rsidR="00F677F1" w:rsidRDefault="00F677F1" w:rsidP="009B63C5">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p>
    <w:p w:rsidR="003363F7" w:rsidRDefault="00DD304F" w:rsidP="004B3E46">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r w:rsidRPr="00D30013">
        <w:rPr>
          <w:rFonts w:ascii="Tw Cen MT" w:eastAsia="Tw Cen MT" w:hAnsi="Tw Cen MT" w:cs="Tw Cen MT"/>
          <w:color w:val="auto"/>
          <w:sz w:val="18"/>
          <w:szCs w:val="18"/>
        </w:rPr>
        <w:t>In conclusion, these results indicated that</w:t>
      </w:r>
      <w:r w:rsidR="001F5A5E" w:rsidRPr="00D30013">
        <w:rPr>
          <w:rFonts w:ascii="Tw Cen MT" w:eastAsia="Tw Cen MT" w:hAnsi="Tw Cen MT" w:cs="Tw Cen MT"/>
          <w:color w:val="auto"/>
          <w:sz w:val="18"/>
          <w:szCs w:val="18"/>
        </w:rPr>
        <w:t xml:space="preserve"> </w:t>
      </w:r>
      <w:r w:rsidR="00364A37" w:rsidRPr="00D30013">
        <w:rPr>
          <w:rFonts w:ascii="Tw Cen MT" w:eastAsia="Tw Cen MT" w:hAnsi="Tw Cen MT" w:cs="Tw Cen MT"/>
          <w:sz w:val="18"/>
          <w:szCs w:val="18"/>
        </w:rPr>
        <w:t xml:space="preserve">combination therapy using </w:t>
      </w:r>
      <w:proofErr w:type="spellStart"/>
      <w:r w:rsidR="004F110E">
        <w:rPr>
          <w:rFonts w:ascii="Tw Cen MT" w:eastAsia="Tw Cen MT" w:hAnsi="Tw Cen MT" w:cs="Tw Cen MT"/>
          <w:sz w:val="18"/>
          <w:szCs w:val="18"/>
        </w:rPr>
        <w:t>Doxil</w:t>
      </w:r>
      <w:proofErr w:type="spellEnd"/>
      <w:r w:rsidR="00364A37" w:rsidRPr="00D30013">
        <w:rPr>
          <w:rFonts w:ascii="Tw Cen MT" w:eastAsia="Tw Cen MT" w:hAnsi="Tw Cen MT" w:cs="Tw Cen MT"/>
          <w:sz w:val="18"/>
          <w:szCs w:val="18"/>
        </w:rPr>
        <w:t xml:space="preserve"> and </w:t>
      </w:r>
      <w:proofErr w:type="spellStart"/>
      <w:r w:rsidR="004F110E">
        <w:rPr>
          <w:rFonts w:ascii="Tw Cen MT" w:eastAsia="Tw Cen MT" w:hAnsi="Tw Cen MT" w:cs="Tw Cen MT"/>
          <w:sz w:val="18"/>
          <w:szCs w:val="18"/>
        </w:rPr>
        <w:t>silybin</w:t>
      </w:r>
      <w:proofErr w:type="spellEnd"/>
      <w:r w:rsidR="00364A37" w:rsidRPr="00D30013">
        <w:rPr>
          <w:rFonts w:ascii="Tw Cen MT" w:eastAsia="Tw Cen MT" w:hAnsi="Tw Cen MT" w:cs="Tw Cen MT"/>
          <w:color w:val="auto"/>
          <w:sz w:val="18"/>
          <w:szCs w:val="18"/>
        </w:rPr>
        <w:t xml:space="preserve"> </w:t>
      </w:r>
      <w:r w:rsidRPr="00D30013">
        <w:rPr>
          <w:rFonts w:ascii="Tw Cen MT" w:eastAsia="Tw Cen MT" w:hAnsi="Tw Cen MT" w:cs="Tw Cen MT"/>
          <w:color w:val="auto"/>
          <w:sz w:val="18"/>
          <w:szCs w:val="18"/>
        </w:rPr>
        <w:t>can induce improveme</w:t>
      </w:r>
      <w:r w:rsidR="004F110E">
        <w:rPr>
          <w:rFonts w:ascii="Tw Cen MT" w:eastAsia="Tw Cen MT" w:hAnsi="Tw Cen MT" w:cs="Tw Cen MT"/>
          <w:color w:val="auto"/>
          <w:sz w:val="18"/>
          <w:szCs w:val="18"/>
        </w:rPr>
        <w:t>nt in</w:t>
      </w:r>
      <w:r w:rsidR="001F5A5E" w:rsidRPr="00D30013">
        <w:rPr>
          <w:rFonts w:ascii="Tw Cen MT" w:eastAsia="Tw Cen MT" w:hAnsi="Tw Cen MT" w:cs="Tw Cen MT"/>
          <w:color w:val="auto"/>
          <w:sz w:val="18"/>
          <w:szCs w:val="18"/>
        </w:rPr>
        <w:t xml:space="preserve"> </w:t>
      </w:r>
      <w:r w:rsidR="004F110E">
        <w:rPr>
          <w:rFonts w:ascii="Tw Cen MT" w:eastAsia="Tw Cen MT" w:hAnsi="Tw Cen MT" w:cs="Tw Cen MT"/>
          <w:color w:val="auto"/>
          <w:sz w:val="18"/>
          <w:szCs w:val="18"/>
        </w:rPr>
        <w:t xml:space="preserve">chemotherapy </w:t>
      </w:r>
      <w:r w:rsidRPr="00D30013">
        <w:rPr>
          <w:rFonts w:ascii="Tw Cen MT" w:eastAsia="Tw Cen MT" w:hAnsi="Tw Cen MT" w:cs="Tw Cen MT"/>
          <w:color w:val="auto"/>
          <w:sz w:val="18"/>
          <w:szCs w:val="18"/>
        </w:rPr>
        <w:t>of treated mice</w:t>
      </w:r>
      <w:r w:rsidR="004B3E46">
        <w:rPr>
          <w:rFonts w:ascii="Tw Cen MT" w:eastAsia="Tw Cen MT" w:hAnsi="Tw Cen MT" w:cs="Tw Cen MT"/>
          <w:color w:val="auto"/>
          <w:sz w:val="18"/>
          <w:szCs w:val="18"/>
        </w:rPr>
        <w:t>.</w:t>
      </w:r>
    </w:p>
    <w:p w:rsidR="00D30013" w:rsidRPr="004B3E46" w:rsidRDefault="00C06D7F" w:rsidP="004B3E46">
      <w:pPr>
        <w:pStyle w:val="Normal-twozeros"/>
        <w:numPr>
          <w:ilvl w:val="0"/>
          <w:numId w:val="0"/>
        </w:numPr>
        <w:tabs>
          <w:tab w:val="left" w:pos="720"/>
          <w:tab w:val="left" w:pos="900"/>
          <w:tab w:val="left" w:pos="1440"/>
        </w:tabs>
        <w:spacing w:line="240" w:lineRule="auto"/>
        <w:rPr>
          <w:rFonts w:ascii="Tw Cen MT" w:eastAsia="Tw Cen MT" w:hAnsi="Tw Cen MT" w:cs="Tw Cen MT"/>
          <w:color w:val="auto"/>
          <w:sz w:val="18"/>
          <w:szCs w:val="18"/>
        </w:rPr>
      </w:pPr>
      <w:r>
        <w:rPr>
          <w:rFonts w:ascii="Arial"/>
          <w:b/>
          <w:color w:val="BF5A14"/>
          <w:sz w:val="20"/>
        </w:rPr>
        <w:t>Recent Publications</w:t>
      </w:r>
    </w:p>
    <w:p w:rsidR="00B90C23" w:rsidRPr="00B90C23" w:rsidRDefault="00B90C23" w:rsidP="00B90C23">
      <w:pPr>
        <w:bidi w:val="0"/>
        <w:spacing w:after="0"/>
        <w:ind w:firstLine="0"/>
        <w:jc w:val="left"/>
        <w:rPr>
          <w:rFonts w:ascii="Tw Cen MT" w:eastAsia="Tw Cen MT" w:hAnsi="Tw Cen MT" w:cs="Tw Cen MT"/>
          <w:sz w:val="16"/>
          <w:szCs w:val="16"/>
          <w:lang w:bidi="ar-SA"/>
        </w:rPr>
      </w:pPr>
      <w:r w:rsidRPr="00B90C23">
        <w:rPr>
          <w:rFonts w:ascii="Tw Cen MT" w:eastAsia="Tw Cen MT" w:hAnsi="Tw Cen MT" w:cs="Tw Cen MT"/>
          <w:sz w:val="16"/>
          <w:szCs w:val="16"/>
          <w:lang w:bidi="ar-SA"/>
        </w:rPr>
        <w:t xml:space="preserve">1. </w:t>
      </w:r>
      <w:proofErr w:type="spellStart"/>
      <w:r w:rsidRPr="00B90C23">
        <w:rPr>
          <w:rFonts w:ascii="Tw Cen MT" w:eastAsia="Tw Cen MT" w:hAnsi="Tw Cen MT" w:cs="Tw Cen MT"/>
          <w:sz w:val="16"/>
          <w:szCs w:val="16"/>
          <w:lang w:bidi="ar-SA"/>
        </w:rPr>
        <w:t>Fantini</w:t>
      </w:r>
      <w:proofErr w:type="spellEnd"/>
      <w:r w:rsidRPr="00B90C23">
        <w:rPr>
          <w:rFonts w:ascii="Tw Cen MT" w:eastAsia="Tw Cen MT" w:hAnsi="Tw Cen MT" w:cs="Tw Cen MT"/>
          <w:sz w:val="16"/>
          <w:szCs w:val="16"/>
          <w:lang w:bidi="ar-SA"/>
        </w:rPr>
        <w:t xml:space="preserve"> M, </w:t>
      </w:r>
      <w:proofErr w:type="spellStart"/>
      <w:r w:rsidRPr="00B90C23">
        <w:rPr>
          <w:rFonts w:ascii="Tw Cen MT" w:eastAsia="Tw Cen MT" w:hAnsi="Tw Cen MT" w:cs="Tw Cen MT"/>
          <w:sz w:val="16"/>
          <w:szCs w:val="16"/>
          <w:lang w:bidi="ar-SA"/>
        </w:rPr>
        <w:t>Benvenuto</w:t>
      </w:r>
      <w:proofErr w:type="spellEnd"/>
      <w:r w:rsidRPr="00B90C23">
        <w:rPr>
          <w:rFonts w:ascii="Tw Cen MT" w:eastAsia="Tw Cen MT" w:hAnsi="Tw Cen MT" w:cs="Tw Cen MT"/>
          <w:sz w:val="16"/>
          <w:szCs w:val="16"/>
          <w:lang w:bidi="ar-SA"/>
        </w:rPr>
        <w:t xml:space="preserve"> M, </w:t>
      </w:r>
      <w:proofErr w:type="spellStart"/>
      <w:r w:rsidRPr="00B90C23">
        <w:rPr>
          <w:rFonts w:ascii="Tw Cen MT" w:eastAsia="Tw Cen MT" w:hAnsi="Tw Cen MT" w:cs="Tw Cen MT"/>
          <w:sz w:val="16"/>
          <w:szCs w:val="16"/>
          <w:lang w:bidi="ar-SA"/>
        </w:rPr>
        <w:t>Masuelli</w:t>
      </w:r>
      <w:proofErr w:type="spellEnd"/>
      <w:r w:rsidRPr="00B90C23">
        <w:rPr>
          <w:rFonts w:ascii="Tw Cen MT" w:eastAsia="Tw Cen MT" w:hAnsi="Tw Cen MT" w:cs="Tw Cen MT"/>
          <w:sz w:val="16"/>
          <w:szCs w:val="16"/>
          <w:lang w:bidi="ar-SA"/>
        </w:rPr>
        <w:t xml:space="preserve"> L, </w:t>
      </w:r>
      <w:proofErr w:type="spellStart"/>
      <w:r w:rsidRPr="00B90C23">
        <w:rPr>
          <w:rFonts w:ascii="Tw Cen MT" w:eastAsia="Tw Cen MT" w:hAnsi="Tw Cen MT" w:cs="Tw Cen MT"/>
          <w:sz w:val="16"/>
          <w:szCs w:val="16"/>
          <w:lang w:bidi="ar-SA"/>
        </w:rPr>
        <w:t>Frajese</w:t>
      </w:r>
      <w:proofErr w:type="spellEnd"/>
      <w:r w:rsidRPr="00B90C23">
        <w:rPr>
          <w:rFonts w:ascii="Tw Cen MT" w:eastAsia="Tw Cen MT" w:hAnsi="Tw Cen MT" w:cs="Tw Cen MT"/>
          <w:sz w:val="16"/>
          <w:szCs w:val="16"/>
          <w:lang w:bidi="ar-SA"/>
        </w:rPr>
        <w:t xml:space="preserve"> GV, </w:t>
      </w:r>
      <w:proofErr w:type="spellStart"/>
      <w:r w:rsidRPr="00B90C23">
        <w:rPr>
          <w:rFonts w:ascii="Tw Cen MT" w:eastAsia="Tw Cen MT" w:hAnsi="Tw Cen MT" w:cs="Tw Cen MT"/>
          <w:sz w:val="16"/>
          <w:szCs w:val="16"/>
          <w:lang w:bidi="ar-SA"/>
        </w:rPr>
        <w:t>Tresoldi</w:t>
      </w:r>
      <w:proofErr w:type="spellEnd"/>
      <w:r w:rsidRPr="00B90C23">
        <w:rPr>
          <w:rFonts w:ascii="Tw Cen MT" w:eastAsia="Tw Cen MT" w:hAnsi="Tw Cen MT" w:cs="Tw Cen MT"/>
          <w:sz w:val="16"/>
          <w:szCs w:val="16"/>
          <w:lang w:bidi="ar-SA"/>
        </w:rPr>
        <w:t xml:space="preserve"> I, </w:t>
      </w:r>
      <w:proofErr w:type="spellStart"/>
      <w:r w:rsidRPr="00B90C23">
        <w:rPr>
          <w:rFonts w:ascii="Tw Cen MT" w:eastAsia="Tw Cen MT" w:hAnsi="Tw Cen MT" w:cs="Tw Cen MT"/>
          <w:sz w:val="16"/>
          <w:szCs w:val="16"/>
          <w:lang w:bidi="ar-SA"/>
        </w:rPr>
        <w:t>Modesti</w:t>
      </w:r>
      <w:proofErr w:type="spellEnd"/>
      <w:r w:rsidRPr="00B90C23">
        <w:rPr>
          <w:rFonts w:ascii="Tw Cen MT" w:eastAsia="Tw Cen MT" w:hAnsi="Tw Cen MT" w:cs="Tw Cen MT"/>
          <w:sz w:val="16"/>
          <w:szCs w:val="16"/>
          <w:lang w:bidi="ar-SA"/>
        </w:rPr>
        <w:t xml:space="preserve"> A, et al. In vitro and in vivo </w:t>
      </w:r>
      <w:proofErr w:type="spellStart"/>
      <w:r w:rsidRPr="00B90C23">
        <w:rPr>
          <w:rFonts w:ascii="Tw Cen MT" w:eastAsia="Tw Cen MT" w:hAnsi="Tw Cen MT" w:cs="Tw Cen MT"/>
          <w:sz w:val="16"/>
          <w:szCs w:val="16"/>
          <w:lang w:bidi="ar-SA"/>
        </w:rPr>
        <w:t>antitumoral</w:t>
      </w:r>
      <w:proofErr w:type="spellEnd"/>
      <w:r w:rsidRPr="00B90C23">
        <w:rPr>
          <w:rFonts w:ascii="Tw Cen MT" w:eastAsia="Tw Cen MT" w:hAnsi="Tw Cen MT" w:cs="Tw Cen MT"/>
          <w:sz w:val="16"/>
          <w:szCs w:val="16"/>
          <w:lang w:bidi="ar-SA"/>
        </w:rPr>
        <w:t xml:space="preserve"> effects of combinations of </w:t>
      </w:r>
      <w:proofErr w:type="spellStart"/>
      <w:r w:rsidRPr="00B90C23">
        <w:rPr>
          <w:rFonts w:ascii="Tw Cen MT" w:eastAsia="Tw Cen MT" w:hAnsi="Tw Cen MT" w:cs="Tw Cen MT"/>
          <w:sz w:val="16"/>
          <w:szCs w:val="16"/>
          <w:lang w:bidi="ar-SA"/>
        </w:rPr>
        <w:t>polyphenols</w:t>
      </w:r>
      <w:proofErr w:type="spellEnd"/>
      <w:r w:rsidRPr="00B90C23">
        <w:rPr>
          <w:rFonts w:ascii="Tw Cen MT" w:eastAsia="Tw Cen MT" w:hAnsi="Tw Cen MT" w:cs="Tw Cen MT"/>
          <w:sz w:val="16"/>
          <w:szCs w:val="16"/>
          <w:lang w:bidi="ar-SA"/>
        </w:rPr>
        <w:t xml:space="preserve">, or </w:t>
      </w:r>
      <w:proofErr w:type="spellStart"/>
      <w:r w:rsidRPr="00B90C23">
        <w:rPr>
          <w:rFonts w:ascii="Tw Cen MT" w:eastAsia="Tw Cen MT" w:hAnsi="Tw Cen MT" w:cs="Tw Cen MT"/>
          <w:sz w:val="16"/>
          <w:szCs w:val="16"/>
          <w:lang w:bidi="ar-SA"/>
        </w:rPr>
        <w:t>polyphenols</w:t>
      </w:r>
      <w:proofErr w:type="spellEnd"/>
      <w:r w:rsidRPr="00B90C23">
        <w:rPr>
          <w:rFonts w:ascii="Tw Cen MT" w:eastAsia="Tw Cen MT" w:hAnsi="Tw Cen MT" w:cs="Tw Cen MT"/>
          <w:sz w:val="16"/>
          <w:szCs w:val="16"/>
          <w:lang w:bidi="ar-SA"/>
        </w:rPr>
        <w:t xml:space="preserve"> and anticancer drugs: perspectives on cancer treatment. </w:t>
      </w:r>
      <w:proofErr w:type="gramStart"/>
      <w:r w:rsidRPr="00B90C23">
        <w:rPr>
          <w:rFonts w:ascii="Tw Cen MT" w:eastAsia="Tw Cen MT" w:hAnsi="Tw Cen MT" w:cs="Tw Cen MT"/>
          <w:sz w:val="16"/>
          <w:szCs w:val="16"/>
          <w:lang w:bidi="ar-SA"/>
        </w:rPr>
        <w:t>International journal of molecular sciences.</w:t>
      </w:r>
      <w:proofErr w:type="gramEnd"/>
      <w:r w:rsidRPr="00B90C23">
        <w:rPr>
          <w:rFonts w:ascii="Tw Cen MT" w:eastAsia="Tw Cen MT" w:hAnsi="Tw Cen MT" w:cs="Tw Cen MT"/>
          <w:sz w:val="16"/>
          <w:szCs w:val="16"/>
          <w:lang w:bidi="ar-SA"/>
        </w:rPr>
        <w:t xml:space="preserve"> 2015</w:t>
      </w:r>
      <w:proofErr w:type="gramStart"/>
      <w:r w:rsidRPr="00B90C23">
        <w:rPr>
          <w:rFonts w:ascii="Tw Cen MT" w:eastAsia="Tw Cen MT" w:hAnsi="Tw Cen MT" w:cs="Tw Cen MT"/>
          <w:sz w:val="16"/>
          <w:szCs w:val="16"/>
          <w:lang w:bidi="ar-SA"/>
        </w:rPr>
        <w:t>;16</w:t>
      </w:r>
      <w:proofErr w:type="gramEnd"/>
      <w:r w:rsidRPr="00B90C23">
        <w:rPr>
          <w:rFonts w:ascii="Tw Cen MT" w:eastAsia="Tw Cen MT" w:hAnsi="Tw Cen MT" w:cs="Tw Cen MT"/>
          <w:sz w:val="16"/>
          <w:szCs w:val="16"/>
          <w:lang w:bidi="ar-SA"/>
        </w:rPr>
        <w:t>(5):9236-82.</w:t>
      </w:r>
    </w:p>
    <w:p w:rsidR="00B90C23" w:rsidRPr="00B90C23" w:rsidRDefault="00B90C23" w:rsidP="00B90C23">
      <w:pPr>
        <w:bidi w:val="0"/>
        <w:spacing w:after="0"/>
        <w:ind w:firstLine="0"/>
        <w:jc w:val="left"/>
        <w:rPr>
          <w:rFonts w:ascii="Tw Cen MT" w:eastAsia="Tw Cen MT" w:hAnsi="Tw Cen MT" w:cs="Tw Cen MT"/>
          <w:sz w:val="16"/>
          <w:szCs w:val="16"/>
          <w:lang w:bidi="ar-SA"/>
        </w:rPr>
      </w:pPr>
      <w:r w:rsidRPr="00B90C23">
        <w:rPr>
          <w:rFonts w:ascii="Tw Cen MT" w:eastAsia="Tw Cen MT" w:hAnsi="Tw Cen MT" w:cs="Tw Cen MT"/>
          <w:sz w:val="16"/>
          <w:szCs w:val="16"/>
          <w:lang w:bidi="ar-SA"/>
        </w:rPr>
        <w:t xml:space="preserve">2. </w:t>
      </w:r>
      <w:proofErr w:type="spellStart"/>
      <w:r w:rsidRPr="00B90C23">
        <w:rPr>
          <w:rFonts w:ascii="Tw Cen MT" w:eastAsia="Tw Cen MT" w:hAnsi="Tw Cen MT" w:cs="Tw Cen MT"/>
          <w:sz w:val="16"/>
          <w:szCs w:val="16"/>
          <w:lang w:bidi="ar-SA"/>
        </w:rPr>
        <w:t>Gu</w:t>
      </w:r>
      <w:proofErr w:type="spellEnd"/>
      <w:r w:rsidRPr="00B90C23">
        <w:rPr>
          <w:rFonts w:ascii="Tw Cen MT" w:eastAsia="Tw Cen MT" w:hAnsi="Tw Cen MT" w:cs="Tw Cen MT"/>
          <w:sz w:val="16"/>
          <w:szCs w:val="16"/>
          <w:lang w:bidi="ar-SA"/>
        </w:rPr>
        <w:t xml:space="preserve"> J, </w:t>
      </w:r>
      <w:proofErr w:type="spellStart"/>
      <w:r w:rsidRPr="00B90C23">
        <w:rPr>
          <w:rFonts w:ascii="Tw Cen MT" w:eastAsia="Tw Cen MT" w:hAnsi="Tw Cen MT" w:cs="Tw Cen MT"/>
          <w:sz w:val="16"/>
          <w:szCs w:val="16"/>
          <w:lang w:bidi="ar-SA"/>
        </w:rPr>
        <w:t>Hu</w:t>
      </w:r>
      <w:proofErr w:type="spellEnd"/>
      <w:r w:rsidRPr="00B90C23">
        <w:rPr>
          <w:rFonts w:ascii="Tw Cen MT" w:eastAsia="Tw Cen MT" w:hAnsi="Tw Cen MT" w:cs="Tw Cen MT"/>
          <w:sz w:val="16"/>
          <w:szCs w:val="16"/>
          <w:lang w:bidi="ar-SA"/>
        </w:rPr>
        <w:t xml:space="preserve"> W, Zhang Dd. </w:t>
      </w:r>
      <w:proofErr w:type="spellStart"/>
      <w:r w:rsidRPr="00B90C23">
        <w:rPr>
          <w:rFonts w:ascii="Tw Cen MT" w:eastAsia="Tw Cen MT" w:hAnsi="Tw Cen MT" w:cs="Tw Cen MT"/>
          <w:sz w:val="16"/>
          <w:szCs w:val="16"/>
          <w:lang w:bidi="ar-SA"/>
        </w:rPr>
        <w:t>Resveratrol</w:t>
      </w:r>
      <w:proofErr w:type="spellEnd"/>
      <w:r w:rsidRPr="00B90C23">
        <w:rPr>
          <w:rFonts w:ascii="Tw Cen MT" w:eastAsia="Tw Cen MT" w:hAnsi="Tw Cen MT" w:cs="Tw Cen MT"/>
          <w:sz w:val="16"/>
          <w:szCs w:val="16"/>
          <w:lang w:bidi="ar-SA"/>
        </w:rPr>
        <w:t xml:space="preserve">, a </w:t>
      </w:r>
      <w:proofErr w:type="spellStart"/>
      <w:r w:rsidRPr="00B90C23">
        <w:rPr>
          <w:rFonts w:ascii="Tw Cen MT" w:eastAsia="Tw Cen MT" w:hAnsi="Tw Cen MT" w:cs="Tw Cen MT"/>
          <w:sz w:val="16"/>
          <w:szCs w:val="16"/>
          <w:lang w:bidi="ar-SA"/>
        </w:rPr>
        <w:t>polyphenol</w:t>
      </w:r>
      <w:proofErr w:type="spellEnd"/>
      <w:r w:rsidRPr="00B90C23">
        <w:rPr>
          <w:rFonts w:ascii="Tw Cen MT" w:eastAsia="Tw Cen MT" w:hAnsi="Tw Cen MT" w:cs="Tw Cen MT"/>
          <w:sz w:val="16"/>
          <w:szCs w:val="16"/>
          <w:lang w:bidi="ar-SA"/>
        </w:rPr>
        <w:t xml:space="preserve"> </w:t>
      </w:r>
      <w:proofErr w:type="spellStart"/>
      <w:r w:rsidRPr="00B90C23">
        <w:rPr>
          <w:rFonts w:ascii="Tw Cen MT" w:eastAsia="Tw Cen MT" w:hAnsi="Tw Cen MT" w:cs="Tw Cen MT"/>
          <w:sz w:val="16"/>
          <w:szCs w:val="16"/>
          <w:lang w:bidi="ar-SA"/>
        </w:rPr>
        <w:t>phytoalexin</w:t>
      </w:r>
      <w:proofErr w:type="spellEnd"/>
      <w:r w:rsidRPr="00B90C23">
        <w:rPr>
          <w:rFonts w:ascii="Tw Cen MT" w:eastAsia="Tw Cen MT" w:hAnsi="Tw Cen MT" w:cs="Tw Cen MT"/>
          <w:sz w:val="16"/>
          <w:szCs w:val="16"/>
          <w:lang w:bidi="ar-SA"/>
        </w:rPr>
        <w:t xml:space="preserve">, protects against doxorubicin induced </w:t>
      </w:r>
      <w:proofErr w:type="spellStart"/>
      <w:r w:rsidRPr="00B90C23">
        <w:rPr>
          <w:rFonts w:ascii="Tw Cen MT" w:eastAsia="Tw Cen MT" w:hAnsi="Tw Cen MT" w:cs="Tw Cen MT"/>
          <w:sz w:val="16"/>
          <w:szCs w:val="16"/>
          <w:lang w:bidi="ar-SA"/>
        </w:rPr>
        <w:t>cardiotoxicity</w:t>
      </w:r>
      <w:proofErr w:type="spellEnd"/>
      <w:r w:rsidRPr="00B90C23">
        <w:rPr>
          <w:rFonts w:ascii="Tw Cen MT" w:eastAsia="Tw Cen MT" w:hAnsi="Tw Cen MT" w:cs="Tw Cen MT"/>
          <w:sz w:val="16"/>
          <w:szCs w:val="16"/>
          <w:lang w:bidi="ar-SA"/>
        </w:rPr>
        <w:t xml:space="preserve">. </w:t>
      </w:r>
      <w:proofErr w:type="gramStart"/>
      <w:r w:rsidRPr="00B90C23">
        <w:rPr>
          <w:rFonts w:ascii="Tw Cen MT" w:eastAsia="Tw Cen MT" w:hAnsi="Tw Cen MT" w:cs="Tw Cen MT"/>
          <w:sz w:val="16"/>
          <w:szCs w:val="16"/>
          <w:lang w:bidi="ar-SA"/>
        </w:rPr>
        <w:t>Journal of cellular and molecular medicine.</w:t>
      </w:r>
      <w:proofErr w:type="gramEnd"/>
      <w:r w:rsidRPr="00B90C23">
        <w:rPr>
          <w:rFonts w:ascii="Tw Cen MT" w:eastAsia="Tw Cen MT" w:hAnsi="Tw Cen MT" w:cs="Tw Cen MT"/>
          <w:sz w:val="16"/>
          <w:szCs w:val="16"/>
          <w:lang w:bidi="ar-SA"/>
        </w:rPr>
        <w:t xml:space="preserve"> 2015</w:t>
      </w:r>
      <w:proofErr w:type="gramStart"/>
      <w:r w:rsidRPr="00B90C23">
        <w:rPr>
          <w:rFonts w:ascii="Tw Cen MT" w:eastAsia="Tw Cen MT" w:hAnsi="Tw Cen MT" w:cs="Tw Cen MT"/>
          <w:sz w:val="16"/>
          <w:szCs w:val="16"/>
          <w:lang w:bidi="ar-SA"/>
        </w:rPr>
        <w:t>;19</w:t>
      </w:r>
      <w:proofErr w:type="gramEnd"/>
      <w:r w:rsidRPr="00B90C23">
        <w:rPr>
          <w:rFonts w:ascii="Tw Cen MT" w:eastAsia="Tw Cen MT" w:hAnsi="Tw Cen MT" w:cs="Tw Cen MT"/>
          <w:sz w:val="16"/>
          <w:szCs w:val="16"/>
          <w:lang w:bidi="ar-SA"/>
        </w:rPr>
        <w:t>(10):2324-8.</w:t>
      </w:r>
    </w:p>
    <w:p w:rsidR="00B90C23" w:rsidRPr="00B90C23" w:rsidRDefault="00B90C23" w:rsidP="00B90C23">
      <w:pPr>
        <w:bidi w:val="0"/>
        <w:spacing w:after="0"/>
        <w:ind w:firstLine="0"/>
        <w:jc w:val="left"/>
        <w:rPr>
          <w:rFonts w:ascii="Tw Cen MT" w:eastAsia="Tw Cen MT" w:hAnsi="Tw Cen MT" w:cs="Tw Cen MT"/>
          <w:sz w:val="16"/>
          <w:szCs w:val="16"/>
          <w:lang w:bidi="ar-SA"/>
        </w:rPr>
      </w:pPr>
      <w:r w:rsidRPr="00B90C23">
        <w:rPr>
          <w:rFonts w:ascii="Tw Cen MT" w:eastAsia="Tw Cen MT" w:hAnsi="Tw Cen MT" w:cs="Tw Cen MT"/>
          <w:sz w:val="16"/>
          <w:szCs w:val="16"/>
          <w:lang w:bidi="ar-SA"/>
        </w:rPr>
        <w:t xml:space="preserve">3. Kim TH, Shin YJ, Won AJ, Lee BM, </w:t>
      </w:r>
      <w:proofErr w:type="spellStart"/>
      <w:r w:rsidRPr="00B90C23">
        <w:rPr>
          <w:rFonts w:ascii="Tw Cen MT" w:eastAsia="Tw Cen MT" w:hAnsi="Tw Cen MT" w:cs="Tw Cen MT"/>
          <w:sz w:val="16"/>
          <w:szCs w:val="16"/>
          <w:lang w:bidi="ar-SA"/>
        </w:rPr>
        <w:t>Choi</w:t>
      </w:r>
      <w:proofErr w:type="spellEnd"/>
      <w:r w:rsidRPr="00B90C23">
        <w:rPr>
          <w:rFonts w:ascii="Tw Cen MT" w:eastAsia="Tw Cen MT" w:hAnsi="Tw Cen MT" w:cs="Tw Cen MT"/>
          <w:sz w:val="16"/>
          <w:szCs w:val="16"/>
          <w:lang w:bidi="ar-SA"/>
        </w:rPr>
        <w:t xml:space="preserve"> WS, Jung JH, et al. </w:t>
      </w:r>
      <w:proofErr w:type="spellStart"/>
      <w:r w:rsidRPr="00B90C23">
        <w:rPr>
          <w:rFonts w:ascii="Tw Cen MT" w:eastAsia="Tw Cen MT" w:hAnsi="Tw Cen MT" w:cs="Tw Cen MT"/>
          <w:sz w:val="16"/>
          <w:szCs w:val="16"/>
          <w:lang w:bidi="ar-SA"/>
        </w:rPr>
        <w:t>Resveratrol</w:t>
      </w:r>
      <w:proofErr w:type="spellEnd"/>
      <w:r w:rsidRPr="00B90C23">
        <w:rPr>
          <w:rFonts w:ascii="Tw Cen MT" w:eastAsia="Tw Cen MT" w:hAnsi="Tw Cen MT" w:cs="Tw Cen MT"/>
          <w:sz w:val="16"/>
          <w:szCs w:val="16"/>
          <w:lang w:bidi="ar-SA"/>
        </w:rPr>
        <w:t xml:space="preserve"> enhances </w:t>
      </w:r>
      <w:proofErr w:type="spellStart"/>
      <w:r w:rsidRPr="00B90C23">
        <w:rPr>
          <w:rFonts w:ascii="Tw Cen MT" w:eastAsia="Tw Cen MT" w:hAnsi="Tw Cen MT" w:cs="Tw Cen MT"/>
          <w:sz w:val="16"/>
          <w:szCs w:val="16"/>
          <w:lang w:bidi="ar-SA"/>
        </w:rPr>
        <w:t>chemosensitivity</w:t>
      </w:r>
      <w:proofErr w:type="spellEnd"/>
      <w:r w:rsidRPr="00B90C23">
        <w:rPr>
          <w:rFonts w:ascii="Tw Cen MT" w:eastAsia="Tw Cen MT" w:hAnsi="Tw Cen MT" w:cs="Tw Cen MT"/>
          <w:sz w:val="16"/>
          <w:szCs w:val="16"/>
          <w:lang w:bidi="ar-SA"/>
        </w:rPr>
        <w:t xml:space="preserve"> of doxorubicin in multidrug-resistant human breast cancer cells via increased cellular influx of doxorubicin. </w:t>
      </w:r>
      <w:proofErr w:type="spellStart"/>
      <w:r w:rsidRPr="00B90C23">
        <w:rPr>
          <w:rFonts w:ascii="Tw Cen MT" w:eastAsia="Tw Cen MT" w:hAnsi="Tw Cen MT" w:cs="Tw Cen MT"/>
          <w:sz w:val="16"/>
          <w:szCs w:val="16"/>
          <w:lang w:bidi="ar-SA"/>
        </w:rPr>
        <w:t>Biochimica</w:t>
      </w:r>
      <w:proofErr w:type="spellEnd"/>
      <w:r w:rsidRPr="00B90C23">
        <w:rPr>
          <w:rFonts w:ascii="Tw Cen MT" w:eastAsia="Tw Cen MT" w:hAnsi="Tw Cen MT" w:cs="Tw Cen MT"/>
          <w:sz w:val="16"/>
          <w:szCs w:val="16"/>
          <w:lang w:bidi="ar-SA"/>
        </w:rPr>
        <w:t xml:space="preserve"> </w:t>
      </w:r>
      <w:proofErr w:type="gramStart"/>
      <w:r w:rsidRPr="00B90C23">
        <w:rPr>
          <w:rFonts w:ascii="Tw Cen MT" w:eastAsia="Tw Cen MT" w:hAnsi="Tw Cen MT" w:cs="Tw Cen MT"/>
          <w:sz w:val="16"/>
          <w:szCs w:val="16"/>
          <w:lang w:bidi="ar-SA"/>
        </w:rPr>
        <w:t>et</w:t>
      </w:r>
      <w:proofErr w:type="gramEnd"/>
      <w:r w:rsidRPr="00B90C23">
        <w:rPr>
          <w:rFonts w:ascii="Tw Cen MT" w:eastAsia="Tw Cen MT" w:hAnsi="Tw Cen MT" w:cs="Tw Cen MT"/>
          <w:sz w:val="16"/>
          <w:szCs w:val="16"/>
          <w:lang w:bidi="ar-SA"/>
        </w:rPr>
        <w:t xml:space="preserve"> </w:t>
      </w:r>
      <w:proofErr w:type="spellStart"/>
      <w:r w:rsidRPr="00B90C23">
        <w:rPr>
          <w:rFonts w:ascii="Tw Cen MT" w:eastAsia="Tw Cen MT" w:hAnsi="Tw Cen MT" w:cs="Tw Cen MT"/>
          <w:sz w:val="16"/>
          <w:szCs w:val="16"/>
          <w:lang w:bidi="ar-SA"/>
        </w:rPr>
        <w:t>Biophysica</w:t>
      </w:r>
      <w:proofErr w:type="spellEnd"/>
      <w:r w:rsidRPr="00B90C23">
        <w:rPr>
          <w:rFonts w:ascii="Tw Cen MT" w:eastAsia="Tw Cen MT" w:hAnsi="Tw Cen MT" w:cs="Tw Cen MT"/>
          <w:sz w:val="16"/>
          <w:szCs w:val="16"/>
          <w:lang w:bidi="ar-SA"/>
        </w:rPr>
        <w:t xml:space="preserve"> </w:t>
      </w:r>
      <w:proofErr w:type="spellStart"/>
      <w:r w:rsidRPr="00B90C23">
        <w:rPr>
          <w:rFonts w:ascii="Tw Cen MT" w:eastAsia="Tw Cen MT" w:hAnsi="Tw Cen MT" w:cs="Tw Cen MT"/>
          <w:sz w:val="16"/>
          <w:szCs w:val="16"/>
          <w:lang w:bidi="ar-SA"/>
        </w:rPr>
        <w:t>Acta</w:t>
      </w:r>
      <w:proofErr w:type="spellEnd"/>
      <w:r w:rsidRPr="00B90C23">
        <w:rPr>
          <w:rFonts w:ascii="Tw Cen MT" w:eastAsia="Tw Cen MT" w:hAnsi="Tw Cen MT" w:cs="Tw Cen MT"/>
          <w:sz w:val="16"/>
          <w:szCs w:val="16"/>
          <w:lang w:bidi="ar-SA"/>
        </w:rPr>
        <w:t xml:space="preserve"> (BBA)-General Subjects. 2014</w:t>
      </w:r>
      <w:proofErr w:type="gramStart"/>
      <w:r w:rsidRPr="00B90C23">
        <w:rPr>
          <w:rFonts w:ascii="Tw Cen MT" w:eastAsia="Tw Cen MT" w:hAnsi="Tw Cen MT" w:cs="Tw Cen MT"/>
          <w:sz w:val="16"/>
          <w:szCs w:val="16"/>
          <w:lang w:bidi="ar-SA"/>
        </w:rPr>
        <w:t>;1840</w:t>
      </w:r>
      <w:proofErr w:type="gramEnd"/>
      <w:r w:rsidRPr="00B90C23">
        <w:rPr>
          <w:rFonts w:ascii="Tw Cen MT" w:eastAsia="Tw Cen MT" w:hAnsi="Tw Cen MT" w:cs="Tw Cen MT"/>
          <w:sz w:val="16"/>
          <w:szCs w:val="16"/>
          <w:lang w:bidi="ar-SA"/>
        </w:rPr>
        <w:t>(1):615-25.</w:t>
      </w:r>
    </w:p>
    <w:p w:rsidR="00B90C23" w:rsidRPr="00B90C23" w:rsidRDefault="00B90C23" w:rsidP="00B90C23">
      <w:pPr>
        <w:bidi w:val="0"/>
        <w:spacing w:after="0"/>
        <w:ind w:firstLine="0"/>
        <w:jc w:val="left"/>
        <w:rPr>
          <w:rFonts w:ascii="Tw Cen MT" w:eastAsia="Tw Cen MT" w:hAnsi="Tw Cen MT" w:cs="Tw Cen MT"/>
          <w:sz w:val="16"/>
          <w:szCs w:val="16"/>
          <w:lang w:bidi="ar-SA"/>
        </w:rPr>
      </w:pPr>
      <w:r w:rsidRPr="00B90C23">
        <w:rPr>
          <w:rFonts w:ascii="Tw Cen MT" w:eastAsia="Tw Cen MT" w:hAnsi="Tw Cen MT" w:cs="Tw Cen MT"/>
          <w:sz w:val="16"/>
          <w:szCs w:val="16"/>
          <w:lang w:bidi="ar-SA"/>
        </w:rPr>
        <w:t xml:space="preserve">4. </w:t>
      </w:r>
      <w:proofErr w:type="spellStart"/>
      <w:r w:rsidRPr="00B90C23">
        <w:rPr>
          <w:rFonts w:ascii="Tw Cen MT" w:eastAsia="Tw Cen MT" w:hAnsi="Tw Cen MT" w:cs="Tw Cen MT"/>
          <w:sz w:val="16"/>
          <w:szCs w:val="16"/>
          <w:lang w:bidi="ar-SA"/>
        </w:rPr>
        <w:t>Sheng</w:t>
      </w:r>
      <w:proofErr w:type="spellEnd"/>
      <w:r w:rsidRPr="00B90C23">
        <w:rPr>
          <w:rFonts w:ascii="Tw Cen MT" w:eastAsia="Tw Cen MT" w:hAnsi="Tw Cen MT" w:cs="Tw Cen MT"/>
          <w:sz w:val="16"/>
          <w:szCs w:val="16"/>
          <w:lang w:bidi="ar-SA"/>
        </w:rPr>
        <w:t xml:space="preserve"> H, Ogawa T, </w:t>
      </w:r>
      <w:proofErr w:type="spellStart"/>
      <w:r w:rsidRPr="00B90C23">
        <w:rPr>
          <w:rFonts w:ascii="Tw Cen MT" w:eastAsia="Tw Cen MT" w:hAnsi="Tw Cen MT" w:cs="Tw Cen MT"/>
          <w:sz w:val="16"/>
          <w:szCs w:val="16"/>
          <w:lang w:bidi="ar-SA"/>
        </w:rPr>
        <w:t>Niwano</w:t>
      </w:r>
      <w:proofErr w:type="spellEnd"/>
      <w:r w:rsidRPr="00B90C23">
        <w:rPr>
          <w:rFonts w:ascii="Tw Cen MT" w:eastAsia="Tw Cen MT" w:hAnsi="Tw Cen MT" w:cs="Tw Cen MT"/>
          <w:sz w:val="16"/>
          <w:szCs w:val="16"/>
          <w:lang w:bidi="ar-SA"/>
        </w:rPr>
        <w:t xml:space="preserve"> Y, Sasaki K, </w:t>
      </w:r>
      <w:proofErr w:type="gramStart"/>
      <w:r w:rsidRPr="00B90C23">
        <w:rPr>
          <w:rFonts w:ascii="Tw Cen MT" w:eastAsia="Tw Cen MT" w:hAnsi="Tw Cen MT" w:cs="Tw Cen MT"/>
          <w:sz w:val="16"/>
          <w:szCs w:val="16"/>
          <w:lang w:bidi="ar-SA"/>
        </w:rPr>
        <w:t>Tachibana</w:t>
      </w:r>
      <w:proofErr w:type="gramEnd"/>
      <w:r w:rsidRPr="00B90C23">
        <w:rPr>
          <w:rFonts w:ascii="Tw Cen MT" w:eastAsia="Tw Cen MT" w:hAnsi="Tw Cen MT" w:cs="Tw Cen MT"/>
          <w:sz w:val="16"/>
          <w:szCs w:val="16"/>
          <w:lang w:bidi="ar-SA"/>
        </w:rPr>
        <w:t xml:space="preserve"> K. Effects of </w:t>
      </w:r>
      <w:proofErr w:type="spellStart"/>
      <w:r w:rsidRPr="00B90C23">
        <w:rPr>
          <w:rFonts w:ascii="Tw Cen MT" w:eastAsia="Tw Cen MT" w:hAnsi="Tw Cen MT" w:cs="Tw Cen MT"/>
          <w:sz w:val="16"/>
          <w:szCs w:val="16"/>
          <w:lang w:bidi="ar-SA"/>
        </w:rPr>
        <w:t>polyphenols</w:t>
      </w:r>
      <w:proofErr w:type="spellEnd"/>
      <w:r w:rsidRPr="00B90C23">
        <w:rPr>
          <w:rFonts w:ascii="Tw Cen MT" w:eastAsia="Tw Cen MT" w:hAnsi="Tw Cen MT" w:cs="Tw Cen MT"/>
          <w:sz w:val="16"/>
          <w:szCs w:val="16"/>
          <w:lang w:bidi="ar-SA"/>
        </w:rPr>
        <w:t xml:space="preserve"> on doxorubicin induced oral </w:t>
      </w:r>
      <w:proofErr w:type="spellStart"/>
      <w:r w:rsidRPr="00B90C23">
        <w:rPr>
          <w:rFonts w:ascii="Tw Cen MT" w:eastAsia="Tw Cen MT" w:hAnsi="Tw Cen MT" w:cs="Tw Cen MT"/>
          <w:sz w:val="16"/>
          <w:szCs w:val="16"/>
          <w:lang w:bidi="ar-SA"/>
        </w:rPr>
        <w:t>keratinocyte</w:t>
      </w:r>
      <w:proofErr w:type="spellEnd"/>
      <w:r w:rsidRPr="00B90C23">
        <w:rPr>
          <w:rFonts w:ascii="Tw Cen MT" w:eastAsia="Tw Cen MT" w:hAnsi="Tw Cen MT" w:cs="Tw Cen MT"/>
          <w:sz w:val="16"/>
          <w:szCs w:val="16"/>
          <w:lang w:bidi="ar-SA"/>
        </w:rPr>
        <w:t xml:space="preserve"> </w:t>
      </w:r>
      <w:proofErr w:type="spellStart"/>
      <w:r w:rsidRPr="00B90C23">
        <w:rPr>
          <w:rFonts w:ascii="Tw Cen MT" w:eastAsia="Tw Cen MT" w:hAnsi="Tw Cen MT" w:cs="Tw Cen MT"/>
          <w:sz w:val="16"/>
          <w:szCs w:val="16"/>
          <w:lang w:bidi="ar-SA"/>
        </w:rPr>
        <w:t>cytotoxicity</w:t>
      </w:r>
      <w:proofErr w:type="spellEnd"/>
      <w:r w:rsidRPr="00B90C23">
        <w:rPr>
          <w:rFonts w:ascii="Tw Cen MT" w:eastAsia="Tw Cen MT" w:hAnsi="Tw Cen MT" w:cs="Tw Cen MT"/>
          <w:sz w:val="16"/>
          <w:szCs w:val="16"/>
          <w:lang w:bidi="ar-SA"/>
        </w:rPr>
        <w:t xml:space="preserve"> and anticancer potency against oral cancer cells. </w:t>
      </w:r>
      <w:proofErr w:type="gramStart"/>
      <w:r w:rsidRPr="00B90C23">
        <w:rPr>
          <w:rFonts w:ascii="Tw Cen MT" w:eastAsia="Tw Cen MT" w:hAnsi="Tw Cen MT" w:cs="Tw Cen MT"/>
          <w:sz w:val="16"/>
          <w:szCs w:val="16"/>
          <w:lang w:bidi="ar-SA"/>
        </w:rPr>
        <w:t>Journal of Oral Pathology &amp; Medicine.</w:t>
      </w:r>
      <w:proofErr w:type="gramEnd"/>
      <w:r w:rsidRPr="00B90C23">
        <w:rPr>
          <w:rFonts w:ascii="Tw Cen MT" w:eastAsia="Tw Cen MT" w:hAnsi="Tw Cen MT" w:cs="Tw Cen MT"/>
          <w:sz w:val="16"/>
          <w:szCs w:val="16"/>
          <w:lang w:bidi="ar-SA"/>
        </w:rPr>
        <w:t xml:space="preserve"> 2018.</w:t>
      </w:r>
    </w:p>
    <w:p w:rsidR="004B3E46" w:rsidRPr="002B0648" w:rsidRDefault="00B90C23" w:rsidP="002B0648">
      <w:pPr>
        <w:bidi w:val="0"/>
        <w:spacing w:after="0"/>
        <w:ind w:firstLine="0"/>
        <w:jc w:val="left"/>
        <w:rPr>
          <w:rFonts w:ascii="Tw Cen MT" w:eastAsia="Tw Cen MT" w:hAnsi="Tw Cen MT" w:cs="Tw Cen MT"/>
          <w:sz w:val="16"/>
          <w:szCs w:val="16"/>
          <w:lang w:bidi="ar-SA"/>
        </w:rPr>
        <w:sectPr w:rsidR="004B3E46" w:rsidRPr="002B0648" w:rsidSect="00F677F1">
          <w:type w:val="continuous"/>
          <w:pgSz w:w="12240" w:h="15840"/>
          <w:pgMar w:top="720" w:right="720" w:bottom="720" w:left="720" w:header="720" w:footer="720" w:gutter="0"/>
          <w:cols w:num="2" w:space="504"/>
          <w:docGrid w:linePitch="381"/>
        </w:sectPr>
      </w:pPr>
      <w:r w:rsidRPr="00B90C23">
        <w:rPr>
          <w:rFonts w:ascii="Tw Cen MT" w:eastAsia="Tw Cen MT" w:hAnsi="Tw Cen MT" w:cs="Tw Cen MT"/>
          <w:sz w:val="16"/>
          <w:szCs w:val="16"/>
          <w:lang w:bidi="ar-SA"/>
        </w:rPr>
        <w:t xml:space="preserve">5. Zhou Y, </w:t>
      </w:r>
      <w:proofErr w:type="spellStart"/>
      <w:r w:rsidRPr="00B90C23">
        <w:rPr>
          <w:rFonts w:ascii="Tw Cen MT" w:eastAsia="Tw Cen MT" w:hAnsi="Tw Cen MT" w:cs="Tw Cen MT"/>
          <w:sz w:val="16"/>
          <w:szCs w:val="16"/>
          <w:lang w:bidi="ar-SA"/>
        </w:rPr>
        <w:t>Zheng</w:t>
      </w:r>
      <w:proofErr w:type="spellEnd"/>
      <w:r w:rsidRPr="00B90C23">
        <w:rPr>
          <w:rFonts w:ascii="Tw Cen MT" w:eastAsia="Tw Cen MT" w:hAnsi="Tw Cen MT" w:cs="Tw Cen MT"/>
          <w:sz w:val="16"/>
          <w:szCs w:val="16"/>
          <w:lang w:bidi="ar-SA"/>
        </w:rPr>
        <w:t xml:space="preserve"> J, Li Y, </w:t>
      </w:r>
      <w:proofErr w:type="spellStart"/>
      <w:r w:rsidRPr="00B90C23">
        <w:rPr>
          <w:rFonts w:ascii="Tw Cen MT" w:eastAsia="Tw Cen MT" w:hAnsi="Tw Cen MT" w:cs="Tw Cen MT"/>
          <w:sz w:val="16"/>
          <w:szCs w:val="16"/>
          <w:lang w:bidi="ar-SA"/>
        </w:rPr>
        <w:t>Xu</w:t>
      </w:r>
      <w:proofErr w:type="spellEnd"/>
      <w:r w:rsidRPr="00B90C23">
        <w:rPr>
          <w:rFonts w:ascii="Tw Cen MT" w:eastAsia="Tw Cen MT" w:hAnsi="Tw Cen MT" w:cs="Tw Cen MT"/>
          <w:sz w:val="16"/>
          <w:szCs w:val="16"/>
          <w:lang w:bidi="ar-SA"/>
        </w:rPr>
        <w:t xml:space="preserve"> D-P, Li S, Chen Y-M, et al. Natural </w:t>
      </w:r>
      <w:proofErr w:type="spellStart"/>
      <w:r w:rsidRPr="00B90C23">
        <w:rPr>
          <w:rFonts w:ascii="Tw Cen MT" w:eastAsia="Tw Cen MT" w:hAnsi="Tw Cen MT" w:cs="Tw Cen MT"/>
          <w:sz w:val="16"/>
          <w:szCs w:val="16"/>
          <w:lang w:bidi="ar-SA"/>
        </w:rPr>
        <w:t>polyphenols</w:t>
      </w:r>
      <w:proofErr w:type="spellEnd"/>
      <w:r w:rsidRPr="00B90C23">
        <w:rPr>
          <w:rFonts w:ascii="Tw Cen MT" w:eastAsia="Tw Cen MT" w:hAnsi="Tw Cen MT" w:cs="Tw Cen MT"/>
          <w:sz w:val="16"/>
          <w:szCs w:val="16"/>
          <w:lang w:bidi="ar-SA"/>
        </w:rPr>
        <w:t xml:space="preserve"> for prevention and treatment of cancer. </w:t>
      </w:r>
      <w:proofErr w:type="gramStart"/>
      <w:r w:rsidRPr="00B90C23">
        <w:rPr>
          <w:rFonts w:ascii="Tw Cen MT" w:eastAsia="Tw Cen MT" w:hAnsi="Tw Cen MT" w:cs="Tw Cen MT"/>
          <w:sz w:val="16"/>
          <w:szCs w:val="16"/>
          <w:lang w:bidi="ar-SA"/>
        </w:rPr>
        <w:t>Nutrients.</w:t>
      </w:r>
      <w:proofErr w:type="gramEnd"/>
      <w:r w:rsidRPr="00B90C23">
        <w:rPr>
          <w:rFonts w:ascii="Tw Cen MT" w:eastAsia="Tw Cen MT" w:hAnsi="Tw Cen MT" w:cs="Tw Cen MT"/>
          <w:sz w:val="16"/>
          <w:szCs w:val="16"/>
          <w:lang w:bidi="ar-SA"/>
        </w:rPr>
        <w:t xml:space="preserve"> 2016</w:t>
      </w:r>
      <w:proofErr w:type="gramStart"/>
      <w:r w:rsidRPr="00B90C23">
        <w:rPr>
          <w:rFonts w:ascii="Tw Cen MT" w:eastAsia="Tw Cen MT" w:hAnsi="Tw Cen MT" w:cs="Tw Cen MT"/>
          <w:sz w:val="16"/>
          <w:szCs w:val="16"/>
          <w:lang w:bidi="ar-SA"/>
        </w:rPr>
        <w:t>;8</w:t>
      </w:r>
      <w:proofErr w:type="gramEnd"/>
      <w:r w:rsidRPr="00B90C23">
        <w:rPr>
          <w:rFonts w:ascii="Tw Cen MT" w:eastAsia="Tw Cen MT" w:hAnsi="Tw Cen MT" w:cs="Tw Cen MT"/>
          <w:sz w:val="16"/>
          <w:szCs w:val="16"/>
          <w:lang w:bidi="ar-SA"/>
        </w:rPr>
        <w:t>(8):515.</w:t>
      </w:r>
    </w:p>
    <w:p w:rsidR="00B90C23" w:rsidRDefault="00B90C23" w:rsidP="00D01146">
      <w:pPr>
        <w:ind w:firstLine="0"/>
        <w:rPr>
          <w:rFonts w:ascii="Tw Cen MT" w:eastAsia="Tw Cen MT" w:hAnsi="Tw Cen MT" w:cs="Tw Cen MT"/>
          <w:sz w:val="18"/>
          <w:szCs w:val="18"/>
          <w:lang w:bidi="ar-SA"/>
        </w:rPr>
      </w:pPr>
    </w:p>
    <w:p w:rsidR="005F73F8" w:rsidRDefault="005F73F8" w:rsidP="00D01146">
      <w:pPr>
        <w:ind w:firstLine="0"/>
        <w:rPr>
          <w:rFonts w:ascii="Tw Cen MT" w:eastAsia="Tw Cen MT" w:hAnsi="Tw Cen MT" w:cs="Tw Cen MT"/>
          <w:sz w:val="18"/>
          <w:szCs w:val="18"/>
          <w:lang w:bidi="ar-SA"/>
        </w:rPr>
      </w:pPr>
    </w:p>
    <w:p w:rsidR="005F73F8" w:rsidRDefault="005F73F8" w:rsidP="00D01146">
      <w:pPr>
        <w:ind w:firstLine="0"/>
        <w:rPr>
          <w:rFonts w:ascii="Tw Cen MT" w:eastAsia="Tw Cen MT" w:hAnsi="Tw Cen MT" w:cs="Tw Cen MT"/>
          <w:sz w:val="18"/>
          <w:szCs w:val="18"/>
          <w:lang w:bidi="ar-SA"/>
        </w:rPr>
      </w:pPr>
    </w:p>
    <w:p w:rsidR="005F73F8" w:rsidRDefault="005F73F8" w:rsidP="005F73F8">
      <w:pPr>
        <w:ind w:firstLine="0"/>
        <w:jc w:val="right"/>
        <w:rPr>
          <w:rFonts w:ascii="Tw Cen MT" w:eastAsia="Tw Cen MT" w:hAnsi="Tw Cen MT" w:cs="Times New Roman"/>
          <w:noProof/>
          <w:sz w:val="18"/>
          <w:szCs w:val="18"/>
          <w:lang w:bidi="ar-SA"/>
        </w:rPr>
      </w:pPr>
      <w:r w:rsidRPr="005F73F8">
        <w:rPr>
          <w:rFonts w:ascii="Tw Cen MT" w:eastAsia="Tw Cen MT" w:hAnsi="Tw Cen MT" w:cs="Times New Roman"/>
          <w:noProof/>
          <w:sz w:val="18"/>
          <w:szCs w:val="18"/>
          <w:rtl/>
          <w:lang w:bidi="ar-SA"/>
        </w:rPr>
        <w:drawing>
          <wp:inline distT="0" distB="0" distL="0" distR="0">
            <wp:extent cx="1319632" cy="1760776"/>
            <wp:effectExtent l="19050" t="0" r="0" b="0"/>
            <wp:docPr id="14" name="Picture 9" descr="C:\Users\Gheybi\Picture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Gheybi\Pictures\unnamed.jpg"/>
                    <pic:cNvPicPr>
                      <a:picLocks noChangeAspect="1" noChangeArrowheads="1"/>
                    </pic:cNvPicPr>
                  </pic:nvPicPr>
                  <pic:blipFill>
                    <a:blip r:embed="rId8" cstate="print"/>
                    <a:srcRect/>
                    <a:stretch>
                      <a:fillRect/>
                    </a:stretch>
                  </pic:blipFill>
                  <pic:spPr bwMode="auto">
                    <a:xfrm>
                      <a:off x="0" y="0"/>
                      <a:ext cx="1323311" cy="1765685"/>
                    </a:xfrm>
                    <a:prstGeom prst="rect">
                      <a:avLst/>
                    </a:prstGeom>
                    <a:noFill/>
                    <a:ln w="9525">
                      <a:noFill/>
                      <a:miter lim="800000"/>
                      <a:headEnd/>
                      <a:tailEnd/>
                    </a:ln>
                  </pic:spPr>
                </pic:pic>
              </a:graphicData>
            </a:graphic>
          </wp:inline>
        </w:drawing>
      </w:r>
    </w:p>
    <w:p w:rsidR="00653118" w:rsidRPr="00373DD0" w:rsidRDefault="00917845" w:rsidP="00373DD0">
      <w:pPr>
        <w:widowControl w:val="0"/>
        <w:bidi w:val="0"/>
        <w:spacing w:before="41" w:after="0" w:line="154" w:lineRule="exact"/>
        <w:ind w:left="213" w:right="231" w:firstLine="0"/>
        <w:rPr>
          <w:rFonts w:ascii="Arial" w:eastAsia="Tw Cen MT" w:hAnsi="Tw Cen MT" w:cs="Tw Cen MT"/>
          <w:sz w:val="14"/>
          <w:szCs w:val="22"/>
          <w:lang w:bidi="ar-SA"/>
        </w:rPr>
      </w:pPr>
      <w:r w:rsidRPr="00373DD0">
        <w:rPr>
          <w:rFonts w:ascii="Arial" w:eastAsia="Tw Cen MT" w:hAnsi="Tw Cen MT" w:cs="Tw Cen MT"/>
          <w:sz w:val="14"/>
          <w:szCs w:val="22"/>
          <w:lang w:bidi="ar-SA"/>
        </w:rPr>
        <w:t>Fatemeh Gheybi</w:t>
      </w:r>
      <w:r w:rsidR="00861DED" w:rsidRPr="00373DD0">
        <w:rPr>
          <w:rFonts w:ascii="Arial" w:eastAsia="Tw Cen MT" w:hAnsi="Tw Cen MT" w:cs="Tw Cen MT"/>
          <w:sz w:val="14"/>
          <w:szCs w:val="22"/>
          <w:lang w:bidi="ar-SA"/>
        </w:rPr>
        <w:t xml:space="preserve"> is currently </w:t>
      </w:r>
      <w:r w:rsidR="00AA4DAD" w:rsidRPr="00373DD0">
        <w:rPr>
          <w:rFonts w:ascii="Arial" w:eastAsia="Tw Cen MT" w:hAnsi="Tw Cen MT" w:cs="Tw Cen MT"/>
          <w:sz w:val="14"/>
          <w:szCs w:val="22"/>
          <w:lang w:bidi="ar-SA"/>
        </w:rPr>
        <w:t>A</w:t>
      </w:r>
      <w:r w:rsidR="00861DED" w:rsidRPr="00373DD0">
        <w:rPr>
          <w:rFonts w:ascii="Arial" w:eastAsia="Tw Cen MT" w:hAnsi="Tw Cen MT" w:cs="Tw Cen MT"/>
          <w:sz w:val="14"/>
          <w:szCs w:val="22"/>
          <w:lang w:bidi="ar-SA"/>
        </w:rPr>
        <w:t xml:space="preserve">ssistant </w:t>
      </w:r>
      <w:r w:rsidR="00AA4DAD" w:rsidRPr="00373DD0">
        <w:rPr>
          <w:rFonts w:ascii="Arial" w:eastAsia="Tw Cen MT" w:hAnsi="Tw Cen MT" w:cs="Tw Cen MT"/>
          <w:sz w:val="14"/>
          <w:szCs w:val="22"/>
          <w:lang w:bidi="ar-SA"/>
        </w:rPr>
        <w:t>P</w:t>
      </w:r>
      <w:r w:rsidR="00861DED" w:rsidRPr="00373DD0">
        <w:rPr>
          <w:rFonts w:ascii="Arial" w:eastAsia="Tw Cen MT" w:hAnsi="Tw Cen MT" w:cs="Tw Cen MT"/>
          <w:sz w:val="14"/>
          <w:szCs w:val="22"/>
          <w:lang w:bidi="ar-SA"/>
        </w:rPr>
        <w:t>rofessor at Mashhad University of Medical Sciences</w:t>
      </w:r>
      <w:r w:rsidR="00AA4DAD" w:rsidRPr="00373DD0">
        <w:rPr>
          <w:rFonts w:ascii="Arial" w:eastAsia="Tw Cen MT" w:hAnsi="Tw Cen MT" w:cs="Tw Cen MT"/>
          <w:sz w:val="14"/>
          <w:szCs w:val="22"/>
          <w:lang w:bidi="ar-SA"/>
        </w:rPr>
        <w:t xml:space="preserve"> in</w:t>
      </w:r>
      <w:r w:rsidR="00861DED" w:rsidRPr="00373DD0">
        <w:rPr>
          <w:rFonts w:ascii="Arial" w:eastAsia="Tw Cen MT" w:hAnsi="Tw Cen MT" w:cs="Tw Cen MT"/>
          <w:sz w:val="14"/>
          <w:szCs w:val="22"/>
          <w:lang w:bidi="ar-SA"/>
        </w:rPr>
        <w:t xml:space="preserve"> Iran</w:t>
      </w:r>
      <w:r w:rsidR="00716DE3" w:rsidRPr="00373DD0">
        <w:rPr>
          <w:rFonts w:ascii="Arial" w:eastAsia="Tw Cen MT" w:hAnsi="Tw Cen MT" w:cs="Tw Cen MT"/>
          <w:sz w:val="14"/>
          <w:szCs w:val="22"/>
          <w:lang w:bidi="ar-SA"/>
        </w:rPr>
        <w:t>. She obtained her M.S.</w:t>
      </w:r>
      <w:r w:rsidR="009E3655" w:rsidRPr="00373DD0">
        <w:rPr>
          <w:rFonts w:ascii="Arial" w:eastAsia="Tw Cen MT" w:hAnsi="Tw Cen MT" w:cs="Tw Cen MT"/>
          <w:sz w:val="14"/>
          <w:szCs w:val="22"/>
          <w:lang w:bidi="ar-SA"/>
        </w:rPr>
        <w:t xml:space="preserve"> degrees</w:t>
      </w:r>
      <w:r w:rsidR="00716DE3" w:rsidRPr="00373DD0">
        <w:rPr>
          <w:rFonts w:ascii="Arial" w:eastAsia="Tw Cen MT" w:hAnsi="Tw Cen MT" w:cs="Tw Cen MT"/>
          <w:sz w:val="14"/>
          <w:szCs w:val="22"/>
          <w:lang w:bidi="ar-SA"/>
        </w:rPr>
        <w:t xml:space="preserve"> in Nutrition and Biochemistry and her Ph.</w:t>
      </w:r>
      <w:r w:rsidR="009E3655" w:rsidRPr="00373DD0">
        <w:rPr>
          <w:rFonts w:ascii="Arial" w:eastAsia="Tw Cen MT" w:hAnsi="Tw Cen MT" w:cs="Tw Cen MT"/>
          <w:sz w:val="14"/>
          <w:szCs w:val="22"/>
          <w:lang w:bidi="ar-SA"/>
        </w:rPr>
        <w:t>D.</w:t>
      </w:r>
      <w:r w:rsidR="00716DE3" w:rsidRPr="00373DD0">
        <w:rPr>
          <w:rFonts w:ascii="Arial" w:eastAsia="Tw Cen MT" w:hAnsi="Tw Cen MT" w:cs="Tw Cen MT"/>
          <w:sz w:val="14"/>
          <w:szCs w:val="22"/>
          <w:lang w:bidi="ar-SA"/>
        </w:rPr>
        <w:t xml:space="preserve"> in Medical </w:t>
      </w:r>
      <w:r w:rsidR="00273546" w:rsidRPr="00373DD0">
        <w:rPr>
          <w:rFonts w:ascii="Arial" w:eastAsia="Tw Cen MT" w:hAnsi="Tw Cen MT" w:cs="Tw Cen MT"/>
          <w:sz w:val="14"/>
          <w:szCs w:val="22"/>
          <w:lang w:bidi="ar-SA"/>
        </w:rPr>
        <w:t>N</w:t>
      </w:r>
      <w:r w:rsidR="00716DE3" w:rsidRPr="00373DD0">
        <w:rPr>
          <w:rFonts w:ascii="Arial" w:eastAsia="Tw Cen MT" w:hAnsi="Tw Cen MT" w:cs="Tw Cen MT"/>
          <w:sz w:val="14"/>
          <w:szCs w:val="22"/>
          <w:lang w:bidi="ar-SA"/>
        </w:rPr>
        <w:t xml:space="preserve">anotechnology at Tehran </w:t>
      </w:r>
      <w:r w:rsidR="00273546" w:rsidRPr="00373DD0">
        <w:rPr>
          <w:rFonts w:ascii="Arial" w:eastAsia="Tw Cen MT" w:hAnsi="Tw Cen MT" w:cs="Tw Cen MT"/>
          <w:sz w:val="14"/>
          <w:szCs w:val="22"/>
          <w:lang w:bidi="ar-SA"/>
        </w:rPr>
        <w:t>U</w:t>
      </w:r>
      <w:r w:rsidR="00716DE3" w:rsidRPr="00373DD0">
        <w:rPr>
          <w:rFonts w:ascii="Arial" w:eastAsia="Tw Cen MT" w:hAnsi="Tw Cen MT" w:cs="Tw Cen MT"/>
          <w:sz w:val="14"/>
          <w:szCs w:val="22"/>
          <w:lang w:bidi="ar-SA"/>
        </w:rPr>
        <w:t xml:space="preserve">niversity of </w:t>
      </w:r>
      <w:r w:rsidR="00273546" w:rsidRPr="00373DD0">
        <w:rPr>
          <w:rFonts w:ascii="Arial" w:eastAsia="Tw Cen MT" w:hAnsi="Tw Cen MT" w:cs="Tw Cen MT"/>
          <w:sz w:val="14"/>
          <w:szCs w:val="22"/>
          <w:lang w:bidi="ar-SA"/>
        </w:rPr>
        <w:t>M</w:t>
      </w:r>
      <w:r w:rsidR="00716DE3" w:rsidRPr="00373DD0">
        <w:rPr>
          <w:rFonts w:ascii="Arial" w:eastAsia="Tw Cen MT" w:hAnsi="Tw Cen MT" w:cs="Tw Cen MT"/>
          <w:sz w:val="14"/>
          <w:szCs w:val="22"/>
          <w:lang w:bidi="ar-SA"/>
        </w:rPr>
        <w:t xml:space="preserve">edical </w:t>
      </w:r>
      <w:r w:rsidR="00273546" w:rsidRPr="00373DD0">
        <w:rPr>
          <w:rFonts w:ascii="Arial" w:eastAsia="Tw Cen MT" w:hAnsi="Tw Cen MT" w:cs="Tw Cen MT"/>
          <w:sz w:val="14"/>
          <w:szCs w:val="22"/>
          <w:lang w:bidi="ar-SA"/>
        </w:rPr>
        <w:t>S</w:t>
      </w:r>
      <w:r w:rsidR="00716DE3" w:rsidRPr="00373DD0">
        <w:rPr>
          <w:rFonts w:ascii="Arial" w:eastAsia="Tw Cen MT" w:hAnsi="Tw Cen MT" w:cs="Tw Cen MT"/>
          <w:sz w:val="14"/>
          <w:szCs w:val="22"/>
          <w:lang w:bidi="ar-SA"/>
        </w:rPr>
        <w:t>cience.</w:t>
      </w:r>
      <w:r w:rsidR="00EA13A3" w:rsidRPr="00373DD0">
        <w:rPr>
          <w:rFonts w:ascii="Arial" w:eastAsia="Tw Cen MT" w:hAnsi="Tw Cen MT" w:cs="Tw Cen MT"/>
          <w:sz w:val="14"/>
          <w:szCs w:val="22"/>
          <w:lang w:bidi="ar-SA"/>
        </w:rPr>
        <w:t xml:space="preserve"> </w:t>
      </w:r>
      <w:proofErr w:type="spellStart"/>
      <w:r w:rsidR="00EA13A3" w:rsidRPr="00373DD0">
        <w:rPr>
          <w:rFonts w:ascii="Arial" w:eastAsia="Tw Cen MT" w:hAnsi="Tw Cen MT" w:cs="Tw Cen MT"/>
          <w:sz w:val="14"/>
          <w:szCs w:val="22"/>
          <w:lang w:bidi="ar-SA"/>
        </w:rPr>
        <w:t>Fatemeh</w:t>
      </w:r>
      <w:proofErr w:type="spellEnd"/>
      <w:r w:rsidR="00492E8F" w:rsidRPr="00373DD0">
        <w:rPr>
          <w:rFonts w:ascii="Arial" w:eastAsia="Tw Cen MT" w:hAnsi="Tw Cen MT" w:cs="Tw Cen MT"/>
          <w:sz w:val="14"/>
          <w:szCs w:val="22"/>
          <w:lang w:bidi="ar-SA"/>
        </w:rPr>
        <w:t xml:space="preserve"> has her expertise in liposomal</w:t>
      </w:r>
      <w:r w:rsidR="00492E8F" w:rsidRPr="00373DD0">
        <w:rPr>
          <w:rFonts w:ascii="Arial" w:eastAsia="Tw Cen MT" w:hAnsi="Tw Cen MT" w:cs="Tw Cen MT"/>
          <w:sz w:val="14"/>
          <w:szCs w:val="22"/>
          <w:lang w:bidi="ar-SA"/>
        </w:rPr>
        <w:t> </w:t>
      </w:r>
      <w:r w:rsidR="00492E8F" w:rsidRPr="00373DD0">
        <w:rPr>
          <w:rFonts w:ascii="Arial" w:eastAsia="Tw Cen MT" w:hAnsi="Tw Cen MT" w:cs="Tw Cen MT"/>
          <w:sz w:val="14"/>
          <w:szCs w:val="22"/>
          <w:lang w:bidi="ar-SA"/>
        </w:rPr>
        <w:t xml:space="preserve">drug delivery systems and targeted cancer therapy. In her </w:t>
      </w:r>
      <w:r w:rsidR="00AA4DAD" w:rsidRPr="00373DD0">
        <w:rPr>
          <w:rFonts w:ascii="Arial" w:eastAsia="Tw Cen MT" w:hAnsi="Tw Cen MT" w:cs="Tw Cen MT"/>
          <w:sz w:val="14"/>
          <w:szCs w:val="22"/>
          <w:lang w:bidi="ar-SA"/>
        </w:rPr>
        <w:t xml:space="preserve">Ph.D. </w:t>
      </w:r>
      <w:r w:rsidR="00492E8F" w:rsidRPr="00373DD0">
        <w:rPr>
          <w:rFonts w:ascii="Arial" w:eastAsia="Tw Cen MT" w:hAnsi="Tw Cen MT" w:cs="Tw Cen MT"/>
          <w:sz w:val="14"/>
          <w:szCs w:val="22"/>
          <w:lang w:bidi="ar-SA"/>
        </w:rPr>
        <w:t>thesis work</w:t>
      </w:r>
      <w:r w:rsidR="00D25F27" w:rsidRPr="00373DD0">
        <w:rPr>
          <w:rFonts w:ascii="Arial" w:eastAsia="Tw Cen MT" w:hAnsi="Tw Cen MT" w:cs="Tw Cen MT"/>
          <w:sz w:val="14"/>
          <w:szCs w:val="22"/>
          <w:lang w:bidi="ar-SA"/>
        </w:rPr>
        <w:t xml:space="preserve"> </w:t>
      </w:r>
      <w:r w:rsidR="00D25F27" w:rsidRPr="00373DD0">
        <w:rPr>
          <w:rFonts w:ascii="Arial" w:eastAsia="Tw Cen MT" w:hAnsi="Tw Cen MT" w:cs="Tw Cen MT"/>
          <w:sz w:val="14"/>
          <w:szCs w:val="22"/>
          <w:lang w:bidi="ar-SA"/>
        </w:rPr>
        <w:t> </w:t>
      </w:r>
      <w:r w:rsidR="00D25F27" w:rsidRPr="00373DD0">
        <w:rPr>
          <w:rFonts w:ascii="Arial" w:eastAsia="Tw Cen MT" w:hAnsi="Tw Cen MT" w:cs="Tw Cen MT"/>
          <w:sz w:val="14"/>
          <w:szCs w:val="22"/>
          <w:lang w:bidi="ar-SA"/>
        </w:rPr>
        <w:t>under supervision</w:t>
      </w:r>
      <w:r w:rsidR="00D25F27" w:rsidRPr="00373DD0">
        <w:rPr>
          <w:rFonts w:ascii="Arial" w:eastAsia="Tw Cen MT" w:hAnsi="Tw Cen MT" w:cs="Tw Cen MT"/>
          <w:sz w:val="14"/>
          <w:szCs w:val="22"/>
          <w:lang w:bidi="ar-SA"/>
        </w:rPr>
        <w:t> </w:t>
      </w:r>
      <w:r w:rsidR="00D25F27" w:rsidRPr="00373DD0">
        <w:rPr>
          <w:rFonts w:ascii="Arial" w:eastAsia="Tw Cen MT" w:hAnsi="Tw Cen MT" w:cs="Tw Cen MT"/>
          <w:sz w:val="14"/>
          <w:szCs w:val="22"/>
          <w:lang w:bidi="ar-SA"/>
        </w:rPr>
        <w:t>of professor Mahmoud R. Jaafari</w:t>
      </w:r>
      <w:r w:rsidR="00492E8F" w:rsidRPr="00373DD0">
        <w:rPr>
          <w:rFonts w:ascii="Arial" w:eastAsia="Tw Cen MT" w:hAnsi="Tw Cen MT" w:cs="Tw Cen MT"/>
          <w:sz w:val="14"/>
          <w:szCs w:val="22"/>
          <w:lang w:bidi="ar-SA"/>
        </w:rPr>
        <w:t>,</w:t>
      </w:r>
      <w:r w:rsidRPr="00373DD0">
        <w:rPr>
          <w:rFonts w:ascii="Arial" w:eastAsia="Tw Cen MT" w:hAnsi="Tw Cen MT" w:cs="Tw Cen MT"/>
          <w:sz w:val="14"/>
          <w:szCs w:val="22"/>
          <w:lang w:bidi="ar-SA"/>
        </w:rPr>
        <w:t xml:space="preserve"> </w:t>
      </w:r>
      <w:r w:rsidR="00492E8F" w:rsidRPr="00373DD0">
        <w:rPr>
          <w:rFonts w:ascii="Arial" w:eastAsia="Tw Cen MT" w:hAnsi="Tw Cen MT" w:cs="Tw Cen MT"/>
          <w:sz w:val="14"/>
          <w:szCs w:val="22"/>
          <w:lang w:bidi="ar-SA"/>
        </w:rPr>
        <w:t>s</w:t>
      </w:r>
      <w:r w:rsidR="009E3655" w:rsidRPr="00373DD0">
        <w:rPr>
          <w:rFonts w:ascii="Arial" w:eastAsia="Tw Cen MT" w:hAnsi="Tw Cen MT" w:cs="Tw Cen MT"/>
          <w:sz w:val="14"/>
          <w:szCs w:val="22"/>
          <w:lang w:bidi="ar-SA"/>
        </w:rPr>
        <w:t xml:space="preserve">he </w:t>
      </w:r>
      <w:r w:rsidR="00492E8F" w:rsidRPr="00373DD0">
        <w:rPr>
          <w:rFonts w:ascii="Arial" w:eastAsia="Tw Cen MT" w:hAnsi="Tw Cen MT" w:cs="Tw Cen MT"/>
          <w:sz w:val="14"/>
          <w:szCs w:val="22"/>
          <w:lang w:bidi="ar-SA"/>
        </w:rPr>
        <w:t>studied pH sensitive nanoliposom</w:t>
      </w:r>
      <w:r w:rsidR="00653118" w:rsidRPr="00373DD0">
        <w:rPr>
          <w:rFonts w:ascii="Arial" w:eastAsia="Tw Cen MT" w:hAnsi="Tw Cen MT" w:cs="Tw Cen MT"/>
          <w:sz w:val="14"/>
          <w:szCs w:val="22"/>
          <w:lang w:bidi="ar-SA"/>
        </w:rPr>
        <w:t xml:space="preserve">al formulation of </w:t>
      </w:r>
      <w:r w:rsidR="00D25F27" w:rsidRPr="00373DD0">
        <w:rPr>
          <w:rFonts w:ascii="Arial" w:eastAsia="Tw Cen MT" w:hAnsi="Tw Cen MT" w:cs="Tw Cen MT"/>
          <w:sz w:val="14"/>
          <w:szCs w:val="22"/>
          <w:lang w:bidi="ar-SA"/>
        </w:rPr>
        <w:t xml:space="preserve">a </w:t>
      </w:r>
      <w:r w:rsidR="00653118" w:rsidRPr="00373DD0">
        <w:rPr>
          <w:rFonts w:ascii="Arial" w:eastAsia="Tw Cen MT" w:hAnsi="Tw Cen MT" w:cs="Tw Cen MT"/>
          <w:sz w:val="14"/>
          <w:szCs w:val="22"/>
          <w:lang w:bidi="ar-SA"/>
        </w:rPr>
        <w:t>polyphenolic compound, Silybin. Her work lead to development</w:t>
      </w:r>
      <w:r w:rsidR="00D25F27" w:rsidRPr="00373DD0">
        <w:rPr>
          <w:rFonts w:ascii="Arial" w:eastAsia="Tw Cen MT" w:hAnsi="Tw Cen MT" w:cs="Tw Cen MT"/>
          <w:sz w:val="14"/>
          <w:szCs w:val="22"/>
          <w:lang w:bidi="ar-SA"/>
        </w:rPr>
        <w:t xml:space="preserve"> of</w:t>
      </w:r>
      <w:r w:rsidR="00653118" w:rsidRPr="00373DD0">
        <w:rPr>
          <w:rFonts w:ascii="Arial" w:eastAsia="Tw Cen MT" w:hAnsi="Tw Cen MT" w:cs="Tw Cen MT"/>
          <w:sz w:val="14"/>
          <w:szCs w:val="22"/>
          <w:lang w:bidi="ar-SA"/>
        </w:rPr>
        <w:t xml:space="preserve"> a new method for incorporation of polyphenols into the liposomes. </w:t>
      </w:r>
      <w:proofErr w:type="spellStart"/>
      <w:r w:rsidR="00653118" w:rsidRPr="00373DD0">
        <w:rPr>
          <w:rFonts w:ascii="Arial" w:eastAsia="Tw Cen MT" w:hAnsi="Tw Cen MT" w:cs="Tw Cen MT"/>
          <w:sz w:val="14"/>
          <w:szCs w:val="22"/>
          <w:lang w:bidi="ar-SA"/>
        </w:rPr>
        <w:t>Fatemeh</w:t>
      </w:r>
      <w:proofErr w:type="spellEnd"/>
      <w:r w:rsidR="00653118" w:rsidRPr="00373DD0">
        <w:rPr>
          <w:rFonts w:ascii="Arial" w:eastAsia="Tw Cen MT" w:hAnsi="Tw Cen MT" w:cs="Tw Cen MT"/>
          <w:sz w:val="14"/>
          <w:szCs w:val="22"/>
          <w:lang w:bidi="ar-SA"/>
        </w:rPr>
        <w:t xml:space="preserve"> has over 10 publications  a</w:t>
      </w:r>
      <w:r w:rsidR="00D25F27" w:rsidRPr="00373DD0">
        <w:rPr>
          <w:rFonts w:ascii="Arial" w:eastAsia="Tw Cen MT" w:hAnsi="Tw Cen MT" w:cs="Tw Cen MT"/>
          <w:sz w:val="14"/>
          <w:szCs w:val="22"/>
          <w:lang w:bidi="ar-SA"/>
        </w:rPr>
        <w:t>nd 3 paten</w:t>
      </w:r>
      <w:r w:rsidR="00653118" w:rsidRPr="00373DD0">
        <w:rPr>
          <w:rFonts w:ascii="Arial" w:eastAsia="Tw Cen MT" w:hAnsi="Tw Cen MT" w:cs="Tw Cen MT"/>
          <w:sz w:val="14"/>
          <w:szCs w:val="22"/>
          <w:lang w:bidi="ar-SA"/>
        </w:rPr>
        <w:t xml:space="preserve">ts in the field of liposome technology. </w:t>
      </w:r>
    </w:p>
    <w:p w:rsidR="00917845" w:rsidRDefault="00917845" w:rsidP="000D0DD0">
      <w:pPr>
        <w:ind w:firstLine="0"/>
        <w:jc w:val="center"/>
        <w:rPr>
          <w:rFonts w:ascii="Tw Cen MT" w:eastAsia="Tw Cen MT" w:hAnsi="Tw Cen MT" w:cs="Times New Roman"/>
          <w:noProof/>
          <w:sz w:val="18"/>
          <w:szCs w:val="18"/>
          <w:lang w:bidi="ar-SA"/>
        </w:rPr>
      </w:pPr>
    </w:p>
    <w:p w:rsidR="005F73F8" w:rsidRDefault="005F73F8" w:rsidP="005F73F8">
      <w:pPr>
        <w:ind w:firstLine="0"/>
        <w:jc w:val="right"/>
        <w:rPr>
          <w:rFonts w:ascii="Tw Cen MT" w:eastAsia="Tw Cen MT" w:hAnsi="Tw Cen MT" w:cs="Times New Roman"/>
          <w:noProof/>
          <w:sz w:val="18"/>
          <w:szCs w:val="18"/>
          <w:lang w:bidi="ar-SA"/>
        </w:rPr>
      </w:pPr>
    </w:p>
    <w:p w:rsidR="005F73F8" w:rsidRDefault="005F73F8" w:rsidP="005F73F8">
      <w:pPr>
        <w:ind w:firstLine="0"/>
        <w:jc w:val="right"/>
        <w:rPr>
          <w:rFonts w:ascii="Tw Cen MT" w:eastAsia="Tw Cen MT" w:hAnsi="Tw Cen MT" w:cs="Tw Cen MT"/>
          <w:sz w:val="18"/>
          <w:szCs w:val="18"/>
          <w:lang w:bidi="ar-SA"/>
        </w:rPr>
      </w:pPr>
    </w:p>
    <w:sectPr w:rsidR="005F73F8" w:rsidSect="00D30013">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C1C7CD0E-4188-4ED6-803A-285D1AA5D40B}"/>
    <w:embedBold r:id="rId2" w:fontKey="{C4851C5D-51AF-4793-89ED-3A1FDE839C10}"/>
  </w:font>
  <w:font w:name="B Nazanin">
    <w:panose1 w:val="00000400000000000000"/>
    <w:charset w:val="B2"/>
    <w:family w:val="auto"/>
    <w:pitch w:val="variable"/>
    <w:sig w:usb0="00002001" w:usb1="80000000" w:usb2="00000008" w:usb3="00000000" w:csb0="00000040" w:csb1="00000000"/>
    <w:embedRegular r:id="rId3" w:fontKey="{8EA882B2-8743-415F-AB89-C959AB7B1496}"/>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embedRegular r:id="rId4" w:fontKey="{A46E8E17-E242-4E10-99D0-B592628B3B6A}"/>
    <w:embedBoldItalic r:id="rId5" w:fontKey="{7B63BB12-21BC-40D3-A72C-994DDB80BB7A}"/>
  </w:font>
  <w:font w:name="Tahoma">
    <w:panose1 w:val="020B0604030504040204"/>
    <w:charset w:val="00"/>
    <w:family w:val="swiss"/>
    <w:pitch w:val="variable"/>
    <w:sig w:usb0="E1002EFF" w:usb1="C000605B" w:usb2="00000029" w:usb3="00000000" w:csb0="000101FF" w:csb1="00000000"/>
    <w:embedRegular r:id="rId6" w:fontKey="{C9602E2D-36AD-4B4C-A8C3-FB5ADAD80301}"/>
  </w:font>
  <w:font w:name="Tw Cen MT">
    <w:altName w:val="Lucida Sans Unicode"/>
    <w:panose1 w:val="020B0602020104020603"/>
    <w:charset w:val="00"/>
    <w:family w:val="swiss"/>
    <w:pitch w:val="variable"/>
    <w:sig w:usb0="00000007" w:usb1="00000000" w:usb2="00000000" w:usb3="00000000" w:csb0="00000003" w:csb1="00000000"/>
    <w:embedRegular r:id="rId7" w:fontKey="{50E87609-03F2-458F-81A9-D4AC38653D74}"/>
    <w:embedBold r:id="rId8" w:fontKey="{48B74E31-1E52-4E38-AE15-897D90455DDF}"/>
    <w:embedItalic r:id="rId9" w:fontKey="{39C652B0-6A2F-44C5-B27E-471543A0281D}"/>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2D40DAA"/>
    <w:multiLevelType w:val="hybridMultilevel"/>
    <w:tmpl w:val="EA928650"/>
    <w:lvl w:ilvl="0" w:tplc="0AACB176">
      <w:numFmt w:val="none"/>
      <w:pStyle w:val="Normal-twozeros"/>
      <w:lvlText w:val=""/>
      <w:lvlJc w:val="left"/>
      <w:pPr>
        <w:tabs>
          <w:tab w:val="num" w:pos="360"/>
        </w:tabs>
      </w:pPr>
    </w:lvl>
    <w:lvl w:ilvl="1" w:tplc="A32093D4">
      <w:numFmt w:val="none"/>
      <w:lvlText w:val=""/>
      <w:lvlJc w:val="left"/>
      <w:pPr>
        <w:tabs>
          <w:tab w:val="num" w:pos="360"/>
        </w:tabs>
      </w:pPr>
    </w:lvl>
    <w:lvl w:ilvl="2" w:tplc="D4FA0336">
      <w:numFmt w:val="none"/>
      <w:lvlText w:val=""/>
      <w:lvlJc w:val="left"/>
      <w:pPr>
        <w:tabs>
          <w:tab w:val="num" w:pos="360"/>
        </w:tabs>
      </w:pPr>
    </w:lvl>
    <w:lvl w:ilvl="3" w:tplc="726AD0F0">
      <w:numFmt w:val="none"/>
      <w:lvlText w:val=""/>
      <w:lvlJc w:val="left"/>
      <w:pPr>
        <w:tabs>
          <w:tab w:val="num" w:pos="360"/>
        </w:tabs>
      </w:pPr>
    </w:lvl>
    <w:lvl w:ilvl="4" w:tplc="04B61E02">
      <w:numFmt w:val="decimal"/>
      <w:lvlText w:val=""/>
      <w:lvlJc w:val="left"/>
    </w:lvl>
    <w:lvl w:ilvl="5" w:tplc="AE86F2CE">
      <w:numFmt w:val="decimal"/>
      <w:lvlText w:val=""/>
      <w:lvlJc w:val="left"/>
    </w:lvl>
    <w:lvl w:ilvl="6" w:tplc="7E2A7EEA">
      <w:numFmt w:val="decimal"/>
      <w:lvlText w:val=""/>
      <w:lvlJc w:val="left"/>
    </w:lvl>
    <w:lvl w:ilvl="7" w:tplc="35BE21B0">
      <w:numFmt w:val="decimal"/>
      <w:lvlText w:val=""/>
      <w:lvlJc w:val="left"/>
    </w:lvl>
    <w:lvl w:ilvl="8" w:tplc="CA5EF396">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TrueTypeFonts/>
  <w:proofState w:spelling="clean" w:grammar="clean"/>
  <w:defaultTabStop w:val="720"/>
  <w:characterSpacingControl w:val="doNotCompress"/>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4&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0ze9xrwo9wfvmepsfuxpft359zzpter92zx&quot;&gt;patent2&lt;record-ids&gt;&lt;item&gt;9&lt;/item&gt;&lt;item&gt;10&lt;/item&gt;&lt;item&gt;12&lt;/item&gt;&lt;item&gt;13&lt;/item&gt;&lt;item&gt;14&lt;/item&gt;&lt;/record-ids&gt;&lt;/item&gt;&lt;/Libraries&gt;"/>
  </w:docVars>
  <w:rsids>
    <w:rsidRoot w:val="00677FC8"/>
    <w:rsid w:val="0002343D"/>
    <w:rsid w:val="00026E68"/>
    <w:rsid w:val="000D0DD0"/>
    <w:rsid w:val="000D586C"/>
    <w:rsid w:val="000E3F8A"/>
    <w:rsid w:val="000F3A0F"/>
    <w:rsid w:val="00197988"/>
    <w:rsid w:val="001A5185"/>
    <w:rsid w:val="001F5A5E"/>
    <w:rsid w:val="00230A3E"/>
    <w:rsid w:val="00273546"/>
    <w:rsid w:val="002B0648"/>
    <w:rsid w:val="002C2EA7"/>
    <w:rsid w:val="002F762F"/>
    <w:rsid w:val="00310209"/>
    <w:rsid w:val="00333F35"/>
    <w:rsid w:val="003363F7"/>
    <w:rsid w:val="003435E4"/>
    <w:rsid w:val="00344596"/>
    <w:rsid w:val="00364A37"/>
    <w:rsid w:val="00373DD0"/>
    <w:rsid w:val="00375EFD"/>
    <w:rsid w:val="00381119"/>
    <w:rsid w:val="00395D41"/>
    <w:rsid w:val="00397874"/>
    <w:rsid w:val="004177AB"/>
    <w:rsid w:val="0042709F"/>
    <w:rsid w:val="00465CA4"/>
    <w:rsid w:val="00492E8F"/>
    <w:rsid w:val="004B3E46"/>
    <w:rsid w:val="004B7414"/>
    <w:rsid w:val="004D5D49"/>
    <w:rsid w:val="004F110E"/>
    <w:rsid w:val="00526443"/>
    <w:rsid w:val="0055782D"/>
    <w:rsid w:val="005C324A"/>
    <w:rsid w:val="005F73F8"/>
    <w:rsid w:val="00653118"/>
    <w:rsid w:val="00664292"/>
    <w:rsid w:val="006733F8"/>
    <w:rsid w:val="00677FC8"/>
    <w:rsid w:val="006B28A6"/>
    <w:rsid w:val="006E6BDE"/>
    <w:rsid w:val="00716DE3"/>
    <w:rsid w:val="0072583B"/>
    <w:rsid w:val="00726FF9"/>
    <w:rsid w:val="007506AC"/>
    <w:rsid w:val="007826ED"/>
    <w:rsid w:val="007F7AAD"/>
    <w:rsid w:val="0083437F"/>
    <w:rsid w:val="00861DED"/>
    <w:rsid w:val="008956B0"/>
    <w:rsid w:val="008B1008"/>
    <w:rsid w:val="008D4B13"/>
    <w:rsid w:val="008D5E77"/>
    <w:rsid w:val="008F64A4"/>
    <w:rsid w:val="00917845"/>
    <w:rsid w:val="0098261A"/>
    <w:rsid w:val="00984AFC"/>
    <w:rsid w:val="009874AC"/>
    <w:rsid w:val="009B63C5"/>
    <w:rsid w:val="009D7ACE"/>
    <w:rsid w:val="009E3655"/>
    <w:rsid w:val="00A22D4D"/>
    <w:rsid w:val="00A527FB"/>
    <w:rsid w:val="00A54334"/>
    <w:rsid w:val="00AA4699"/>
    <w:rsid w:val="00AA4DAD"/>
    <w:rsid w:val="00AC7185"/>
    <w:rsid w:val="00AF4669"/>
    <w:rsid w:val="00B43A5E"/>
    <w:rsid w:val="00B51506"/>
    <w:rsid w:val="00B90C23"/>
    <w:rsid w:val="00BE25AD"/>
    <w:rsid w:val="00BF681A"/>
    <w:rsid w:val="00C06D7F"/>
    <w:rsid w:val="00C620E6"/>
    <w:rsid w:val="00C63795"/>
    <w:rsid w:val="00CD4630"/>
    <w:rsid w:val="00CF5651"/>
    <w:rsid w:val="00D01146"/>
    <w:rsid w:val="00D25F27"/>
    <w:rsid w:val="00D30013"/>
    <w:rsid w:val="00D752C3"/>
    <w:rsid w:val="00D9052B"/>
    <w:rsid w:val="00D9451B"/>
    <w:rsid w:val="00DC0ED0"/>
    <w:rsid w:val="00DD304F"/>
    <w:rsid w:val="00E0611D"/>
    <w:rsid w:val="00E70F61"/>
    <w:rsid w:val="00E75D3D"/>
    <w:rsid w:val="00EA13A3"/>
    <w:rsid w:val="00EF46F2"/>
    <w:rsid w:val="00F20D3F"/>
    <w:rsid w:val="00F53035"/>
    <w:rsid w:val="00F53404"/>
    <w:rsid w:val="00F62BAA"/>
    <w:rsid w:val="00F677F1"/>
    <w:rsid w:val="00FA17D5"/>
    <w:rsid w:val="00FD2824"/>
    <w:rsid w:val="00FE3944"/>
    <w:rsid w:val="00FE7DA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B Nazanin"/>
        <w:sz w:val="24"/>
        <w:szCs w:val="24"/>
        <w:lang w:val="en-US" w:eastAsia="en-US" w:bidi="ar-SA"/>
      </w:rPr>
    </w:rPrDefault>
    <w:pPrDefault>
      <w:pPr>
        <w:bidi/>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FC8"/>
    <w:pPr>
      <w:spacing w:after="200"/>
      <w:ind w:firstLine="720"/>
    </w:pPr>
    <w:rPr>
      <w:rFonts w:eastAsia="Calibri"/>
      <w:sz w:val="28"/>
      <w:szCs w:val="28"/>
      <w:lang w:bidi="fa-IR"/>
    </w:rPr>
  </w:style>
  <w:style w:type="paragraph" w:styleId="Heading1">
    <w:name w:val="heading 1"/>
    <w:basedOn w:val="Normal"/>
    <w:link w:val="Heading1Char"/>
    <w:uiPriority w:val="1"/>
    <w:qFormat/>
    <w:rsid w:val="00BF681A"/>
    <w:pPr>
      <w:widowControl w:val="0"/>
      <w:bidi w:val="0"/>
      <w:spacing w:before="47" w:after="0" w:line="400" w:lineRule="exact"/>
      <w:ind w:left="100" w:firstLine="0"/>
      <w:jc w:val="left"/>
      <w:outlineLvl w:val="0"/>
    </w:pPr>
    <w:rPr>
      <w:rFonts w:ascii="Minion Pro" w:eastAsia="Minion Pro" w:hAnsi="Minion Pro" w:cs="Minion Pro"/>
      <w:b/>
      <w:bCs/>
      <w:sz w:val="36"/>
      <w:szCs w:val="36"/>
      <w:lang w:bidi="ar-SA"/>
    </w:rPr>
  </w:style>
  <w:style w:type="paragraph" w:styleId="Heading4">
    <w:name w:val="heading 4"/>
    <w:basedOn w:val="Normal"/>
    <w:next w:val="Normal"/>
    <w:link w:val="Heading4Char"/>
    <w:uiPriority w:val="9"/>
    <w:semiHidden/>
    <w:unhideWhenUsed/>
    <w:qFormat/>
    <w:rsid w:val="00492E8F"/>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unhideWhenUsed/>
    <w:rsid w:val="00D752C3"/>
    <w:rPr>
      <w:vertAlign w:val="superscript"/>
    </w:rPr>
  </w:style>
  <w:style w:type="paragraph" w:styleId="EndnoteText">
    <w:name w:val="endnote text"/>
    <w:basedOn w:val="Normal"/>
    <w:link w:val="EndnoteTextChar"/>
    <w:uiPriority w:val="99"/>
    <w:semiHidden/>
    <w:unhideWhenUsed/>
    <w:rsid w:val="00D752C3"/>
    <w:rPr>
      <w:sz w:val="20"/>
      <w:szCs w:val="20"/>
    </w:rPr>
  </w:style>
  <w:style w:type="character" w:customStyle="1" w:styleId="EndnoteTextChar">
    <w:name w:val="Endnote Text Char"/>
    <w:basedOn w:val="DefaultParagraphFont"/>
    <w:link w:val="EndnoteText"/>
    <w:uiPriority w:val="99"/>
    <w:semiHidden/>
    <w:rsid w:val="00D752C3"/>
    <w:rPr>
      <w:sz w:val="20"/>
      <w:szCs w:val="20"/>
    </w:rPr>
  </w:style>
  <w:style w:type="paragraph" w:styleId="NormalWeb">
    <w:name w:val="Normal (Web)"/>
    <w:basedOn w:val="Normal"/>
    <w:uiPriority w:val="99"/>
    <w:unhideWhenUsed/>
    <w:rsid w:val="00CD4630"/>
    <w:pPr>
      <w:bidi w:val="0"/>
      <w:spacing w:before="100" w:beforeAutospacing="1" w:after="100" w:afterAutospacing="1" w:line="240" w:lineRule="auto"/>
      <w:ind w:firstLine="0"/>
    </w:pPr>
    <w:rPr>
      <w:rFonts w:eastAsia="Times New Roman" w:cs="Times New Roman"/>
      <w:sz w:val="24"/>
      <w:szCs w:val="24"/>
      <w:lang w:bidi="ar-SA"/>
    </w:rPr>
  </w:style>
  <w:style w:type="paragraph" w:customStyle="1" w:styleId="Normal-twozeros">
    <w:name w:val="Normal-two zeros"/>
    <w:basedOn w:val="Normal"/>
    <w:link w:val="Normal-twozerosChar"/>
    <w:qFormat/>
    <w:rsid w:val="00DD304F"/>
    <w:pPr>
      <w:numPr>
        <w:numId w:val="1"/>
      </w:numPr>
      <w:bidi w:val="0"/>
      <w:spacing w:after="120" w:line="480" w:lineRule="auto"/>
      <w:ind w:firstLine="0"/>
      <w:contextualSpacing/>
    </w:pPr>
    <w:rPr>
      <w:rFonts w:ascii="Calibri" w:hAnsi="Calibri" w:cs="Times New Roman"/>
      <w:color w:val="000000"/>
      <w:sz w:val="24"/>
      <w:szCs w:val="24"/>
      <w:lang w:bidi="ar-SA"/>
    </w:rPr>
  </w:style>
  <w:style w:type="character" w:customStyle="1" w:styleId="Normal-twozerosChar">
    <w:name w:val="Normal-two zeros Char"/>
    <w:link w:val="Normal-twozeros"/>
    <w:rsid w:val="00DD304F"/>
    <w:rPr>
      <w:rFonts w:ascii="Calibri" w:eastAsia="Calibri" w:hAnsi="Calibri" w:cs="Times New Roman"/>
      <w:color w:val="000000"/>
    </w:rPr>
  </w:style>
  <w:style w:type="character" w:styleId="Hyperlink">
    <w:name w:val="Hyperlink"/>
    <w:basedOn w:val="DefaultParagraphFont"/>
    <w:uiPriority w:val="99"/>
    <w:unhideWhenUsed/>
    <w:rsid w:val="003363F7"/>
    <w:rPr>
      <w:color w:val="0563C1" w:themeColor="hyperlink"/>
      <w:u w:val="single"/>
    </w:rPr>
  </w:style>
  <w:style w:type="character" w:customStyle="1" w:styleId="Heading1Char">
    <w:name w:val="Heading 1 Char"/>
    <w:basedOn w:val="DefaultParagraphFont"/>
    <w:link w:val="Heading1"/>
    <w:uiPriority w:val="1"/>
    <w:rsid w:val="00BF681A"/>
    <w:rPr>
      <w:rFonts w:ascii="Minion Pro" w:eastAsia="Minion Pro" w:hAnsi="Minion Pro" w:cs="Minion Pro"/>
      <w:b/>
      <w:bCs/>
      <w:sz w:val="36"/>
      <w:szCs w:val="36"/>
    </w:rPr>
  </w:style>
  <w:style w:type="paragraph" w:styleId="BalloonText">
    <w:name w:val="Balloon Text"/>
    <w:basedOn w:val="Normal"/>
    <w:link w:val="BalloonTextChar"/>
    <w:uiPriority w:val="99"/>
    <w:semiHidden/>
    <w:unhideWhenUsed/>
    <w:rsid w:val="00333F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F35"/>
    <w:rPr>
      <w:rFonts w:ascii="Tahoma" w:eastAsia="Calibri" w:hAnsi="Tahoma" w:cs="Tahoma"/>
      <w:sz w:val="16"/>
      <w:szCs w:val="16"/>
      <w:lang w:bidi="fa-IR"/>
    </w:rPr>
  </w:style>
  <w:style w:type="character" w:styleId="Emphasis">
    <w:name w:val="Emphasis"/>
    <w:basedOn w:val="DefaultParagraphFont"/>
    <w:uiPriority w:val="20"/>
    <w:qFormat/>
    <w:rsid w:val="009E3655"/>
    <w:rPr>
      <w:i/>
      <w:iCs/>
    </w:rPr>
  </w:style>
  <w:style w:type="character" w:customStyle="1" w:styleId="Heading4Char">
    <w:name w:val="Heading 4 Char"/>
    <w:basedOn w:val="DefaultParagraphFont"/>
    <w:link w:val="Heading4"/>
    <w:uiPriority w:val="9"/>
    <w:semiHidden/>
    <w:rsid w:val="00492E8F"/>
    <w:rPr>
      <w:rFonts w:asciiTheme="majorHAnsi" w:eastAsiaTheme="majorEastAsia" w:hAnsiTheme="majorHAnsi" w:cstheme="majorBidi"/>
      <w:b/>
      <w:bCs/>
      <w:i/>
      <w:iCs/>
      <w:color w:val="5B9BD5" w:themeColor="accent1"/>
      <w:sz w:val="28"/>
      <w:szCs w:val="28"/>
      <w:lang w:bidi="fa-IR"/>
    </w:rPr>
  </w:style>
</w:styles>
</file>

<file path=word/webSettings.xml><?xml version="1.0" encoding="utf-8"?>
<w:webSettings xmlns:r="http://schemas.openxmlformats.org/officeDocument/2006/relationships" xmlns:w="http://schemas.openxmlformats.org/wordprocessingml/2006/main">
  <w:divs>
    <w:div w:id="442268710">
      <w:bodyDiv w:val="1"/>
      <w:marLeft w:val="0"/>
      <w:marRight w:val="0"/>
      <w:marTop w:val="0"/>
      <w:marBottom w:val="0"/>
      <w:divBdr>
        <w:top w:val="none" w:sz="0" w:space="0" w:color="auto"/>
        <w:left w:val="none" w:sz="0" w:space="0" w:color="auto"/>
        <w:bottom w:val="none" w:sz="0" w:space="0" w:color="auto"/>
        <w:right w:val="none" w:sz="0" w:space="0" w:color="auto"/>
      </w:divBdr>
    </w:div>
    <w:div w:id="528837089">
      <w:bodyDiv w:val="1"/>
      <w:marLeft w:val="0"/>
      <w:marRight w:val="0"/>
      <w:marTop w:val="0"/>
      <w:marBottom w:val="0"/>
      <w:divBdr>
        <w:top w:val="none" w:sz="0" w:space="0" w:color="auto"/>
        <w:left w:val="none" w:sz="0" w:space="0" w:color="auto"/>
        <w:bottom w:val="none" w:sz="0" w:space="0" w:color="auto"/>
        <w:right w:val="none" w:sz="0" w:space="0" w:color="auto"/>
      </w:divBdr>
    </w:div>
    <w:div w:id="1496259769">
      <w:bodyDiv w:val="1"/>
      <w:marLeft w:val="0"/>
      <w:marRight w:val="0"/>
      <w:marTop w:val="0"/>
      <w:marBottom w:val="0"/>
      <w:divBdr>
        <w:top w:val="none" w:sz="0" w:space="0" w:color="auto"/>
        <w:left w:val="none" w:sz="0" w:space="0" w:color="auto"/>
        <w:bottom w:val="none" w:sz="0" w:space="0" w:color="auto"/>
        <w:right w:val="none" w:sz="0" w:space="0" w:color="auto"/>
      </w:divBdr>
    </w:div>
    <w:div w:id="172845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CA685-9A19-4CD4-895D-C3A8FDED4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778</Words>
  <Characters>4436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F.Gheybi</dc:creator>
  <cp:lastModifiedBy>Gheybi</cp:lastModifiedBy>
  <cp:revision>3</cp:revision>
  <dcterms:created xsi:type="dcterms:W3CDTF">2018-04-16T18:58:00Z</dcterms:created>
  <dcterms:modified xsi:type="dcterms:W3CDTF">2018-04-16T19:02:00Z</dcterms:modified>
</cp:coreProperties>
</file>