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E7" w:rsidRDefault="00FB74E7" w:rsidP="00343B0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74E7">
        <w:rPr>
          <w:rFonts w:ascii="Times New Roman" w:hAnsi="Times New Roman" w:cs="Times New Roman"/>
          <w:b/>
          <w:bCs/>
          <w:sz w:val="24"/>
          <w:szCs w:val="24"/>
        </w:rPr>
        <w:t>Medical students’ perceptions and expectations regarding digital health education and training (E&amp;T): a qualitative study</w:t>
      </w:r>
    </w:p>
    <w:p w:rsidR="00FB74E7" w:rsidRDefault="00FB74E7" w:rsidP="00343B0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343B01" w:rsidRPr="002358AD" w:rsidRDefault="00343B01" w:rsidP="00343B0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58AD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343B01" w:rsidRDefault="00343B01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Background</w:t>
      </w:r>
    </w:p>
    <w:p w:rsidR="00343B01" w:rsidRDefault="00343B01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igital health is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fast becoming an integral part of 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>routine medical practice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integration of digital health into traditional practice brings significant changes. Logic dictates that for medical practitioners to operate in this digitally enabled new environment, they would require 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>specific knowledge, skill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competencies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relating to the aspects of digital health. However, very few medical programs in Australian and globally currently teach digital health within their regular curriculum. This pilot study aimed 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>to explore medical students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perceptions and expectation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digital health education and training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(E&amp;T)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343B01" w:rsidRDefault="00343B01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Methods </w:t>
      </w:r>
    </w:p>
    <w:p w:rsidR="00343B01" w:rsidRDefault="00343B01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An o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nline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urvey and focus groups </w:t>
      </w:r>
      <w:proofErr w:type="gramStart"/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>were used</w:t>
      </w:r>
      <w:proofErr w:type="gramEnd"/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collect information about medical students’ 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perceptions and expectations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relating to digital health and E&amp;T within the medical program (MD)</w:t>
      </w:r>
      <w:r w:rsidRPr="000E6E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University of Queensland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343B01" w:rsidRDefault="00343B01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</w:t>
      </w:r>
    </w:p>
    <w:p w:rsidR="00343B01" w:rsidRDefault="00343B01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Sixty-three </w:t>
      </w:r>
      <w:r w:rsidRPr="000E6E6A">
        <w:rPr>
          <w:rFonts w:ascii="Times New Roman" w:hAnsi="Times New Roman" w:cs="Times New Roman"/>
          <w:sz w:val="24"/>
          <w:szCs w:val="24"/>
        </w:rPr>
        <w:t>students took part in the survey and 17 students involved in four focus groups</w:t>
      </w:r>
      <w:r w:rsidRPr="00C875A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majority of participants</w:t>
      </w:r>
      <w:r w:rsidRPr="00C875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had no formal E&amp;T in digital health.</w:t>
      </w:r>
      <w:r w:rsidRPr="00C875AC">
        <w:rPr>
          <w:rFonts w:ascii="Times New Roman" w:hAnsi="Times New Roman" w:cs="Times New Roman"/>
          <w:sz w:val="24"/>
          <w:szCs w:val="24"/>
        </w:rPr>
        <w:t xml:space="preserve"> Many were interested in learning about digital health as part of their medical program. </w:t>
      </w:r>
      <w:r>
        <w:rPr>
          <w:rFonts w:ascii="Times New Roman" w:hAnsi="Times New Roman" w:cs="Times New Roman"/>
          <w:sz w:val="24"/>
          <w:szCs w:val="24"/>
        </w:rPr>
        <w:t xml:space="preserve">Primarily, knowledge </w:t>
      </w:r>
      <w:r w:rsidRPr="00C875AC">
        <w:rPr>
          <w:rFonts w:ascii="Times New Roman" w:hAnsi="Times New Roman" w:cs="Times New Roman"/>
          <w:sz w:val="24"/>
          <w:szCs w:val="24"/>
        </w:rPr>
        <w:t xml:space="preserve">and practice related factors have motivated students to learn digital health. The analysis of </w:t>
      </w:r>
      <w:r>
        <w:rPr>
          <w:rFonts w:ascii="Times New Roman" w:hAnsi="Times New Roman" w:cs="Times New Roman"/>
          <w:sz w:val="24"/>
          <w:szCs w:val="24"/>
        </w:rPr>
        <w:t xml:space="preserve">focus groups data </w:t>
      </w:r>
      <w:r w:rsidRPr="00C875AC">
        <w:rPr>
          <w:rFonts w:ascii="Times New Roman" w:hAnsi="Times New Roman" w:cs="Times New Roman"/>
          <w:sz w:val="24"/>
          <w:szCs w:val="24"/>
        </w:rPr>
        <w:t xml:space="preserve">identified two (2) superordinate themes. 1) </w:t>
      </w:r>
      <w:r w:rsidRPr="00C875AC">
        <w:rPr>
          <w:rFonts w:ascii="Times New Roman" w:hAnsi="Times New Roman" w:cs="Times New Roman"/>
          <w:bCs/>
          <w:sz w:val="24"/>
          <w:szCs w:val="24"/>
        </w:rPr>
        <w:t xml:space="preserve">Relevance of digital health for modern medical practice 2) Expectations relating to digital health education and training. </w:t>
      </w:r>
      <w:r w:rsidRPr="00C875AC">
        <w:rPr>
          <w:rFonts w:ascii="Times New Roman" w:hAnsi="Times New Roman" w:cs="Times New Roman"/>
          <w:sz w:val="24"/>
          <w:szCs w:val="24"/>
        </w:rPr>
        <w:t xml:space="preserve">Students agreed that digital health is an important emerging discipline that </w:t>
      </w:r>
      <w:proofErr w:type="gramStart"/>
      <w:r w:rsidRPr="00C875AC">
        <w:rPr>
          <w:rFonts w:ascii="Times New Roman" w:hAnsi="Times New Roman" w:cs="Times New Roman"/>
          <w:sz w:val="24"/>
          <w:szCs w:val="24"/>
        </w:rPr>
        <w:t>should be taught</w:t>
      </w:r>
      <w:proofErr w:type="gramEnd"/>
      <w:r w:rsidRPr="00C875AC">
        <w:rPr>
          <w:rFonts w:ascii="Times New Roman" w:hAnsi="Times New Roman" w:cs="Times New Roman"/>
          <w:sz w:val="24"/>
          <w:szCs w:val="24"/>
        </w:rPr>
        <w:t xml:space="preserve"> as part of their regular curriculum.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43B01" w:rsidRDefault="00343B01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Conclusions</w:t>
      </w:r>
    </w:p>
    <w:p w:rsidR="0027458D" w:rsidRPr="00172D44" w:rsidRDefault="0027458D" w:rsidP="002745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agreed that digital health is an important emerging discipline that </w:t>
      </w:r>
      <w:proofErr w:type="gramStart"/>
      <w:r>
        <w:rPr>
          <w:rFonts w:ascii="Times New Roman" w:hAnsi="Times New Roman" w:cs="Times New Roman"/>
          <w:sz w:val="24"/>
          <w:szCs w:val="24"/>
        </w:rPr>
        <w:t>should be taught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part of their regular curriculum. Aspects such as new methods of medical service delivery (telehealth), the use of medical information systems (EHR/EMR), Apps and remote monitoring systems and decision support systems </w:t>
      </w:r>
      <w:proofErr w:type="gramStart"/>
      <w:r>
        <w:rPr>
          <w:rFonts w:ascii="Times New Roman" w:hAnsi="Times New Roman" w:cs="Times New Roman"/>
          <w:sz w:val="24"/>
          <w:szCs w:val="24"/>
        </w:rPr>
        <w:t>were indicated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important aspect that students would want to learn more about. While there is a need for integrating digital health in to medical curriculum, very little </w:t>
      </w:r>
      <w:proofErr w:type="gramStart"/>
      <w:r>
        <w:rPr>
          <w:rFonts w:ascii="Times New Roman" w:hAnsi="Times New Roman" w:cs="Times New Roman"/>
          <w:sz w:val="24"/>
          <w:szCs w:val="24"/>
        </w:rPr>
        <w:t>is known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the nature of the curriculum that should be developed. </w:t>
      </w:r>
    </w:p>
    <w:p w:rsidR="0027458D" w:rsidRDefault="0027458D" w:rsidP="00343B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43B01" w:rsidRDefault="00343B01"/>
    <w:sectPr w:rsidR="00343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60"/>
    <w:rsid w:val="0027458D"/>
    <w:rsid w:val="00343B01"/>
    <w:rsid w:val="00636560"/>
    <w:rsid w:val="00DA17A1"/>
    <w:rsid w:val="00E86409"/>
    <w:rsid w:val="00FB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DCFF9"/>
  <w15:chartTrackingRefBased/>
  <w15:docId w15:val="{D7E83A61-3DE7-45BC-908D-4E969884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B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Queensland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Sisira Edirippulige</dc:creator>
  <cp:keywords/>
  <dc:description/>
  <cp:lastModifiedBy>Sisira Edirippulige</cp:lastModifiedBy>
  <cp:revision>4</cp:revision>
  <dcterms:created xsi:type="dcterms:W3CDTF">2019-12-12T05:25:00Z</dcterms:created>
  <dcterms:modified xsi:type="dcterms:W3CDTF">2019-12-12T05:47:00Z</dcterms:modified>
</cp:coreProperties>
</file>