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C23" w:rsidRDefault="00614A99" w:rsidP="00614A99">
      <w:pPr>
        <w:rPr>
          <w:rFonts w:hint="cs"/>
          <w:sz w:val="28"/>
          <w:szCs w:val="28"/>
          <w:rtl/>
        </w:rPr>
      </w:pPr>
      <w:r w:rsidRPr="00B34CE8">
        <w:rPr>
          <w:sz w:val="28"/>
          <w:szCs w:val="28"/>
        </w:rPr>
        <w:t>O</w:t>
      </w:r>
      <w:r w:rsidR="009714A4" w:rsidRPr="00B34CE8">
        <w:rPr>
          <w:sz w:val="28"/>
          <w:szCs w:val="28"/>
        </w:rPr>
        <w:t>n-line medical direction (OLMD) occurrence in non-transported EMS calls at Riyadh, Saudi Arabia.</w:t>
      </w:r>
    </w:p>
    <w:p w:rsidR="009714A4" w:rsidRPr="00B34CE8" w:rsidRDefault="00614A99" w:rsidP="00614A99">
      <w:pPr>
        <w:rPr>
          <w:sz w:val="20"/>
          <w:szCs w:val="20"/>
        </w:rPr>
      </w:pPr>
      <w:r w:rsidRPr="00B34CE8">
        <w:rPr>
          <w:sz w:val="20"/>
          <w:szCs w:val="20"/>
        </w:rPr>
        <w:t>Merit Res. J. Med. Med. Sci. 2017 5(1): 046-0512013</w:t>
      </w:r>
    </w:p>
    <w:p w:rsidR="009714A4" w:rsidRPr="00B34CE8" w:rsidRDefault="00A04C26" w:rsidP="00A04C26">
      <w:pPr>
        <w:autoSpaceDE w:val="0"/>
        <w:autoSpaceDN w:val="0"/>
        <w:adjustRightInd w:val="0"/>
        <w:rPr>
          <w:rFonts w:cstheme="minorHAnsi"/>
          <w:b/>
          <w:bCs/>
          <w:sz w:val="20"/>
          <w:szCs w:val="20"/>
        </w:rPr>
      </w:pPr>
      <w:proofErr w:type="spellStart"/>
      <w:r w:rsidRPr="00B34CE8">
        <w:rPr>
          <w:rFonts w:cstheme="minorHAnsi"/>
          <w:b/>
          <w:bCs/>
          <w:sz w:val="20"/>
          <w:szCs w:val="20"/>
        </w:rPr>
        <w:t>Daifallah</w:t>
      </w:r>
      <w:proofErr w:type="spellEnd"/>
      <w:r w:rsidRPr="00B34CE8">
        <w:rPr>
          <w:rFonts w:cstheme="minorHAnsi"/>
          <w:b/>
          <w:bCs/>
          <w:sz w:val="20"/>
          <w:szCs w:val="20"/>
        </w:rPr>
        <w:t xml:space="preserve"> Alrazeeni</w:t>
      </w:r>
      <w:r w:rsidR="00614A99" w:rsidRPr="00B34CE8">
        <w:rPr>
          <w:rFonts w:cstheme="minorHAnsi"/>
          <w:b/>
          <w:bCs/>
          <w:sz w:val="20"/>
          <w:szCs w:val="20"/>
        </w:rPr>
        <w:t xml:space="preserve"> </w:t>
      </w:r>
    </w:p>
    <w:p w:rsidR="00614A99" w:rsidRPr="00B34CE8" w:rsidRDefault="00614A99" w:rsidP="00A04C26">
      <w:pPr>
        <w:autoSpaceDE w:val="0"/>
        <w:autoSpaceDN w:val="0"/>
        <w:adjustRightInd w:val="0"/>
        <w:rPr>
          <w:rFonts w:cstheme="minorHAnsi"/>
          <w:sz w:val="20"/>
          <w:szCs w:val="20"/>
        </w:rPr>
      </w:pPr>
      <w:r w:rsidRPr="00B34CE8">
        <w:rPr>
          <w:rFonts w:cstheme="minorHAnsi"/>
          <w:sz w:val="20"/>
          <w:szCs w:val="20"/>
        </w:rPr>
        <w:t xml:space="preserve">V-Dean for Academic Affairs, Prince Sultan Bin </w:t>
      </w:r>
      <w:proofErr w:type="spellStart"/>
      <w:r w:rsidRPr="00B34CE8">
        <w:rPr>
          <w:rFonts w:cstheme="minorHAnsi"/>
          <w:sz w:val="20"/>
          <w:szCs w:val="20"/>
        </w:rPr>
        <w:t>Abdulaziz</w:t>
      </w:r>
      <w:proofErr w:type="spellEnd"/>
      <w:r w:rsidRPr="00B34CE8">
        <w:rPr>
          <w:rFonts w:cstheme="minorHAnsi"/>
          <w:sz w:val="20"/>
          <w:szCs w:val="20"/>
        </w:rPr>
        <w:t xml:space="preserve"> College for EMS King Saud University</w:t>
      </w:r>
    </w:p>
    <w:p w:rsidR="00A04C26" w:rsidRPr="00B34CE8" w:rsidRDefault="00A04C26" w:rsidP="009714A4">
      <w:pPr>
        <w:jc w:val="both"/>
      </w:pPr>
    </w:p>
    <w:p w:rsidR="009714A4" w:rsidRPr="00B34CE8" w:rsidRDefault="009714A4" w:rsidP="009714A4">
      <w:pPr>
        <w:jc w:val="both"/>
        <w:rPr>
          <w:b/>
          <w:bCs/>
        </w:rPr>
      </w:pPr>
      <w:r w:rsidRPr="00B34CE8">
        <w:rPr>
          <w:b/>
          <w:bCs/>
        </w:rPr>
        <w:t xml:space="preserve">Introduction: </w:t>
      </w:r>
    </w:p>
    <w:p w:rsidR="009714A4" w:rsidRPr="00B34CE8" w:rsidRDefault="009714A4" w:rsidP="009714A4">
      <w:pPr>
        <w:jc w:val="both"/>
      </w:pPr>
      <w:r w:rsidRPr="00B34CE8">
        <w:t xml:space="preserve">Primary objective of this study is to determine to what extent the on-line medical direction (OLMD) contact occurs in non-transported EMS calls in Riyadh, Saudi Arabia. Secondary objective is to determine to what extent the OLMD contact occurs in certain chief complaints of patients in non-transported calls.  </w:t>
      </w:r>
    </w:p>
    <w:p w:rsidR="00A04C26" w:rsidRPr="00B34CE8" w:rsidRDefault="00A04C26" w:rsidP="009714A4">
      <w:pPr>
        <w:jc w:val="both"/>
        <w:rPr>
          <w:b/>
          <w:bCs/>
        </w:rPr>
      </w:pPr>
    </w:p>
    <w:p w:rsidR="009714A4" w:rsidRPr="00B34CE8" w:rsidRDefault="009714A4" w:rsidP="009714A4">
      <w:pPr>
        <w:jc w:val="both"/>
        <w:rPr>
          <w:b/>
          <w:bCs/>
        </w:rPr>
      </w:pPr>
      <w:r w:rsidRPr="00B34CE8">
        <w:rPr>
          <w:b/>
          <w:bCs/>
        </w:rPr>
        <w:t xml:space="preserve">Design: </w:t>
      </w:r>
    </w:p>
    <w:p w:rsidR="009714A4" w:rsidRPr="00B34CE8" w:rsidRDefault="009714A4" w:rsidP="009714A4">
      <w:pPr>
        <w:jc w:val="both"/>
      </w:pPr>
      <w:r w:rsidRPr="00B34CE8">
        <w:t xml:space="preserve">Retrospective, descriptive study focused on data obtained from EMS patient care reports (PCR) of non-transported emergency calls obtained from 10 EMS stations (distributed in East, West, South, North and Center of Riyadh) in Riyadh, Saudi Arabia for 3 consecutive months ( March, April and May 2014).  </w:t>
      </w:r>
    </w:p>
    <w:p w:rsidR="00A04C26" w:rsidRPr="00B34CE8" w:rsidRDefault="00A04C26" w:rsidP="009714A4">
      <w:pPr>
        <w:jc w:val="both"/>
        <w:rPr>
          <w:b/>
          <w:bCs/>
        </w:rPr>
      </w:pPr>
    </w:p>
    <w:p w:rsidR="009714A4" w:rsidRPr="00B34CE8" w:rsidRDefault="009714A4" w:rsidP="009714A4">
      <w:pPr>
        <w:jc w:val="both"/>
      </w:pPr>
      <w:r w:rsidRPr="00B34CE8">
        <w:rPr>
          <w:b/>
          <w:bCs/>
        </w:rPr>
        <w:t>Results</w:t>
      </w:r>
      <w:r w:rsidRPr="00B34CE8">
        <w:t xml:space="preserve">: </w:t>
      </w:r>
    </w:p>
    <w:p w:rsidR="009714A4" w:rsidRPr="00B34CE8" w:rsidRDefault="009714A4" w:rsidP="009714A4">
      <w:pPr>
        <w:ind w:left="720"/>
        <w:jc w:val="both"/>
      </w:pPr>
      <w:r w:rsidRPr="00B34CE8">
        <w:t xml:space="preserve">Type of case Vs. OLMD contact: </w:t>
      </w:r>
    </w:p>
    <w:p w:rsidR="009714A4" w:rsidRPr="00B34CE8" w:rsidRDefault="009714A4" w:rsidP="009714A4">
      <w:pPr>
        <w:jc w:val="both"/>
      </w:pPr>
      <w:r w:rsidRPr="00B34CE8">
        <w:t xml:space="preserve">The majority of non-transported (761) calls (62.4%) OLMD contact did not occur. While 321 calls (26.33%) reported on-line medical contact, it is not clarified in 137 calls (11.2%). One hundred seven (107) calls (46%) have not been documented whether they were medical or trauma and 81 calls (34.9%) have not been documented whether there were OLMD contact or not. </w:t>
      </w:r>
    </w:p>
    <w:p w:rsidR="009714A4" w:rsidRPr="00B34CE8" w:rsidRDefault="009714A4" w:rsidP="009714A4">
      <w:pPr>
        <w:ind w:left="720"/>
        <w:jc w:val="both"/>
      </w:pPr>
      <w:r w:rsidRPr="00B34CE8">
        <w:t xml:space="preserve">Chief Complaint of non-transported calls: </w:t>
      </w:r>
    </w:p>
    <w:p w:rsidR="009714A4" w:rsidRPr="00B34CE8" w:rsidRDefault="009714A4" w:rsidP="009714A4">
      <w:pPr>
        <w:jc w:val="both"/>
      </w:pPr>
      <w:r w:rsidRPr="00B34CE8">
        <w:t xml:space="preserve">Non-transported calls in which the chief complaint related to musculoskeletal system and nervous system represent 237 times (19.4 %)  (X=21.8 </w:t>
      </w:r>
      <w:proofErr w:type="spellStart"/>
      <w:r w:rsidRPr="00B34CE8">
        <w:t>Std.D</w:t>
      </w:r>
      <w:proofErr w:type="spellEnd"/>
      <w:r w:rsidRPr="00B34CE8">
        <w:t xml:space="preserve">=9.57  V=91.73) and 231 times (18.9%) (X=23.1 </w:t>
      </w:r>
      <w:proofErr w:type="spellStart"/>
      <w:r w:rsidRPr="00B34CE8">
        <w:t>Std.D</w:t>
      </w:r>
      <w:proofErr w:type="spellEnd"/>
      <w:r w:rsidRPr="00B34CE8">
        <w:t xml:space="preserve">= 9.12  V = 83.21) respectively. The majority of non-transported calls 504 (41.3%) were not specified in the revised PCRs. There were calls related cardiac system (48 =3.9%), cardiovascular system (40 =3.2%), general weakness (68 =5.57%) and respiratory system (75 = 6.1%). </w:t>
      </w:r>
    </w:p>
    <w:p w:rsidR="00A04C26" w:rsidRPr="00B34CE8" w:rsidRDefault="00A04C26" w:rsidP="009714A4">
      <w:pPr>
        <w:jc w:val="both"/>
        <w:rPr>
          <w:b/>
          <w:bCs/>
        </w:rPr>
      </w:pPr>
    </w:p>
    <w:p w:rsidR="009714A4" w:rsidRPr="00B34CE8" w:rsidRDefault="009714A4" w:rsidP="009714A4">
      <w:pPr>
        <w:jc w:val="both"/>
        <w:rPr>
          <w:b/>
          <w:bCs/>
        </w:rPr>
      </w:pPr>
      <w:r w:rsidRPr="00B34CE8">
        <w:rPr>
          <w:b/>
          <w:bCs/>
        </w:rPr>
        <w:lastRenderedPageBreak/>
        <w:t xml:space="preserve">Conclusion: </w:t>
      </w:r>
    </w:p>
    <w:p w:rsidR="009714A4" w:rsidRPr="00B34CE8" w:rsidRDefault="009714A4" w:rsidP="009714A4">
      <w:pPr>
        <w:jc w:val="both"/>
      </w:pPr>
      <w:r w:rsidRPr="00B34CE8">
        <w:t xml:space="preserve">This study reveals that OLMD played no role in the decision of patient transportation in the majority of non-transported calls in the PCRs reviewed. From our result, the enormous majority of non-transported, OLMD contact did not occur. It reveals also major deficiency in EMS documentation. In a large proportion of non-transported calls patient chief complaints were not mentioned.  </w:t>
      </w:r>
    </w:p>
    <w:p w:rsidR="00A04C26" w:rsidRPr="00B34CE8" w:rsidRDefault="00A04C26" w:rsidP="00A04C26">
      <w:pPr>
        <w:jc w:val="both"/>
        <w:rPr>
          <w:b/>
          <w:bCs/>
        </w:rPr>
      </w:pPr>
    </w:p>
    <w:p w:rsidR="00A04C26" w:rsidRPr="00B34CE8" w:rsidRDefault="00A04C26" w:rsidP="00A04C26">
      <w:pPr>
        <w:jc w:val="both"/>
        <w:rPr>
          <w:b/>
          <w:bCs/>
        </w:rPr>
      </w:pPr>
      <w:r w:rsidRPr="00B34CE8">
        <w:rPr>
          <w:b/>
          <w:bCs/>
        </w:rPr>
        <w:t>Recent Publications:</w:t>
      </w:r>
    </w:p>
    <w:p w:rsidR="00614A99" w:rsidRPr="00B34CE8" w:rsidRDefault="00614A99" w:rsidP="00A04C26">
      <w:pPr>
        <w:jc w:val="both"/>
        <w:rPr>
          <w:b/>
          <w:bCs/>
          <w:sz w:val="8"/>
          <w:szCs w:val="8"/>
        </w:rPr>
      </w:pPr>
    </w:p>
    <w:p w:rsidR="00A04C26" w:rsidRPr="00B34CE8" w:rsidRDefault="00A04C26" w:rsidP="00A04C26">
      <w:pPr>
        <w:jc w:val="both"/>
        <w:rPr>
          <w:sz w:val="20"/>
          <w:szCs w:val="20"/>
        </w:rPr>
      </w:pPr>
      <w:r w:rsidRPr="00B34CE8">
        <w:rPr>
          <w:b/>
          <w:bCs/>
          <w:sz w:val="20"/>
          <w:szCs w:val="20"/>
        </w:rPr>
        <w:t>Alrazeeni</w:t>
      </w:r>
      <w:r w:rsidRPr="00B34CE8">
        <w:rPr>
          <w:sz w:val="20"/>
          <w:szCs w:val="20"/>
        </w:rPr>
        <w:t xml:space="preserve">, </w:t>
      </w:r>
      <w:proofErr w:type="spellStart"/>
      <w:r w:rsidRPr="00B34CE8">
        <w:rPr>
          <w:b/>
          <w:bCs/>
          <w:sz w:val="20"/>
          <w:szCs w:val="20"/>
        </w:rPr>
        <w:t>Daifallah</w:t>
      </w:r>
      <w:proofErr w:type="spellEnd"/>
      <w:r w:rsidRPr="00B34CE8">
        <w:rPr>
          <w:sz w:val="20"/>
          <w:szCs w:val="20"/>
        </w:rPr>
        <w:t xml:space="preserve"> Al Sufi, Mohammed S. </w:t>
      </w:r>
      <w:proofErr w:type="spellStart"/>
      <w:r w:rsidRPr="00B34CE8">
        <w:rPr>
          <w:sz w:val="20"/>
          <w:szCs w:val="20"/>
        </w:rPr>
        <w:t>Nosocomial</w:t>
      </w:r>
      <w:proofErr w:type="spellEnd"/>
      <w:r w:rsidRPr="00B34CE8">
        <w:rPr>
          <w:sz w:val="20"/>
          <w:szCs w:val="20"/>
        </w:rPr>
        <w:t xml:space="preserve"> infections in ambulances and effectiveness of ambulance fumigation techniques in Saudi Arabia. phase I study Saudi Medical Journal 2014; 35 (11): 1354-1360. P-ISSN: 0379-5284</w:t>
      </w:r>
    </w:p>
    <w:p w:rsidR="00A04C26" w:rsidRPr="00B34CE8" w:rsidRDefault="00A04C26" w:rsidP="00A04C26">
      <w:pPr>
        <w:jc w:val="both"/>
        <w:rPr>
          <w:sz w:val="8"/>
          <w:szCs w:val="8"/>
        </w:rPr>
      </w:pPr>
    </w:p>
    <w:p w:rsidR="00A04C26" w:rsidRPr="00B34CE8" w:rsidRDefault="00A04C26" w:rsidP="00A04C26">
      <w:pPr>
        <w:jc w:val="both"/>
        <w:rPr>
          <w:sz w:val="20"/>
          <w:szCs w:val="20"/>
        </w:rPr>
      </w:pPr>
      <w:r w:rsidRPr="00B34CE8">
        <w:rPr>
          <w:sz w:val="20"/>
          <w:szCs w:val="20"/>
        </w:rPr>
        <w:t xml:space="preserve">William J </w:t>
      </w:r>
      <w:proofErr w:type="spellStart"/>
      <w:r w:rsidRPr="00B34CE8">
        <w:rPr>
          <w:sz w:val="20"/>
          <w:szCs w:val="20"/>
        </w:rPr>
        <w:t>Leggio</w:t>
      </w:r>
      <w:proofErr w:type="spellEnd"/>
      <w:r w:rsidRPr="00B34CE8">
        <w:rPr>
          <w:sz w:val="20"/>
          <w:szCs w:val="20"/>
        </w:rPr>
        <w:t xml:space="preserve">; </w:t>
      </w:r>
      <w:proofErr w:type="spellStart"/>
      <w:r w:rsidRPr="00B34CE8">
        <w:rPr>
          <w:sz w:val="20"/>
          <w:szCs w:val="20"/>
        </w:rPr>
        <w:t>Abdulmajeed</w:t>
      </w:r>
      <w:proofErr w:type="spellEnd"/>
      <w:r w:rsidRPr="00B34CE8">
        <w:rPr>
          <w:sz w:val="20"/>
          <w:szCs w:val="20"/>
        </w:rPr>
        <w:t xml:space="preserve"> </w:t>
      </w:r>
      <w:proofErr w:type="spellStart"/>
      <w:r w:rsidRPr="00B34CE8">
        <w:rPr>
          <w:sz w:val="20"/>
          <w:szCs w:val="20"/>
        </w:rPr>
        <w:t>Mobrad</w:t>
      </w:r>
      <w:proofErr w:type="spellEnd"/>
      <w:r w:rsidRPr="00B34CE8">
        <w:rPr>
          <w:sz w:val="20"/>
          <w:szCs w:val="20"/>
        </w:rPr>
        <w:t xml:space="preserve">, Kenneth J D’Alessandro, Michael G </w:t>
      </w:r>
      <w:proofErr w:type="spellStart"/>
      <w:r w:rsidRPr="00B34CE8">
        <w:rPr>
          <w:sz w:val="20"/>
          <w:szCs w:val="20"/>
        </w:rPr>
        <w:t>Krtek</w:t>
      </w:r>
      <w:proofErr w:type="spellEnd"/>
      <w:r w:rsidRPr="00B34CE8">
        <w:rPr>
          <w:sz w:val="20"/>
          <w:szCs w:val="20"/>
        </w:rPr>
        <w:t xml:space="preserve">, </w:t>
      </w:r>
      <w:proofErr w:type="spellStart"/>
      <w:r w:rsidRPr="00B34CE8">
        <w:rPr>
          <w:b/>
          <w:bCs/>
          <w:sz w:val="20"/>
          <w:szCs w:val="20"/>
        </w:rPr>
        <w:t>Daifallah</w:t>
      </w:r>
      <w:proofErr w:type="spellEnd"/>
      <w:r w:rsidRPr="00B34CE8">
        <w:rPr>
          <w:b/>
          <w:bCs/>
          <w:sz w:val="20"/>
          <w:szCs w:val="20"/>
        </w:rPr>
        <w:t xml:space="preserve"> M Alrazeeni</w:t>
      </w:r>
      <w:r w:rsidRPr="00B34CE8">
        <w:rPr>
          <w:sz w:val="20"/>
          <w:szCs w:val="20"/>
        </w:rPr>
        <w:t>, Mohammed A Sami ,William Raynovich. Simulated MCI training. Paramedic students practice triage &amp; patient care in the Kingdom of Saudi Arabia.. JEMS. 2014 Sep; Suppl:14-9. PMID: 25327030</w:t>
      </w:r>
    </w:p>
    <w:p w:rsidR="00A04C26" w:rsidRPr="00B34CE8" w:rsidRDefault="00A04C26" w:rsidP="00A04C26">
      <w:pPr>
        <w:jc w:val="both"/>
        <w:rPr>
          <w:sz w:val="10"/>
          <w:szCs w:val="10"/>
        </w:rPr>
      </w:pPr>
    </w:p>
    <w:p w:rsidR="00A04C26" w:rsidRPr="00B34CE8" w:rsidRDefault="00A04C26" w:rsidP="00A04C26">
      <w:pPr>
        <w:jc w:val="both"/>
        <w:rPr>
          <w:sz w:val="20"/>
          <w:szCs w:val="20"/>
        </w:rPr>
      </w:pPr>
      <w:proofErr w:type="spellStart"/>
      <w:r w:rsidRPr="00B34CE8">
        <w:rPr>
          <w:b/>
          <w:bCs/>
          <w:sz w:val="20"/>
          <w:szCs w:val="20"/>
        </w:rPr>
        <w:t>Daifallah</w:t>
      </w:r>
      <w:proofErr w:type="spellEnd"/>
      <w:r w:rsidRPr="00B34CE8">
        <w:rPr>
          <w:b/>
          <w:bCs/>
          <w:sz w:val="20"/>
          <w:szCs w:val="20"/>
        </w:rPr>
        <w:t xml:space="preserve"> Alrazeeni</w:t>
      </w:r>
      <w:r w:rsidRPr="00B34CE8">
        <w:rPr>
          <w:sz w:val="20"/>
          <w:szCs w:val="20"/>
        </w:rPr>
        <w:t xml:space="preserve">. Saudi EMS Students' Perception of and Attitudes toward their Preparedness for Disaster Management. Journal of Education and Practice Vol.6, No.35, 2015 </w:t>
      </w:r>
    </w:p>
    <w:p w:rsidR="00A04C26" w:rsidRPr="00B34CE8" w:rsidRDefault="00A04C26" w:rsidP="00A04C26">
      <w:pPr>
        <w:jc w:val="both"/>
        <w:rPr>
          <w:sz w:val="8"/>
          <w:szCs w:val="8"/>
        </w:rPr>
      </w:pPr>
    </w:p>
    <w:p w:rsidR="00A04C26" w:rsidRPr="00B34CE8" w:rsidRDefault="00A04C26" w:rsidP="00A04C26">
      <w:pPr>
        <w:jc w:val="both"/>
        <w:rPr>
          <w:sz w:val="20"/>
          <w:szCs w:val="20"/>
        </w:rPr>
      </w:pPr>
      <w:r w:rsidRPr="00B34CE8">
        <w:rPr>
          <w:b/>
          <w:bCs/>
          <w:sz w:val="20"/>
          <w:szCs w:val="20"/>
        </w:rPr>
        <w:t xml:space="preserve">Alrazeeni, </w:t>
      </w:r>
      <w:proofErr w:type="spellStart"/>
      <w:r w:rsidRPr="00B34CE8">
        <w:rPr>
          <w:b/>
          <w:bCs/>
          <w:sz w:val="20"/>
          <w:szCs w:val="20"/>
        </w:rPr>
        <w:t>Daifallah</w:t>
      </w:r>
      <w:proofErr w:type="spellEnd"/>
      <w:r w:rsidRPr="00B34CE8">
        <w:rPr>
          <w:b/>
          <w:bCs/>
          <w:sz w:val="20"/>
          <w:szCs w:val="20"/>
        </w:rPr>
        <w:t>.</w:t>
      </w:r>
      <w:r w:rsidRPr="00B34CE8">
        <w:rPr>
          <w:sz w:val="20"/>
          <w:szCs w:val="20"/>
        </w:rPr>
        <w:t xml:space="preserve"> M-Learning in EMS Education--Saudi Arabia Perspective. J</w:t>
      </w:r>
      <w:r w:rsidRPr="00B34CE8">
        <w:rPr>
          <w:i/>
          <w:iCs/>
          <w:sz w:val="20"/>
          <w:szCs w:val="20"/>
        </w:rPr>
        <w:t>ournal of Education and Practice</w:t>
      </w:r>
      <w:r w:rsidRPr="00B34CE8">
        <w:rPr>
          <w:sz w:val="20"/>
          <w:szCs w:val="20"/>
        </w:rPr>
        <w:t>, v7 n2 p95-106 2016</w:t>
      </w:r>
    </w:p>
    <w:p w:rsidR="00A04C26" w:rsidRPr="00B34CE8" w:rsidRDefault="00A04C26" w:rsidP="00A04C26">
      <w:pPr>
        <w:jc w:val="both"/>
        <w:rPr>
          <w:sz w:val="6"/>
          <w:szCs w:val="6"/>
        </w:rPr>
      </w:pPr>
    </w:p>
    <w:p w:rsidR="00A04C26" w:rsidRPr="00B34CE8" w:rsidRDefault="00A04C26" w:rsidP="00A04C26">
      <w:pPr>
        <w:jc w:val="both"/>
        <w:rPr>
          <w:sz w:val="20"/>
          <w:szCs w:val="20"/>
        </w:rPr>
      </w:pPr>
      <w:proofErr w:type="spellStart"/>
      <w:r w:rsidRPr="00B34CE8">
        <w:rPr>
          <w:b/>
          <w:bCs/>
          <w:sz w:val="20"/>
          <w:szCs w:val="20"/>
        </w:rPr>
        <w:t>Daifallah</w:t>
      </w:r>
      <w:proofErr w:type="spellEnd"/>
      <w:r w:rsidRPr="00B34CE8">
        <w:rPr>
          <w:b/>
          <w:bCs/>
          <w:sz w:val="20"/>
          <w:szCs w:val="20"/>
        </w:rPr>
        <w:t xml:space="preserve"> M Alrazeeni </w:t>
      </w:r>
      <w:r w:rsidRPr="00B34CE8">
        <w:rPr>
          <w:sz w:val="20"/>
          <w:szCs w:val="20"/>
        </w:rPr>
        <w:t>Differences between EMS Stations in Riyadh, KSA Regarding Reasons, Response Time and in-Field Time of Non-transported Emergency Medical Services (EMS) Calls. Journal of Health, Medicine and Nursing Vol.23, 2016</w:t>
      </w:r>
    </w:p>
    <w:p w:rsidR="00A04C26" w:rsidRPr="00B34CE8" w:rsidRDefault="00A04C26" w:rsidP="00A04C26">
      <w:pPr>
        <w:jc w:val="both"/>
        <w:rPr>
          <w:sz w:val="8"/>
          <w:szCs w:val="8"/>
        </w:rPr>
      </w:pPr>
    </w:p>
    <w:p w:rsidR="00A04C26" w:rsidRPr="00B34CE8" w:rsidRDefault="00A04C26" w:rsidP="00A04C26">
      <w:pPr>
        <w:jc w:val="both"/>
        <w:rPr>
          <w:sz w:val="20"/>
          <w:szCs w:val="20"/>
        </w:rPr>
      </w:pPr>
      <w:proofErr w:type="spellStart"/>
      <w:r w:rsidRPr="00B34CE8">
        <w:rPr>
          <w:rFonts w:eastAsia="Calibri"/>
          <w:b/>
          <w:bCs/>
          <w:sz w:val="20"/>
          <w:szCs w:val="20"/>
          <w:shd w:val="clear" w:color="auto" w:fill="FFFFFF"/>
        </w:rPr>
        <w:t>Daifallah</w:t>
      </w:r>
      <w:proofErr w:type="spellEnd"/>
      <w:r w:rsidRPr="00B34CE8">
        <w:rPr>
          <w:rFonts w:eastAsia="Calibri"/>
          <w:b/>
          <w:bCs/>
          <w:sz w:val="20"/>
          <w:szCs w:val="20"/>
          <w:shd w:val="clear" w:color="auto" w:fill="FFFFFF"/>
        </w:rPr>
        <w:t xml:space="preserve"> Alrazeeni,</w:t>
      </w:r>
      <w:r w:rsidRPr="00B34CE8">
        <w:rPr>
          <w:rFonts w:eastAsia="Calibri"/>
          <w:sz w:val="20"/>
          <w:szCs w:val="20"/>
          <w:shd w:val="clear" w:color="auto" w:fill="FFFFFF"/>
        </w:rPr>
        <w:t xml:space="preserve"> </w:t>
      </w:r>
      <w:proofErr w:type="spellStart"/>
      <w:r w:rsidRPr="00B34CE8">
        <w:rPr>
          <w:rFonts w:eastAsia="Calibri"/>
          <w:sz w:val="20"/>
          <w:szCs w:val="20"/>
          <w:shd w:val="clear" w:color="auto" w:fill="FFFFFF"/>
        </w:rPr>
        <w:t>Sikender</w:t>
      </w:r>
      <w:proofErr w:type="spellEnd"/>
      <w:r w:rsidRPr="00B34CE8">
        <w:rPr>
          <w:rFonts w:eastAsia="Calibri"/>
          <w:sz w:val="20"/>
          <w:szCs w:val="20"/>
          <w:shd w:val="clear" w:color="auto" w:fill="FFFFFF"/>
        </w:rPr>
        <w:t xml:space="preserve"> Ali Sheikh, </w:t>
      </w:r>
      <w:proofErr w:type="spellStart"/>
      <w:r w:rsidRPr="00B34CE8">
        <w:rPr>
          <w:rFonts w:eastAsia="Calibri"/>
          <w:sz w:val="20"/>
          <w:szCs w:val="20"/>
          <w:shd w:val="clear" w:color="auto" w:fill="FFFFFF"/>
        </w:rPr>
        <w:t>Abdulmajeed</w:t>
      </w:r>
      <w:proofErr w:type="spellEnd"/>
      <w:r w:rsidRPr="00B34CE8">
        <w:rPr>
          <w:rFonts w:eastAsia="Calibri"/>
          <w:sz w:val="20"/>
          <w:szCs w:val="20"/>
          <w:shd w:val="clear" w:color="auto" w:fill="FFFFFF"/>
        </w:rPr>
        <w:t xml:space="preserve"> </w:t>
      </w:r>
      <w:proofErr w:type="spellStart"/>
      <w:r w:rsidRPr="00B34CE8">
        <w:rPr>
          <w:rFonts w:eastAsia="Calibri"/>
          <w:sz w:val="20"/>
          <w:szCs w:val="20"/>
          <w:shd w:val="clear" w:color="auto" w:fill="FFFFFF"/>
        </w:rPr>
        <w:t>Mobrad</w:t>
      </w:r>
      <w:proofErr w:type="spellEnd"/>
      <w:r w:rsidRPr="00B34CE8">
        <w:rPr>
          <w:rFonts w:eastAsia="Calibri"/>
          <w:sz w:val="20"/>
          <w:szCs w:val="20"/>
          <w:shd w:val="clear" w:color="auto" w:fill="FFFFFF"/>
        </w:rPr>
        <w:t xml:space="preserve">, </w:t>
      </w:r>
      <w:proofErr w:type="spellStart"/>
      <w:r w:rsidRPr="00B34CE8">
        <w:rPr>
          <w:rFonts w:eastAsia="Calibri"/>
          <w:sz w:val="20"/>
          <w:szCs w:val="20"/>
          <w:shd w:val="clear" w:color="auto" w:fill="FFFFFF"/>
        </w:rPr>
        <w:t>Mazen</w:t>
      </w:r>
      <w:proofErr w:type="spellEnd"/>
      <w:r w:rsidRPr="00B34CE8">
        <w:rPr>
          <w:rFonts w:eastAsia="Calibri"/>
          <w:sz w:val="20"/>
          <w:szCs w:val="20"/>
          <w:shd w:val="clear" w:color="auto" w:fill="FFFFFF"/>
        </w:rPr>
        <w:t xml:space="preserve"> Al </w:t>
      </w:r>
      <w:proofErr w:type="spellStart"/>
      <w:r w:rsidRPr="00B34CE8">
        <w:rPr>
          <w:rFonts w:eastAsia="Calibri"/>
          <w:sz w:val="20"/>
          <w:szCs w:val="20"/>
          <w:shd w:val="clear" w:color="auto" w:fill="FFFFFF"/>
        </w:rPr>
        <w:t>Ghamdi</w:t>
      </w:r>
      <w:proofErr w:type="spellEnd"/>
      <w:r w:rsidRPr="00B34CE8">
        <w:rPr>
          <w:rFonts w:eastAsia="Calibri"/>
          <w:sz w:val="20"/>
          <w:szCs w:val="20"/>
          <w:shd w:val="clear" w:color="auto" w:fill="FFFFFF"/>
        </w:rPr>
        <w:t xml:space="preserve">, </w:t>
      </w:r>
      <w:proofErr w:type="spellStart"/>
      <w:r w:rsidRPr="00B34CE8">
        <w:rPr>
          <w:rFonts w:eastAsia="Calibri"/>
          <w:sz w:val="20"/>
          <w:szCs w:val="20"/>
          <w:shd w:val="clear" w:color="auto" w:fill="FFFFFF"/>
        </w:rPr>
        <w:t>Nabeel</w:t>
      </w:r>
      <w:proofErr w:type="spellEnd"/>
      <w:r w:rsidRPr="00B34CE8">
        <w:rPr>
          <w:rFonts w:eastAsia="Calibri"/>
          <w:sz w:val="20"/>
          <w:szCs w:val="20"/>
          <w:shd w:val="clear" w:color="auto" w:fill="FFFFFF"/>
        </w:rPr>
        <w:t xml:space="preserve"> </w:t>
      </w:r>
      <w:proofErr w:type="spellStart"/>
      <w:r w:rsidRPr="00B34CE8">
        <w:rPr>
          <w:rFonts w:eastAsia="Calibri"/>
          <w:sz w:val="20"/>
          <w:szCs w:val="20"/>
          <w:shd w:val="clear" w:color="auto" w:fill="FFFFFF"/>
        </w:rPr>
        <w:t>Abdulqader</w:t>
      </w:r>
      <w:proofErr w:type="spellEnd"/>
      <w:r w:rsidRPr="00B34CE8">
        <w:rPr>
          <w:rFonts w:eastAsia="Calibri"/>
          <w:sz w:val="20"/>
          <w:szCs w:val="20"/>
          <w:shd w:val="clear" w:color="auto" w:fill="FFFFFF"/>
        </w:rPr>
        <w:t xml:space="preserve">, Mohammed Al </w:t>
      </w:r>
      <w:proofErr w:type="spellStart"/>
      <w:r w:rsidRPr="00B34CE8">
        <w:rPr>
          <w:rFonts w:eastAsia="Calibri"/>
          <w:sz w:val="20"/>
          <w:szCs w:val="20"/>
          <w:shd w:val="clear" w:color="auto" w:fill="FFFFFF"/>
        </w:rPr>
        <w:t>Gobgab</w:t>
      </w:r>
      <w:proofErr w:type="spellEnd"/>
      <w:r w:rsidRPr="00B34CE8">
        <w:rPr>
          <w:rFonts w:eastAsia="Calibri"/>
          <w:sz w:val="20"/>
          <w:szCs w:val="20"/>
          <w:shd w:val="clear" w:color="auto" w:fill="FFFFFF"/>
        </w:rPr>
        <w:t xml:space="preserve">, </w:t>
      </w:r>
      <w:proofErr w:type="spellStart"/>
      <w:r w:rsidRPr="00B34CE8">
        <w:rPr>
          <w:rFonts w:eastAsia="Calibri"/>
          <w:sz w:val="20"/>
          <w:szCs w:val="20"/>
          <w:shd w:val="clear" w:color="auto" w:fill="FFFFFF"/>
        </w:rPr>
        <w:t>Majed</w:t>
      </w:r>
      <w:proofErr w:type="spellEnd"/>
      <w:r w:rsidRPr="00B34CE8">
        <w:rPr>
          <w:rFonts w:eastAsia="Calibri"/>
          <w:sz w:val="20"/>
          <w:szCs w:val="20"/>
          <w:shd w:val="clear" w:color="auto" w:fill="FFFFFF"/>
        </w:rPr>
        <w:t xml:space="preserve"> Al </w:t>
      </w:r>
      <w:proofErr w:type="spellStart"/>
      <w:r w:rsidRPr="00B34CE8">
        <w:rPr>
          <w:rFonts w:eastAsia="Calibri"/>
          <w:sz w:val="20"/>
          <w:szCs w:val="20"/>
          <w:shd w:val="clear" w:color="auto" w:fill="FFFFFF"/>
        </w:rPr>
        <w:t>Qahtani</w:t>
      </w:r>
      <w:proofErr w:type="spellEnd"/>
      <w:r w:rsidRPr="00B34CE8">
        <w:rPr>
          <w:rFonts w:eastAsia="Calibri"/>
          <w:sz w:val="20"/>
          <w:szCs w:val="20"/>
          <w:shd w:val="clear" w:color="auto" w:fill="FFFFFF"/>
        </w:rPr>
        <w:t xml:space="preserve">, Bader Al </w:t>
      </w:r>
      <w:proofErr w:type="spellStart"/>
      <w:r w:rsidRPr="00B34CE8">
        <w:rPr>
          <w:rFonts w:eastAsia="Calibri"/>
          <w:sz w:val="20"/>
          <w:szCs w:val="20"/>
          <w:shd w:val="clear" w:color="auto" w:fill="FFFFFF"/>
        </w:rPr>
        <w:t>Khaldi</w:t>
      </w:r>
      <w:proofErr w:type="spellEnd"/>
      <w:r w:rsidRPr="00B34CE8">
        <w:rPr>
          <w:rFonts w:eastAsia="Calibri"/>
          <w:sz w:val="20"/>
          <w:szCs w:val="20"/>
          <w:shd w:val="clear" w:color="auto" w:fill="FFFFFF"/>
        </w:rPr>
        <w:t xml:space="preserve">. </w:t>
      </w:r>
      <w:r w:rsidRPr="00B34CE8">
        <w:rPr>
          <w:rFonts w:eastAsia="Calibri"/>
          <w:sz w:val="20"/>
          <w:szCs w:val="20"/>
        </w:rPr>
        <w:t>Epidemiology Of Non-Transported Emergency Medical Services (EMS) Calls In Saudi Arabia</w:t>
      </w:r>
      <w:r w:rsidRPr="00B34CE8">
        <w:rPr>
          <w:sz w:val="20"/>
          <w:szCs w:val="20"/>
        </w:rPr>
        <w:t xml:space="preserve"> </w:t>
      </w:r>
      <w:hyperlink r:id="rId7" w:history="1">
        <w:r w:rsidRPr="00B34CE8">
          <w:rPr>
            <w:rStyle w:val="Hyperlink"/>
            <w:sz w:val="20"/>
            <w:szCs w:val="20"/>
          </w:rPr>
          <w:t>Saudi Med J</w:t>
        </w:r>
      </w:hyperlink>
      <w:r w:rsidRPr="00B34CE8">
        <w:rPr>
          <w:sz w:val="20"/>
          <w:szCs w:val="20"/>
        </w:rPr>
        <w:t>. 2016 May; 37(5): 575–578.</w:t>
      </w:r>
    </w:p>
    <w:p w:rsidR="00A04C26" w:rsidRPr="00B34CE8" w:rsidRDefault="00A04C26" w:rsidP="00A04C26">
      <w:pPr>
        <w:jc w:val="both"/>
        <w:rPr>
          <w:sz w:val="8"/>
          <w:szCs w:val="8"/>
        </w:rPr>
      </w:pPr>
    </w:p>
    <w:p w:rsidR="00A04C26" w:rsidRPr="00B34CE8" w:rsidRDefault="00A04C26" w:rsidP="00A04C26">
      <w:pPr>
        <w:jc w:val="both"/>
        <w:rPr>
          <w:sz w:val="20"/>
          <w:szCs w:val="20"/>
        </w:rPr>
      </w:pPr>
      <w:r w:rsidRPr="00B34CE8">
        <w:rPr>
          <w:rFonts w:eastAsia="Calibri"/>
          <w:sz w:val="20"/>
          <w:szCs w:val="20"/>
          <w:shd w:val="clear" w:color="auto" w:fill="FFFFFF"/>
        </w:rPr>
        <w:t xml:space="preserve">William J </w:t>
      </w:r>
      <w:proofErr w:type="spellStart"/>
      <w:r w:rsidRPr="00B34CE8">
        <w:rPr>
          <w:rFonts w:eastAsia="Calibri"/>
          <w:sz w:val="20"/>
          <w:szCs w:val="20"/>
          <w:shd w:val="clear" w:color="auto" w:fill="FFFFFF"/>
        </w:rPr>
        <w:t>Leggio</w:t>
      </w:r>
      <w:proofErr w:type="spellEnd"/>
      <w:r w:rsidRPr="00B34CE8">
        <w:rPr>
          <w:rFonts w:eastAsia="Calibri"/>
          <w:sz w:val="20"/>
          <w:szCs w:val="20"/>
          <w:shd w:val="clear" w:color="auto" w:fill="FFFFFF"/>
        </w:rPr>
        <w:t xml:space="preserve">; </w:t>
      </w:r>
      <w:proofErr w:type="spellStart"/>
      <w:r w:rsidRPr="00B34CE8">
        <w:rPr>
          <w:rFonts w:eastAsia="Calibri"/>
          <w:sz w:val="20"/>
          <w:szCs w:val="20"/>
          <w:shd w:val="clear" w:color="auto" w:fill="FFFFFF"/>
        </w:rPr>
        <w:t>Abdulmajeed</w:t>
      </w:r>
      <w:proofErr w:type="spellEnd"/>
      <w:r w:rsidRPr="00B34CE8">
        <w:rPr>
          <w:rFonts w:eastAsia="Calibri"/>
          <w:sz w:val="20"/>
          <w:szCs w:val="20"/>
          <w:shd w:val="clear" w:color="auto" w:fill="FFFFFF"/>
        </w:rPr>
        <w:t xml:space="preserve"> </w:t>
      </w:r>
      <w:proofErr w:type="spellStart"/>
      <w:r w:rsidRPr="00B34CE8">
        <w:rPr>
          <w:rFonts w:eastAsia="Calibri"/>
          <w:sz w:val="20"/>
          <w:szCs w:val="20"/>
          <w:shd w:val="clear" w:color="auto" w:fill="FFFFFF"/>
        </w:rPr>
        <w:t>Mobrad</w:t>
      </w:r>
      <w:proofErr w:type="spellEnd"/>
      <w:r w:rsidRPr="00B34CE8">
        <w:rPr>
          <w:rFonts w:eastAsia="Calibri"/>
          <w:sz w:val="20"/>
          <w:szCs w:val="20"/>
          <w:shd w:val="clear" w:color="auto" w:fill="FFFFFF"/>
        </w:rPr>
        <w:t xml:space="preserve">, Kenneth J D’Alessandro, Michael G </w:t>
      </w:r>
      <w:proofErr w:type="spellStart"/>
      <w:r w:rsidRPr="00B34CE8">
        <w:rPr>
          <w:rFonts w:eastAsia="Calibri"/>
          <w:sz w:val="20"/>
          <w:szCs w:val="20"/>
          <w:shd w:val="clear" w:color="auto" w:fill="FFFFFF"/>
        </w:rPr>
        <w:t>Krtek</w:t>
      </w:r>
      <w:proofErr w:type="spellEnd"/>
      <w:r w:rsidRPr="00B34CE8">
        <w:rPr>
          <w:rFonts w:eastAsia="Calibri"/>
          <w:sz w:val="20"/>
          <w:szCs w:val="20"/>
          <w:shd w:val="clear" w:color="auto" w:fill="FFFFFF"/>
        </w:rPr>
        <w:t xml:space="preserve">, </w:t>
      </w:r>
      <w:proofErr w:type="spellStart"/>
      <w:r w:rsidRPr="00B34CE8">
        <w:rPr>
          <w:rFonts w:eastAsia="Calibri"/>
          <w:b/>
          <w:bCs/>
          <w:sz w:val="20"/>
          <w:szCs w:val="20"/>
          <w:shd w:val="clear" w:color="auto" w:fill="FFFFFF"/>
        </w:rPr>
        <w:t>Daifallah</w:t>
      </w:r>
      <w:proofErr w:type="spellEnd"/>
      <w:r w:rsidRPr="00B34CE8">
        <w:rPr>
          <w:rFonts w:eastAsia="Calibri"/>
          <w:b/>
          <w:bCs/>
          <w:sz w:val="20"/>
          <w:szCs w:val="20"/>
          <w:shd w:val="clear" w:color="auto" w:fill="FFFFFF"/>
        </w:rPr>
        <w:t xml:space="preserve"> M Alrazeeni</w:t>
      </w:r>
      <w:r w:rsidRPr="00B34CE8">
        <w:rPr>
          <w:rFonts w:eastAsia="Calibri"/>
          <w:sz w:val="20"/>
          <w:szCs w:val="20"/>
          <w:shd w:val="clear" w:color="auto" w:fill="FFFFFF"/>
        </w:rPr>
        <w:t>, Mohammed A Sami, William Raynovich.</w:t>
      </w:r>
      <w:r w:rsidRPr="00B34CE8">
        <w:rPr>
          <w:sz w:val="20"/>
          <w:szCs w:val="20"/>
        </w:rPr>
        <w:t xml:space="preserve"> Experiencing emergency medical services at Hajj.  Australasian Journal of Paramedicine: 2016;13(4)</w:t>
      </w:r>
    </w:p>
    <w:p w:rsidR="00A04C26" w:rsidRPr="00B34CE8" w:rsidRDefault="00A04C26" w:rsidP="00A04C26">
      <w:pPr>
        <w:jc w:val="both"/>
        <w:rPr>
          <w:sz w:val="8"/>
          <w:szCs w:val="8"/>
        </w:rPr>
      </w:pPr>
    </w:p>
    <w:p w:rsidR="00A04C26" w:rsidRPr="00B34CE8" w:rsidRDefault="00A04C26" w:rsidP="00614A99">
      <w:pPr>
        <w:rPr>
          <w:sz w:val="20"/>
          <w:szCs w:val="20"/>
        </w:rPr>
      </w:pPr>
      <w:proofErr w:type="spellStart"/>
      <w:r w:rsidRPr="00B34CE8">
        <w:rPr>
          <w:b/>
          <w:bCs/>
          <w:sz w:val="20"/>
          <w:szCs w:val="20"/>
        </w:rPr>
        <w:t>Daifallah</w:t>
      </w:r>
      <w:proofErr w:type="spellEnd"/>
      <w:r w:rsidRPr="00B34CE8">
        <w:rPr>
          <w:b/>
          <w:bCs/>
          <w:sz w:val="20"/>
          <w:szCs w:val="20"/>
        </w:rPr>
        <w:t xml:space="preserve"> Alrazeeni. </w:t>
      </w:r>
      <w:r w:rsidRPr="00B34CE8">
        <w:rPr>
          <w:sz w:val="20"/>
          <w:szCs w:val="20"/>
        </w:rPr>
        <w:t>On-line medical</w:t>
      </w:r>
      <w:r w:rsidR="00614A99" w:rsidRPr="00B34CE8">
        <w:rPr>
          <w:sz w:val="20"/>
          <w:szCs w:val="20"/>
        </w:rPr>
        <w:t xml:space="preserve"> </w:t>
      </w:r>
      <w:r w:rsidRPr="00B34CE8">
        <w:rPr>
          <w:sz w:val="20"/>
          <w:szCs w:val="20"/>
        </w:rPr>
        <w:t>direction (OLMD) occurrence in non-transported emergency medical service (EMS) calls in Riyadh, Saudi Arabia  Merit Res. J. Med. Med. Sci. 2017 5(1): 046-0512013</w:t>
      </w:r>
    </w:p>
    <w:p w:rsidR="00A04C26" w:rsidRPr="00B34CE8" w:rsidRDefault="00A04C26" w:rsidP="00A04C26">
      <w:pPr>
        <w:jc w:val="both"/>
      </w:pPr>
    </w:p>
    <w:p w:rsidR="00AE3E37" w:rsidRPr="00B34CE8" w:rsidRDefault="008756E6">
      <w:pPr>
        <w:spacing w:line="200" w:lineRule="exact"/>
        <w:jc w:val="both"/>
        <w:sectPr w:rsidR="00AE3E37" w:rsidRPr="00B34CE8" w:rsidSect="00746D0E">
          <w:headerReference w:type="default" r:id="rId8"/>
          <w:footerReference w:type="default" r:id="rId9"/>
          <w:type w:val="continuous"/>
          <w:pgSz w:w="11910" w:h="16840"/>
          <w:pgMar w:top="1247" w:right="600" w:bottom="840" w:left="620" w:header="720" w:footer="720" w:gutter="0"/>
          <w:cols w:num="2" w:space="720" w:equalWidth="0">
            <w:col w:w="5214" w:space="138"/>
            <w:col w:w="5338"/>
          </w:cols>
        </w:sectPr>
      </w:pPr>
      <w:r w:rsidRPr="00B34CE8">
        <w:t xml:space="preserve">   </w:t>
      </w:r>
    </w:p>
    <w:p w:rsidR="00AE3E37" w:rsidRPr="00B34CE8" w:rsidRDefault="00AE3E37">
      <w:pPr>
        <w:pStyle w:val="a3"/>
        <w:rPr>
          <w:sz w:val="20"/>
        </w:rPr>
      </w:pPr>
    </w:p>
    <w:p w:rsidR="00AE3E37" w:rsidRPr="00B34CE8" w:rsidRDefault="00D5443A">
      <w:pPr>
        <w:pStyle w:val="a3"/>
        <w:spacing w:line="40" w:lineRule="exact"/>
        <w:ind w:left="2202"/>
        <w:rPr>
          <w:sz w:val="4"/>
        </w:rPr>
      </w:pPr>
      <w:r w:rsidRPr="00B34CE8">
        <w:rPr>
          <w:noProof/>
          <w:sz w:val="4"/>
          <w:lang w:val="en-IN" w:eastAsia="en-IN"/>
        </w:rPr>
      </w:r>
      <w:r w:rsidRPr="00B34CE8">
        <w:rPr>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04C26" w:rsidRPr="00B34CE8" w:rsidRDefault="008756E6" w:rsidP="00404E5B">
      <w:pPr>
        <w:spacing w:before="92"/>
        <w:ind w:right="4234"/>
        <w:rPr>
          <w:noProof/>
        </w:rPr>
      </w:pPr>
      <w:r w:rsidRPr="00B34CE8">
        <w:rPr>
          <w:noProof/>
        </w:rPr>
        <w:t xml:space="preserve">              </w:t>
      </w:r>
      <w:r w:rsidR="00457C23">
        <w:rPr>
          <w:noProof/>
        </w:rPr>
        <w:drawing>
          <wp:inline distT="0" distB="0" distL="0" distR="0">
            <wp:extent cx="775367" cy="650913"/>
            <wp:effectExtent l="0" t="57150" r="0" b="34887"/>
            <wp:docPr id="4" name="صورة 4" descr="C:\Users\Mohammad\Desktop\IMG_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ohammad\Desktop\IMG_0039.JPG"/>
                    <pic:cNvPicPr>
                      <a:picLocks noChangeAspect="1" noChangeArrowheads="1"/>
                    </pic:cNvPicPr>
                  </pic:nvPicPr>
                  <pic:blipFill>
                    <a:blip r:embed="rId10" cstate="print"/>
                    <a:srcRect/>
                    <a:stretch>
                      <a:fillRect/>
                    </a:stretch>
                  </pic:blipFill>
                  <pic:spPr bwMode="auto">
                    <a:xfrm rot="5400000">
                      <a:off x="0" y="0"/>
                      <a:ext cx="791204" cy="664208"/>
                    </a:xfrm>
                    <a:prstGeom prst="rect">
                      <a:avLst/>
                    </a:prstGeom>
                    <a:noFill/>
                    <a:ln w="9525">
                      <a:noFill/>
                      <a:miter lim="800000"/>
                      <a:headEnd/>
                      <a:tailEnd/>
                    </a:ln>
                  </pic:spPr>
                </pic:pic>
              </a:graphicData>
            </a:graphic>
          </wp:inline>
        </w:drawing>
      </w:r>
      <w:r w:rsidRPr="00B34CE8">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Pr="00B34CE8" w:rsidRDefault="00A04C26" w:rsidP="00404E5B">
      <w:pPr>
        <w:spacing w:before="92"/>
        <w:ind w:right="4234"/>
      </w:pPr>
      <w:r w:rsidRPr="00B34CE8">
        <w:rPr>
          <w:noProof/>
        </w:rPr>
        <w:t xml:space="preserve">      </w:t>
      </w:r>
      <w:r w:rsidR="00A9710C" w:rsidRPr="00B34CE8">
        <w:rPr>
          <w:color w:val="BF5A14"/>
        </w:rPr>
        <w:t>Biography</w:t>
      </w:r>
    </w:p>
    <w:p w:rsidR="009714A4" w:rsidRPr="00B34CE8" w:rsidRDefault="009714A4" w:rsidP="00A04C26">
      <w:pPr>
        <w:autoSpaceDE w:val="0"/>
        <w:autoSpaceDN w:val="0"/>
        <w:adjustRightInd w:val="0"/>
        <w:ind w:left="360"/>
        <w:jc w:val="both"/>
        <w:rPr>
          <w:rFonts w:cstheme="minorHAnsi"/>
          <w:sz w:val="20"/>
          <w:szCs w:val="20"/>
        </w:rPr>
      </w:pPr>
      <w:proofErr w:type="spellStart"/>
      <w:r w:rsidRPr="00B34CE8">
        <w:rPr>
          <w:rFonts w:cstheme="majorBidi"/>
          <w:b/>
          <w:bCs/>
          <w:sz w:val="20"/>
          <w:szCs w:val="20"/>
          <w:lang w:bidi="ar-JO"/>
        </w:rPr>
        <w:t>Daifallah</w:t>
      </w:r>
      <w:proofErr w:type="spellEnd"/>
      <w:r w:rsidRPr="00B34CE8">
        <w:rPr>
          <w:rFonts w:cstheme="majorBidi"/>
          <w:b/>
          <w:bCs/>
          <w:sz w:val="20"/>
          <w:szCs w:val="20"/>
          <w:lang w:bidi="ar-JO"/>
        </w:rPr>
        <w:t xml:space="preserve"> M. Alrazeeni; </w:t>
      </w:r>
      <w:r w:rsidRPr="00B34CE8">
        <w:rPr>
          <w:rFonts w:cstheme="majorBidi"/>
          <w:sz w:val="20"/>
          <w:szCs w:val="20"/>
          <w:lang w:bidi="ar-JO"/>
        </w:rPr>
        <w:t>Obtained his Ph.D. from Essex University (Colchester, UK) in 2006 in health studies and his master from SHRS in Pittsburgh, PA in 2002. He joined Prince Sultan College for EMS (PSCEMS) – King Saud University in 2010. At the same year was assigned as head of EMS department in PSCEMS. In 2012 was assigned as vice dean for academic affairs. In 2013 the author was nominated to be the elected chair of the Saudi association for EMS.</w:t>
      </w:r>
      <w:r w:rsidR="00A04C26" w:rsidRPr="00B34CE8">
        <w:rPr>
          <w:rFonts w:cstheme="majorBidi"/>
          <w:sz w:val="20"/>
          <w:szCs w:val="20"/>
          <w:lang w:bidi="ar-JO"/>
        </w:rPr>
        <w:t xml:space="preserve"> Recently, I was elected as </w:t>
      </w:r>
      <w:r w:rsidR="00A04C26" w:rsidRPr="00B34CE8">
        <w:rPr>
          <w:rFonts w:cstheme="minorHAnsi"/>
          <w:sz w:val="20"/>
          <w:szCs w:val="20"/>
        </w:rPr>
        <w:t>Chair of Saudi Association for Emergency Medical Services (SAEMS), The Saudi Commission for Health Specialties (SCFHS)</w:t>
      </w:r>
      <w:r w:rsidR="00614A99" w:rsidRPr="00B34CE8">
        <w:rPr>
          <w:rFonts w:cstheme="minorHAnsi"/>
          <w:sz w:val="20"/>
          <w:szCs w:val="20"/>
        </w:rPr>
        <w:t>.</w:t>
      </w:r>
    </w:p>
    <w:p w:rsidR="00614A99" w:rsidRPr="00B34CE8" w:rsidRDefault="00A9710C" w:rsidP="00614A99">
      <w:pPr>
        <w:ind w:left="360"/>
      </w:pPr>
      <w:r w:rsidRPr="00B34CE8">
        <w:rPr>
          <w:sz w:val="14"/>
        </w:rPr>
        <w:t xml:space="preserve">Email: </w:t>
      </w:r>
      <w:hyperlink r:id="rId12" w:history="1">
        <w:r w:rsidR="009714A4" w:rsidRPr="00B34CE8">
          <w:rPr>
            <w:rStyle w:val="Hyperlink"/>
            <w:rFonts w:cstheme="minorHAnsi"/>
            <w:sz w:val="20"/>
            <w:szCs w:val="20"/>
          </w:rPr>
          <w:t>dalrazeeni@ksu.edu.sa</w:t>
        </w:r>
      </w:hyperlink>
      <w:r w:rsidR="00D5443A" w:rsidRPr="00B34CE8">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614A99" w:rsidRPr="00B34CE8">
        <w:t xml:space="preserve"> </w:t>
      </w:r>
    </w:p>
    <w:p w:rsidR="00AE3E37" w:rsidRPr="00B34CE8" w:rsidRDefault="00AE3E37" w:rsidP="00614A99">
      <w:pPr>
        <w:ind w:left="360"/>
        <w:rPr>
          <w:b/>
          <w:sz w:val="20"/>
        </w:rPr>
      </w:pPr>
    </w:p>
    <w:p w:rsidR="00AE3E37" w:rsidRPr="00B34CE8" w:rsidRDefault="00AE3E37">
      <w:pPr>
        <w:rPr>
          <w:sz w:val="24"/>
        </w:rPr>
        <w:sectPr w:rsidR="00AE3E37" w:rsidRPr="00B34CE8" w:rsidSect="00746D0E">
          <w:type w:val="continuous"/>
          <w:pgSz w:w="11910" w:h="16840"/>
          <w:pgMar w:top="1247" w:right="600" w:bottom="840" w:left="620" w:header="720" w:footer="720" w:gutter="0"/>
          <w:cols w:space="720"/>
        </w:sectPr>
      </w:pPr>
    </w:p>
    <w:p w:rsidR="00AE3E37" w:rsidRPr="00B34CE8" w:rsidRDefault="00AE3E37">
      <w:pPr>
        <w:pStyle w:val="a3"/>
        <w:spacing w:before="3"/>
        <w:rPr>
          <w:sz w:val="26"/>
        </w:rPr>
      </w:pPr>
    </w:p>
    <w:p w:rsidR="0088131E" w:rsidRPr="00B34CE8" w:rsidRDefault="0088131E">
      <w:pPr>
        <w:pStyle w:val="a3"/>
        <w:spacing w:before="3"/>
        <w:rPr>
          <w:sz w:val="26"/>
        </w:rPr>
      </w:pPr>
    </w:p>
    <w:p w:rsidR="0088131E" w:rsidRPr="00B34CE8" w:rsidRDefault="0088131E">
      <w:pPr>
        <w:pStyle w:val="a3"/>
        <w:spacing w:before="3"/>
        <w:rPr>
          <w:sz w:val="26"/>
        </w:rPr>
      </w:pPr>
    </w:p>
    <w:p w:rsidR="0088131E" w:rsidRPr="00B34CE8" w:rsidRDefault="0088131E">
      <w:pPr>
        <w:pStyle w:val="a3"/>
        <w:spacing w:before="3"/>
        <w:rPr>
          <w:sz w:val="26"/>
        </w:rPr>
      </w:pPr>
    </w:p>
    <w:p w:rsidR="0088131E" w:rsidRPr="00B34CE8" w:rsidRDefault="0088131E">
      <w:pPr>
        <w:pStyle w:val="a3"/>
        <w:spacing w:before="3"/>
        <w:rPr>
          <w:sz w:val="26"/>
        </w:rPr>
      </w:pPr>
    </w:p>
    <w:p w:rsidR="0088131E" w:rsidRPr="00B34CE8" w:rsidRDefault="0088131E">
      <w:pPr>
        <w:pStyle w:val="a3"/>
        <w:spacing w:before="3"/>
        <w:rPr>
          <w:sz w:val="26"/>
        </w:rPr>
      </w:pPr>
    </w:p>
    <w:sectPr w:rsidR="0088131E" w:rsidRPr="00B34CE8"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5E49" w:rsidRDefault="002A5E49">
      <w:r>
        <w:separator/>
      </w:r>
    </w:p>
  </w:endnote>
  <w:endnote w:type="continuationSeparator" w:id="0">
    <w:p w:rsidR="002A5E49" w:rsidRDefault="002A5E4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5443A">
    <w:pPr>
      <w:pStyle w:val="a3"/>
      <w:spacing w:line="14" w:lineRule="auto"/>
      <w:rPr>
        <w:sz w:val="20"/>
      </w:rPr>
    </w:pPr>
    <w:r w:rsidRPr="00D5443A">
      <w:rPr>
        <w:noProof/>
        <w:lang w:val="en-IN" w:eastAsia="en-IN"/>
      </w:rPr>
      <w:pict>
        <v:shapetype id="_x0000_t202" coordsize="21600,21600" o:spt="202" path="m,l,21600r21600,l21600,xe">
          <v:stroke joinstyle="miter"/>
          <v:path gradientshapeok="t" o:connecttype="rect"/>
        </v:shapetype>
        <v:shape id="Text Box 2" o:spid="_x0000_s4097"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5E49" w:rsidRDefault="002A5E49">
      <w:r>
        <w:separator/>
      </w:r>
    </w:p>
  </w:footnote>
  <w:footnote w:type="continuationSeparator" w:id="0">
    <w:p w:rsidR="002A5E49" w:rsidRDefault="002A5E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5443A">
    <w:pPr>
      <w:pStyle w:val="a3"/>
      <w:spacing w:line="14" w:lineRule="auto"/>
      <w:rPr>
        <w:sz w:val="20"/>
      </w:rPr>
    </w:pPr>
    <w:r w:rsidRPr="00D5443A">
      <w:rPr>
        <w:noProof/>
        <w:lang w:val="en-IN" w:eastAsia="en-IN"/>
      </w:rPr>
      <w:pict>
        <v:shapetype id="_x0000_t202" coordsize="21600,21600" o:spt="202" path="m,l,21600r21600,l21600,xe">
          <v:stroke joinstyle="miter"/>
          <v:path gradientshapeok="t" o:connecttype="rect"/>
        </v:shapetype>
        <v:shape id="Text Box 4" o:spid="_x0000_s4098" type="#_x0000_t202" style="position:absolute;margin-left:35pt;margin-top:8.2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073583" w:rsidRPr="00127022" w:rsidRDefault="004F4B48" w:rsidP="00073583">
                <w:pPr>
                  <w:pStyle w:val="a5"/>
                  <w:spacing w:line="276" w:lineRule="auto"/>
                  <w:jc w:val="center"/>
                </w:pPr>
                <w:r>
                  <w:rPr>
                    <w:lang w:val="en-IN"/>
                  </w:rPr>
                  <w:t>6</w:t>
                </w:r>
                <w:r w:rsidRPr="004F4B48">
                  <w:rPr>
                    <w:vertAlign w:val="superscript"/>
                    <w:lang w:val="en-IN"/>
                  </w:rPr>
                  <w:t>th</w:t>
                </w:r>
                <w:r>
                  <w:rPr>
                    <w:lang w:val="en-IN"/>
                  </w:rPr>
                  <w:t xml:space="preserve"> </w:t>
                </w:r>
                <w:r>
                  <w:t xml:space="preserve">International Conference </w:t>
                </w:r>
                <w:r w:rsidR="00073583" w:rsidRPr="00294731">
                  <w:t>on</w:t>
                </w:r>
                <w:r w:rsidR="00073583">
                  <w:rPr>
                    <w:lang w:val="en-IN"/>
                  </w:rPr>
                  <w:t xml:space="preserve"> </w:t>
                </w:r>
                <w:r>
                  <w:rPr>
                    <w:lang w:val="en-IN"/>
                  </w:rPr>
                  <w:t xml:space="preserve">Medical Informatics </w:t>
                </w:r>
                <w:r w:rsidR="00073583" w:rsidRPr="00294731">
                  <w:t xml:space="preserve">and </w:t>
                </w:r>
                <w:r>
                  <w:t>Telemedicine</w:t>
                </w:r>
              </w:p>
              <w:p w:rsidR="00AE3E37" w:rsidRPr="005B3A56" w:rsidRDefault="00AF08A2" w:rsidP="00920088">
                <w:pPr>
                  <w:pStyle w:val="a5"/>
                  <w:spacing w:line="276" w:lineRule="auto"/>
                  <w:jc w:val="center"/>
                  <w:rPr>
                    <w:rFonts w:ascii="Myriad Pro"/>
                    <w:color w:val="FFFFFF" w:themeColor="background1"/>
                  </w:rPr>
                </w:pPr>
                <w:r>
                  <w:t>July 5-</w:t>
                </w:r>
                <w:bookmarkStart w:id="0" w:name="_GoBack"/>
                <w:bookmarkEnd w:id="0"/>
                <w:r w:rsidR="004F4B48">
                  <w:t>6</w:t>
                </w:r>
                <w:r w:rsidR="00920088">
                  <w:t>,</w:t>
                </w:r>
                <w:r w:rsidR="00073583">
                  <w:t xml:space="preserve"> 201</w:t>
                </w:r>
                <w:r w:rsidR="00920088">
                  <w:t>8</w:t>
                </w:r>
                <w:r w:rsidR="007823E8">
                  <w:t xml:space="preserve"> Berlin, Germany</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B79614D"/>
    <w:multiLevelType w:val="hybridMultilevel"/>
    <w:tmpl w:val="77F43F7E"/>
    <w:lvl w:ilvl="0" w:tplc="4CEC8B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73583"/>
    <w:rsid w:val="000E2911"/>
    <w:rsid w:val="001263DF"/>
    <w:rsid w:val="00175289"/>
    <w:rsid w:val="00262F8E"/>
    <w:rsid w:val="00280DEC"/>
    <w:rsid w:val="00292ED9"/>
    <w:rsid w:val="002A5E49"/>
    <w:rsid w:val="0039220A"/>
    <w:rsid w:val="00404E5B"/>
    <w:rsid w:val="00414F7B"/>
    <w:rsid w:val="004355DC"/>
    <w:rsid w:val="00457C23"/>
    <w:rsid w:val="004749B4"/>
    <w:rsid w:val="00494130"/>
    <w:rsid w:val="004F3523"/>
    <w:rsid w:val="004F4B48"/>
    <w:rsid w:val="00534A8C"/>
    <w:rsid w:val="005973B9"/>
    <w:rsid w:val="005B3A56"/>
    <w:rsid w:val="006060CE"/>
    <w:rsid w:val="00614A99"/>
    <w:rsid w:val="0063497F"/>
    <w:rsid w:val="00746D0E"/>
    <w:rsid w:val="007823E8"/>
    <w:rsid w:val="0085279D"/>
    <w:rsid w:val="00873DF0"/>
    <w:rsid w:val="008756E6"/>
    <w:rsid w:val="0088131E"/>
    <w:rsid w:val="00905F5A"/>
    <w:rsid w:val="00920088"/>
    <w:rsid w:val="009714A4"/>
    <w:rsid w:val="009B2D44"/>
    <w:rsid w:val="00A04C26"/>
    <w:rsid w:val="00A07E82"/>
    <w:rsid w:val="00A2588A"/>
    <w:rsid w:val="00A9710C"/>
    <w:rsid w:val="00AE3E37"/>
    <w:rsid w:val="00AF08A2"/>
    <w:rsid w:val="00B21A57"/>
    <w:rsid w:val="00B34CE8"/>
    <w:rsid w:val="00C33602"/>
    <w:rsid w:val="00CB1EAA"/>
    <w:rsid w:val="00CD6F55"/>
    <w:rsid w:val="00D5443A"/>
    <w:rsid w:val="00DE3104"/>
    <w:rsid w:val="00E00488"/>
    <w:rsid w:val="00F72EEA"/>
    <w:rsid w:val="00F84CAE"/>
    <w:rsid w:val="00FC6D0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 w:type="paragraph" w:styleId="20">
    <w:name w:val="Body Text Indent 2"/>
    <w:basedOn w:val="a"/>
    <w:link w:val="2Char"/>
    <w:uiPriority w:val="99"/>
    <w:semiHidden/>
    <w:unhideWhenUsed/>
    <w:rsid w:val="0088131E"/>
    <w:pPr>
      <w:spacing w:after="120" w:line="480" w:lineRule="auto"/>
      <w:ind w:left="283"/>
    </w:pPr>
  </w:style>
  <w:style w:type="character" w:customStyle="1" w:styleId="2Char">
    <w:name w:val="نص أساسي بمسافة بادئة 2 Char"/>
    <w:basedOn w:val="a0"/>
    <w:link w:val="20"/>
    <w:uiPriority w:val="99"/>
    <w:semiHidden/>
    <w:rsid w:val="0088131E"/>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cbi.nlm.nih.gov/pmc/articles/PMC4880660/" TargetMode="External"/><Relationship Id="rId12" Type="http://schemas.openxmlformats.org/officeDocument/2006/relationships/hyperlink" Target="mailto:dalrazeeni@ksu.edu.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723</Words>
  <Characters>4127</Characters>
  <Application>Microsoft Office Word</Application>
  <DocSecurity>0</DocSecurity>
  <Lines>34</Lines>
  <Paragraphs>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Dr.DaifallahRazeeni</cp:lastModifiedBy>
  <cp:revision>2</cp:revision>
  <dcterms:created xsi:type="dcterms:W3CDTF">2018-03-03T20:40:00Z</dcterms:created>
  <dcterms:modified xsi:type="dcterms:W3CDTF">2018-03-03T20:40:00Z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