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C47" w:rsidRDefault="00907C47" w:rsidP="00907C47">
      <w:pPr>
        <w:pStyle w:val="Ttulo1"/>
        <w:spacing w:before="170"/>
        <w:ind w:left="0"/>
        <w:rPr>
          <w:color w:val="337AB7"/>
        </w:rPr>
      </w:pPr>
      <w:r w:rsidRPr="00835519">
        <w:rPr>
          <w:color w:val="337AB7"/>
        </w:rPr>
        <w:t>Use of Asymmetric Models to Adjust the Vitamin Intake Distribution Data for Older People</w:t>
      </w:r>
    </w:p>
    <w:p w:rsidR="00907C47" w:rsidRDefault="00907C47">
      <w:pPr>
        <w:pStyle w:val="Corpodetexto"/>
        <w:spacing w:before="3"/>
        <w:rPr>
          <w:rFonts w:ascii="Arial" w:hAnsi="Arial" w:cs="Arial"/>
          <w:lang w:val="pt-BR"/>
        </w:rPr>
      </w:pPr>
    </w:p>
    <w:p w:rsidR="00AE3E37" w:rsidRPr="00907C47" w:rsidRDefault="00835519">
      <w:pPr>
        <w:pStyle w:val="Corpodetexto"/>
        <w:spacing w:before="3"/>
        <w:rPr>
          <w:rFonts w:ascii="Arial" w:hAnsi="Arial" w:cs="Arial"/>
          <w:lang w:val="pt-BR"/>
        </w:rPr>
      </w:pPr>
      <w:r w:rsidRPr="00907C47">
        <w:rPr>
          <w:rFonts w:ascii="Arial" w:hAnsi="Arial" w:cs="Arial"/>
          <w:lang w:val="pt-BR"/>
        </w:rPr>
        <w:t>Jos</w:t>
      </w:r>
      <w:r w:rsidR="00907C47" w:rsidRPr="00907C47">
        <w:rPr>
          <w:rFonts w:ascii="Arial" w:hAnsi="Arial" w:cs="Arial"/>
          <w:lang w:val="pt-BR"/>
        </w:rPr>
        <w:t>é</w:t>
      </w:r>
      <w:r w:rsidRPr="00907C47">
        <w:rPr>
          <w:rFonts w:ascii="Arial" w:hAnsi="Arial" w:cs="Arial"/>
          <w:lang w:val="pt-BR"/>
        </w:rPr>
        <w:t xml:space="preserve"> Eduardo Corrente, </w:t>
      </w:r>
      <w:proofErr w:type="spellStart"/>
      <w:r w:rsidRPr="00907C47">
        <w:rPr>
          <w:rFonts w:ascii="Arial" w:hAnsi="Arial" w:cs="Arial"/>
          <w:lang w:val="pt-BR"/>
        </w:rPr>
        <w:t>Associate</w:t>
      </w:r>
      <w:proofErr w:type="spellEnd"/>
      <w:r w:rsidRPr="00907C47">
        <w:rPr>
          <w:rFonts w:ascii="Arial" w:hAnsi="Arial" w:cs="Arial"/>
          <w:lang w:val="pt-BR"/>
        </w:rPr>
        <w:t xml:space="preserve"> Professor, </w:t>
      </w:r>
      <w:proofErr w:type="spellStart"/>
      <w:r w:rsidRPr="00907C47">
        <w:rPr>
          <w:rFonts w:ascii="Arial" w:hAnsi="Arial" w:cs="Arial"/>
          <w:lang w:val="pt-BR"/>
        </w:rPr>
        <w:t>Biostatistics</w:t>
      </w:r>
      <w:proofErr w:type="spellEnd"/>
      <w:r w:rsidRPr="00907C47">
        <w:rPr>
          <w:rFonts w:ascii="Arial" w:hAnsi="Arial" w:cs="Arial"/>
          <w:lang w:val="pt-BR"/>
        </w:rPr>
        <w:t xml:space="preserve"> </w:t>
      </w:r>
      <w:proofErr w:type="spellStart"/>
      <w:r w:rsidRPr="00907C47">
        <w:rPr>
          <w:rFonts w:ascii="Arial" w:hAnsi="Arial" w:cs="Arial"/>
          <w:lang w:val="pt-BR"/>
        </w:rPr>
        <w:t>Department</w:t>
      </w:r>
      <w:proofErr w:type="spellEnd"/>
      <w:r w:rsidRPr="00907C47">
        <w:rPr>
          <w:rFonts w:ascii="Arial" w:hAnsi="Arial" w:cs="Arial"/>
          <w:lang w:val="pt-BR"/>
        </w:rPr>
        <w:t xml:space="preserve">, </w:t>
      </w:r>
      <w:proofErr w:type="spellStart"/>
      <w:r w:rsidRPr="00907C47">
        <w:rPr>
          <w:rFonts w:ascii="Arial" w:hAnsi="Arial" w:cs="Arial"/>
          <w:lang w:val="pt-BR"/>
        </w:rPr>
        <w:t>University</w:t>
      </w:r>
      <w:proofErr w:type="spellEnd"/>
      <w:r w:rsidRPr="00907C47">
        <w:rPr>
          <w:rFonts w:ascii="Arial" w:hAnsi="Arial" w:cs="Arial"/>
          <w:lang w:val="pt-BR"/>
        </w:rPr>
        <w:t xml:space="preserve"> </w:t>
      </w:r>
      <w:proofErr w:type="spellStart"/>
      <w:r w:rsidRPr="00907C47">
        <w:rPr>
          <w:rFonts w:ascii="Arial" w:hAnsi="Arial" w:cs="Arial"/>
          <w:lang w:val="pt-BR"/>
        </w:rPr>
        <w:t>of</w:t>
      </w:r>
      <w:proofErr w:type="spellEnd"/>
      <w:r w:rsidRPr="00907C47">
        <w:rPr>
          <w:rFonts w:ascii="Arial" w:hAnsi="Arial" w:cs="Arial"/>
          <w:lang w:val="pt-BR"/>
        </w:rPr>
        <w:t xml:space="preserve"> Sã</w:t>
      </w:r>
      <w:r w:rsidR="00687CB2" w:rsidRPr="00907C47">
        <w:rPr>
          <w:rFonts w:ascii="Arial" w:hAnsi="Arial" w:cs="Arial"/>
          <w:lang w:val="pt-BR"/>
        </w:rPr>
        <w:t xml:space="preserve">o Paulo </w:t>
      </w:r>
      <w:proofErr w:type="spellStart"/>
      <w:r w:rsidR="00687CB2" w:rsidRPr="00907C47">
        <w:rPr>
          <w:rFonts w:ascii="Arial" w:hAnsi="Arial" w:cs="Arial"/>
          <w:lang w:val="pt-BR"/>
        </w:rPr>
        <w:t>State</w:t>
      </w:r>
      <w:proofErr w:type="spellEnd"/>
      <w:r w:rsidR="00687CB2" w:rsidRPr="00907C47">
        <w:rPr>
          <w:rFonts w:ascii="Arial" w:hAnsi="Arial" w:cs="Arial"/>
          <w:lang w:val="pt-BR"/>
        </w:rPr>
        <w:t>, Botuca</w:t>
      </w:r>
      <w:r w:rsidRPr="00907C47">
        <w:rPr>
          <w:rFonts w:ascii="Arial" w:hAnsi="Arial" w:cs="Arial"/>
          <w:lang w:val="pt-BR"/>
        </w:rPr>
        <w:t xml:space="preserve">tu, São Paulo, </w:t>
      </w:r>
      <w:proofErr w:type="spellStart"/>
      <w:r w:rsidRPr="00907C47">
        <w:rPr>
          <w:rFonts w:ascii="Arial" w:hAnsi="Arial" w:cs="Arial"/>
          <w:lang w:val="pt-BR"/>
        </w:rPr>
        <w:t>Brazil</w:t>
      </w:r>
      <w:proofErr w:type="spellEnd"/>
      <w:r w:rsidRPr="00907C47">
        <w:rPr>
          <w:rFonts w:ascii="Arial" w:hAnsi="Arial" w:cs="Arial"/>
          <w:lang w:val="pt-BR"/>
        </w:rPr>
        <w:t xml:space="preserve">. </w:t>
      </w:r>
    </w:p>
    <w:p w:rsidR="004A4BA3" w:rsidRPr="00907C47" w:rsidRDefault="004A4BA3" w:rsidP="004A4BA3">
      <w:pPr>
        <w:pStyle w:val="Corpodetexto"/>
        <w:rPr>
          <w:rFonts w:ascii="Arial" w:hAnsi="Arial" w:cs="Arial"/>
          <w:sz w:val="20"/>
        </w:rPr>
      </w:pPr>
      <w:proofErr w:type="spellStart"/>
      <w:r w:rsidRPr="00907C47">
        <w:rPr>
          <w:rFonts w:ascii="Arial" w:hAnsi="Arial" w:cs="Arial"/>
        </w:rPr>
        <w:t>Giovana</w:t>
      </w:r>
      <w:proofErr w:type="spellEnd"/>
      <w:r w:rsidRPr="00907C47">
        <w:rPr>
          <w:rFonts w:ascii="Arial" w:hAnsi="Arial" w:cs="Arial"/>
        </w:rPr>
        <w:t xml:space="preserve"> Fumes, PhD, “</w:t>
      </w:r>
      <w:proofErr w:type="spellStart"/>
      <w:r w:rsidRPr="00907C47">
        <w:rPr>
          <w:rFonts w:ascii="Arial" w:hAnsi="Arial" w:cs="Arial"/>
        </w:rPr>
        <w:t>Luiz</w:t>
      </w:r>
      <w:proofErr w:type="spellEnd"/>
      <w:r w:rsidRPr="00907C47">
        <w:rPr>
          <w:rFonts w:ascii="Arial" w:hAnsi="Arial" w:cs="Arial"/>
        </w:rPr>
        <w:t xml:space="preserve"> de </w:t>
      </w:r>
      <w:proofErr w:type="spellStart"/>
      <w:r w:rsidRPr="00907C47">
        <w:rPr>
          <w:rFonts w:ascii="Arial" w:hAnsi="Arial" w:cs="Arial"/>
        </w:rPr>
        <w:t>Queiroz</w:t>
      </w:r>
      <w:proofErr w:type="spellEnd"/>
      <w:r w:rsidRPr="00907C47">
        <w:rPr>
          <w:rFonts w:ascii="Arial" w:hAnsi="Arial" w:cs="Arial"/>
        </w:rPr>
        <w:t>” Agriculture School, Piracicaba, São Paulo, Brazil.</w:t>
      </w:r>
    </w:p>
    <w:p w:rsidR="004A4BA3" w:rsidRPr="00687CB2" w:rsidRDefault="004A4BA3">
      <w:pPr>
        <w:pStyle w:val="Corpodetexto"/>
        <w:spacing w:before="3"/>
        <w:rPr>
          <w:rFonts w:ascii="Arial"/>
          <w:lang w:val="pt-BR"/>
        </w:rPr>
      </w:pPr>
    </w:p>
    <w:p w:rsidR="00AE3E37" w:rsidRPr="00687CB2" w:rsidRDefault="00AE3E37">
      <w:pPr>
        <w:rPr>
          <w:rFonts w:ascii="Arial"/>
          <w:sz w:val="21"/>
          <w:lang w:val="pt-BR"/>
        </w:rPr>
        <w:sectPr w:rsidR="00AE3E37" w:rsidRPr="00687CB2">
          <w:headerReference w:type="default" r:id="rId7"/>
          <w:footerReference w:type="default" r:id="rId8"/>
          <w:type w:val="continuous"/>
          <w:pgSz w:w="11910" w:h="16840"/>
          <w:pgMar w:top="1740" w:right="600" w:bottom="840" w:left="620" w:header="541" w:footer="642" w:gutter="0"/>
          <w:cols w:space="720"/>
        </w:sectPr>
      </w:pPr>
    </w:p>
    <w:p w:rsidR="00AE3E37" w:rsidRPr="00F1128E" w:rsidRDefault="00A9710C">
      <w:pPr>
        <w:pStyle w:val="Ttulo3"/>
        <w:spacing w:before="147"/>
        <w:jc w:val="both"/>
      </w:pPr>
      <w:r w:rsidRPr="00F1128E">
        <w:rPr>
          <w:color w:val="BF5A14"/>
        </w:rPr>
        <w:lastRenderedPageBreak/>
        <w:t>Abstract</w:t>
      </w:r>
    </w:p>
    <w:p w:rsidR="00AE3E37" w:rsidRDefault="00835519" w:rsidP="00835519">
      <w:pPr>
        <w:pStyle w:val="Ttulo3"/>
        <w:spacing w:before="74"/>
        <w:jc w:val="both"/>
      </w:pPr>
      <w:r w:rsidRPr="00F1128E">
        <w:rPr>
          <w:rFonts w:ascii="Tw Cen MT" w:eastAsia="Tw Cen MT" w:hAnsi="Tw Cen MT" w:cs="Tw Cen MT"/>
          <w:b w:val="0"/>
          <w:bCs w:val="0"/>
          <w:sz w:val="18"/>
          <w:szCs w:val="18"/>
        </w:rPr>
        <w:t xml:space="preserve">One of the main interests in the nutrition field is to estimate the distribution of usual nutrient intake. Data from vitamin intake generally present high asymmetry mainly to the presence of outliers. This can occur due to the variability of the diet and, in this case, robust estimation to get the distribution of the data can be required. Then, the aim of paper is to propose an alternative approach for estimating usual intake through asymmetric distributions with random effects applied to data set 10 vitamins obtained from a dietetic survey for 368 older people from </w:t>
      </w:r>
      <w:proofErr w:type="spellStart"/>
      <w:r w:rsidRPr="00F1128E">
        <w:rPr>
          <w:rFonts w:ascii="Tw Cen MT" w:eastAsia="Tw Cen MT" w:hAnsi="Tw Cen MT" w:cs="Tw Cen MT"/>
          <w:b w:val="0"/>
          <w:bCs w:val="0"/>
          <w:sz w:val="18"/>
          <w:szCs w:val="18"/>
        </w:rPr>
        <w:t>Botucatu</w:t>
      </w:r>
      <w:proofErr w:type="spellEnd"/>
      <w:r w:rsidRPr="00F1128E">
        <w:rPr>
          <w:rFonts w:ascii="Tw Cen MT" w:eastAsia="Tw Cen MT" w:hAnsi="Tw Cen MT" w:cs="Tw Cen MT"/>
          <w:b w:val="0"/>
          <w:bCs w:val="0"/>
          <w:sz w:val="18"/>
          <w:szCs w:val="18"/>
        </w:rPr>
        <w:t xml:space="preserve"> city, São Paulo, Brazil. In general, these asymmetric distributions include parameters related to mean, median, dispersion measures and such parameters provide good estimates for the intake distribution. In order to make some comparisons, a model fitted by National Cancer Institute (NCI) method with only for amount of nutrient intake was established using </w:t>
      </w:r>
      <w:proofErr w:type="spellStart"/>
      <w:r w:rsidRPr="00F1128E">
        <w:rPr>
          <w:rFonts w:ascii="Tw Cen MT" w:eastAsia="Tw Cen MT" w:hAnsi="Tw Cen MT" w:cs="Tw Cen MT"/>
          <w:b w:val="0"/>
          <w:bCs w:val="0"/>
          <w:sz w:val="18"/>
          <w:szCs w:val="18"/>
        </w:rPr>
        <w:t>Akaike</w:t>
      </w:r>
      <w:proofErr w:type="spellEnd"/>
      <w:r w:rsidRPr="00F1128E">
        <w:rPr>
          <w:rFonts w:ascii="Tw Cen MT" w:eastAsia="Tw Cen MT" w:hAnsi="Tw Cen MT" w:cs="Tw Cen MT"/>
          <w:b w:val="0"/>
          <w:bCs w:val="0"/>
          <w:sz w:val="18"/>
          <w:szCs w:val="18"/>
        </w:rPr>
        <w:t xml:space="preserve"> Information Criteria (AIC). NCI method is based on a Box-Cox transformation coupled with normal distribution but in case of asymmetric data, this transformation can be not useful. It was observed that, in the presence of outliers, the asymmetric models provided a better fit than the NCI method in the major of the cases. Then, these models can be an alternative method to estimate the distribution of nutrient intake mainly because a transformation for the data is no necessary and all the information can be obtained directly from the parameters.</w:t>
      </w:r>
      <w:r w:rsidR="00A9710C" w:rsidRPr="00F1128E">
        <w:rPr>
          <w:b w:val="0"/>
        </w:rPr>
        <w:br w:type="column"/>
      </w:r>
    </w:p>
    <w:p w:rsidR="00AE3E37" w:rsidRDefault="00687CB2" w:rsidP="00D36A6E">
      <w:pPr>
        <w:spacing w:line="204" w:lineRule="exact"/>
      </w:pPr>
      <w:bookmarkStart w:id="0" w:name="_GoBack"/>
      <w:bookmarkEnd w:id="0"/>
      <w:r>
        <w:rPr>
          <w:rFonts w:ascii="Arial"/>
          <w:b/>
          <w:color w:val="BF5A14"/>
          <w:sz w:val="20"/>
        </w:rPr>
        <w:t>Recent Publications</w:t>
      </w:r>
    </w:p>
    <w:p w:rsidR="000C71BF" w:rsidRPr="000C71BF" w:rsidRDefault="00E90D92" w:rsidP="000C71BF">
      <w:pPr>
        <w:pStyle w:val="PargrafodaLista"/>
        <w:numPr>
          <w:ilvl w:val="0"/>
          <w:numId w:val="4"/>
        </w:numPr>
        <w:shd w:val="clear" w:color="auto" w:fill="FFFFFF"/>
        <w:textAlignment w:val="baseline"/>
        <w:rPr>
          <w:rFonts w:ascii="Arial" w:hAnsi="Arial" w:cs="Arial"/>
          <w:sz w:val="14"/>
          <w:szCs w:val="14"/>
        </w:rPr>
      </w:pPr>
      <w:hyperlink r:id="rId9" w:tgtFrame="_blank" w:history="1">
        <w:r w:rsidR="000C71BF" w:rsidRPr="000C71BF">
          <w:rPr>
            <w:rStyle w:val="Hyperlink"/>
            <w:rFonts w:ascii="Arial" w:hAnsi="Arial" w:cs="Arial"/>
            <w:bCs/>
            <w:color w:val="auto"/>
            <w:sz w:val="14"/>
            <w:szCs w:val="14"/>
            <w:u w:val="none"/>
            <w:bdr w:val="none" w:sz="0" w:space="0" w:color="auto" w:frame="1"/>
            <w:lang w:val="pt-BR"/>
          </w:rPr>
          <w:t>Corrente, José Eduardo</w:t>
        </w:r>
      </w:hyperlink>
      <w:r w:rsidR="000C71BF" w:rsidRPr="000C71BF">
        <w:rPr>
          <w:rFonts w:ascii="Arial" w:hAnsi="Arial" w:cs="Arial"/>
          <w:sz w:val="14"/>
          <w:szCs w:val="14"/>
          <w:lang w:val="pt-BR"/>
        </w:rPr>
        <w:t>;</w:t>
      </w:r>
      <w:r w:rsidR="000C71BF" w:rsidRPr="000C71BF">
        <w:rPr>
          <w:rStyle w:val="apple-converted-space"/>
          <w:rFonts w:ascii="Arial" w:hAnsi="Arial" w:cs="Arial"/>
          <w:sz w:val="14"/>
          <w:szCs w:val="14"/>
          <w:lang w:val="pt-BR"/>
        </w:rPr>
        <w:t> </w:t>
      </w:r>
      <w:hyperlink r:id="rId10" w:tgtFrame="_blank" w:tooltip="Clique para visualizar o currículo" w:history="1">
        <w:r w:rsidR="000C71BF" w:rsidRPr="000C71BF">
          <w:rPr>
            <w:rStyle w:val="Hyperlink"/>
            <w:rFonts w:ascii="Arial" w:hAnsi="Arial" w:cs="Arial"/>
            <w:color w:val="auto"/>
            <w:sz w:val="14"/>
            <w:szCs w:val="14"/>
            <w:u w:val="none"/>
            <w:bdr w:val="none" w:sz="0" w:space="0" w:color="auto" w:frame="1"/>
            <w:lang w:val="pt-BR"/>
          </w:rPr>
          <w:t>FUMES, Giovana</w:t>
        </w:r>
      </w:hyperlink>
      <w:r w:rsidR="004A4BA3">
        <w:rPr>
          <w:rStyle w:val="apple-converted-space"/>
          <w:rFonts w:ascii="Arial" w:hAnsi="Arial" w:cs="Arial"/>
          <w:sz w:val="14"/>
          <w:szCs w:val="14"/>
          <w:lang w:val="pt-BR"/>
        </w:rPr>
        <w:t>.</w:t>
      </w:r>
      <w:r w:rsidR="000C71BF" w:rsidRPr="000C71BF">
        <w:rPr>
          <w:rFonts w:ascii="Arial" w:hAnsi="Arial" w:cs="Arial"/>
          <w:sz w:val="14"/>
          <w:szCs w:val="14"/>
          <w:lang w:val="pt-BR"/>
        </w:rPr>
        <w:t xml:space="preserve"> </w:t>
      </w:r>
      <w:r w:rsidR="000C71BF" w:rsidRPr="000C71BF">
        <w:rPr>
          <w:rFonts w:ascii="Arial" w:hAnsi="Arial" w:cs="Arial"/>
          <w:sz w:val="14"/>
          <w:szCs w:val="14"/>
        </w:rPr>
        <w:t>Use of Asymmetric Models to Adjust the Vitamin Intake Distribution Data for Older People. Health (Irvine), v. 08, p. 887-893, 2016.</w:t>
      </w:r>
    </w:p>
    <w:p w:rsidR="000C71BF" w:rsidRPr="000C71BF" w:rsidRDefault="00E90D92" w:rsidP="000C71BF">
      <w:pPr>
        <w:pStyle w:val="PargrafodaLista"/>
        <w:numPr>
          <w:ilvl w:val="0"/>
          <w:numId w:val="4"/>
        </w:numPr>
        <w:textAlignment w:val="baseline"/>
        <w:rPr>
          <w:rFonts w:ascii="Arial" w:hAnsi="Arial" w:cs="Arial"/>
          <w:sz w:val="14"/>
          <w:szCs w:val="14"/>
        </w:rPr>
      </w:pPr>
      <w:hyperlink r:id="rId11" w:tgtFrame="_blank" w:history="1">
        <w:r w:rsidR="000C71BF" w:rsidRPr="000C71BF">
          <w:rPr>
            <w:rStyle w:val="Hyperlink"/>
            <w:rFonts w:ascii="Arial" w:hAnsi="Arial" w:cs="Arial"/>
            <w:bCs/>
            <w:color w:val="auto"/>
            <w:sz w:val="14"/>
            <w:szCs w:val="14"/>
            <w:u w:val="none"/>
            <w:bdr w:val="none" w:sz="0" w:space="0" w:color="auto" w:frame="1"/>
            <w:lang w:val="pt-BR"/>
          </w:rPr>
          <w:t>Corrente, José E</w:t>
        </w:r>
      </w:hyperlink>
      <w:r w:rsidR="000C71BF" w:rsidRPr="000C71BF">
        <w:rPr>
          <w:rFonts w:ascii="Arial" w:hAnsi="Arial" w:cs="Arial"/>
          <w:sz w:val="14"/>
          <w:szCs w:val="14"/>
          <w:lang w:val="pt-BR"/>
        </w:rPr>
        <w:t>;</w:t>
      </w:r>
      <w:r w:rsidR="000C71BF" w:rsidRPr="000C71BF">
        <w:rPr>
          <w:rStyle w:val="apple-converted-space"/>
          <w:rFonts w:ascii="Arial" w:hAnsi="Arial" w:cs="Arial"/>
          <w:sz w:val="14"/>
          <w:szCs w:val="14"/>
          <w:lang w:val="pt-BR"/>
        </w:rPr>
        <w:t> </w:t>
      </w:r>
      <w:hyperlink r:id="rId12" w:tgtFrame="_blank" w:history="1">
        <w:r w:rsidR="000C71BF" w:rsidRPr="000C71BF">
          <w:rPr>
            <w:rStyle w:val="Hyperlink"/>
            <w:rFonts w:ascii="Arial" w:hAnsi="Arial" w:cs="Arial"/>
            <w:color w:val="auto"/>
            <w:sz w:val="14"/>
            <w:szCs w:val="14"/>
            <w:u w:val="none"/>
            <w:bdr w:val="none" w:sz="0" w:space="0" w:color="auto" w:frame="1"/>
            <w:lang w:val="pt-BR"/>
          </w:rPr>
          <w:t xml:space="preserve">FUMES, </w:t>
        </w:r>
        <w:proofErr w:type="gramStart"/>
        <w:r w:rsidR="000C71BF" w:rsidRPr="000C71BF">
          <w:rPr>
            <w:rStyle w:val="Hyperlink"/>
            <w:rFonts w:ascii="Arial" w:hAnsi="Arial" w:cs="Arial"/>
            <w:color w:val="auto"/>
            <w:sz w:val="14"/>
            <w:szCs w:val="14"/>
            <w:u w:val="none"/>
            <w:bdr w:val="none" w:sz="0" w:space="0" w:color="auto" w:frame="1"/>
            <w:lang w:val="pt-BR"/>
          </w:rPr>
          <w:t>Giovana</w:t>
        </w:r>
      </w:hyperlink>
      <w:r w:rsidR="000C71BF" w:rsidRPr="000C71BF">
        <w:rPr>
          <w:rStyle w:val="apple-converted-space"/>
          <w:rFonts w:ascii="Arial" w:hAnsi="Arial" w:cs="Arial"/>
          <w:sz w:val="14"/>
          <w:szCs w:val="14"/>
          <w:lang w:val="pt-BR"/>
        </w:rPr>
        <w:t> </w:t>
      </w:r>
      <w:r w:rsidR="004A4BA3">
        <w:rPr>
          <w:rFonts w:ascii="Arial" w:hAnsi="Arial" w:cs="Arial"/>
          <w:sz w:val="14"/>
          <w:szCs w:val="14"/>
          <w:lang w:val="pt-BR"/>
        </w:rPr>
        <w:t>;</w:t>
      </w:r>
      <w:proofErr w:type="gramEnd"/>
      <w:r w:rsidR="004A4BA3">
        <w:rPr>
          <w:rFonts w:ascii="Arial" w:hAnsi="Arial" w:cs="Arial"/>
          <w:sz w:val="14"/>
          <w:szCs w:val="14"/>
          <w:lang w:val="pt-BR"/>
        </w:rPr>
        <w:t xml:space="preserve"> </w:t>
      </w:r>
      <w:proofErr w:type="spellStart"/>
      <w:r w:rsidR="004A4BA3">
        <w:rPr>
          <w:rFonts w:ascii="Arial" w:hAnsi="Arial" w:cs="Arial"/>
          <w:sz w:val="14"/>
          <w:szCs w:val="14"/>
          <w:lang w:val="pt-BR"/>
        </w:rPr>
        <w:t>Fontenelli</w:t>
      </w:r>
      <w:proofErr w:type="spellEnd"/>
      <w:r w:rsidR="004A4BA3">
        <w:rPr>
          <w:rFonts w:ascii="Arial" w:hAnsi="Arial" w:cs="Arial"/>
          <w:sz w:val="14"/>
          <w:szCs w:val="14"/>
          <w:lang w:val="pt-BR"/>
        </w:rPr>
        <w:t>, M.M.</w:t>
      </w:r>
      <w:r w:rsidR="000C71BF" w:rsidRPr="000C71BF">
        <w:rPr>
          <w:rFonts w:ascii="Arial" w:hAnsi="Arial" w:cs="Arial"/>
          <w:sz w:val="14"/>
          <w:szCs w:val="14"/>
          <w:lang w:val="pt-BR"/>
        </w:rPr>
        <w:t>;</w:t>
      </w:r>
      <w:r w:rsidR="000C71BF" w:rsidRPr="000C71BF">
        <w:rPr>
          <w:rStyle w:val="apple-converted-space"/>
          <w:rFonts w:ascii="Arial" w:hAnsi="Arial" w:cs="Arial"/>
          <w:sz w:val="14"/>
          <w:szCs w:val="14"/>
          <w:lang w:val="pt-BR"/>
        </w:rPr>
        <w:t> </w:t>
      </w:r>
      <w:proofErr w:type="spellStart"/>
      <w:r>
        <w:fldChar w:fldCharType="begin"/>
      </w:r>
      <w:r w:rsidRPr="00907C47">
        <w:rPr>
          <w:lang w:val="pt-BR"/>
        </w:rPr>
        <w:instrText xml:space="preserve"> HYPERLINK "http://lattes.cnpq.br/3405418847290218" \t "_blank" </w:instrText>
      </w:r>
      <w:r>
        <w:fldChar w:fldCharType="separate"/>
      </w:r>
      <w:r w:rsidR="000C71BF" w:rsidRPr="000C71BF">
        <w:rPr>
          <w:rStyle w:val="Hyperlink"/>
          <w:rFonts w:ascii="Arial" w:hAnsi="Arial" w:cs="Arial"/>
          <w:color w:val="auto"/>
          <w:sz w:val="14"/>
          <w:szCs w:val="14"/>
          <w:u w:val="none"/>
          <w:bdr w:val="none" w:sz="0" w:space="0" w:color="auto" w:frame="1"/>
          <w:lang w:val="pt-BR"/>
        </w:rPr>
        <w:t>Fisberg</w:t>
      </w:r>
      <w:proofErr w:type="spellEnd"/>
      <w:r w:rsidR="000C71BF" w:rsidRPr="000C71BF">
        <w:rPr>
          <w:rStyle w:val="Hyperlink"/>
          <w:rFonts w:ascii="Arial" w:hAnsi="Arial" w:cs="Arial"/>
          <w:color w:val="auto"/>
          <w:sz w:val="14"/>
          <w:szCs w:val="14"/>
          <w:u w:val="none"/>
          <w:bdr w:val="none" w:sz="0" w:space="0" w:color="auto" w:frame="1"/>
          <w:lang w:val="pt-BR"/>
        </w:rPr>
        <w:t>, R.M.</w:t>
      </w:r>
      <w:r>
        <w:rPr>
          <w:rStyle w:val="Hyperlink"/>
          <w:rFonts w:ascii="Arial" w:hAnsi="Arial" w:cs="Arial"/>
          <w:color w:val="auto"/>
          <w:sz w:val="14"/>
          <w:szCs w:val="14"/>
          <w:u w:val="none"/>
          <w:bdr w:val="none" w:sz="0" w:space="0" w:color="auto" w:frame="1"/>
          <w:lang w:val="pt-BR"/>
        </w:rPr>
        <w:fldChar w:fldCharType="end"/>
      </w:r>
      <w:r w:rsidR="000C71BF" w:rsidRPr="000C71BF">
        <w:rPr>
          <w:rStyle w:val="apple-converted-space"/>
          <w:rFonts w:ascii="Arial" w:hAnsi="Arial" w:cs="Arial"/>
          <w:sz w:val="14"/>
          <w:szCs w:val="14"/>
          <w:lang w:val="pt-BR"/>
        </w:rPr>
        <w:t> </w:t>
      </w:r>
      <w:r w:rsidR="000C71BF" w:rsidRPr="000C71BF">
        <w:rPr>
          <w:rFonts w:ascii="Arial" w:hAnsi="Arial" w:cs="Arial"/>
          <w:sz w:val="14"/>
          <w:szCs w:val="14"/>
        </w:rPr>
        <w:t>;</w:t>
      </w:r>
      <w:r w:rsidR="000C71BF" w:rsidRPr="000C71BF">
        <w:rPr>
          <w:rStyle w:val="apple-converted-space"/>
          <w:rFonts w:ascii="Arial" w:hAnsi="Arial" w:cs="Arial"/>
          <w:sz w:val="14"/>
          <w:szCs w:val="14"/>
        </w:rPr>
        <w:t> </w:t>
      </w:r>
      <w:proofErr w:type="spellStart"/>
      <w:r w:rsidR="008B62F6">
        <w:fldChar w:fldCharType="begin"/>
      </w:r>
      <w:r w:rsidR="008B62F6">
        <w:instrText xml:space="preserve"> HYPERLINK "http://lattes.cnpq.br/9059164202721558" \t "_blank" </w:instrText>
      </w:r>
      <w:r w:rsidR="008B62F6">
        <w:fldChar w:fldCharType="separate"/>
      </w:r>
      <w:r w:rsidR="000C71BF" w:rsidRPr="000C71BF">
        <w:rPr>
          <w:rStyle w:val="Hyperlink"/>
          <w:rFonts w:ascii="Arial" w:hAnsi="Arial" w:cs="Arial"/>
          <w:color w:val="auto"/>
          <w:sz w:val="14"/>
          <w:szCs w:val="14"/>
          <w:u w:val="none"/>
          <w:bdr w:val="none" w:sz="0" w:space="0" w:color="auto" w:frame="1"/>
        </w:rPr>
        <w:t>Marchioni</w:t>
      </w:r>
      <w:proofErr w:type="spellEnd"/>
      <w:r w:rsidR="000C71BF" w:rsidRPr="000C71BF">
        <w:rPr>
          <w:rStyle w:val="Hyperlink"/>
          <w:rFonts w:ascii="Arial" w:hAnsi="Arial" w:cs="Arial"/>
          <w:color w:val="auto"/>
          <w:sz w:val="14"/>
          <w:szCs w:val="14"/>
          <w:u w:val="none"/>
          <w:bdr w:val="none" w:sz="0" w:space="0" w:color="auto" w:frame="1"/>
        </w:rPr>
        <w:t>, D.M.L.</w:t>
      </w:r>
      <w:r w:rsidR="008B62F6">
        <w:rPr>
          <w:rStyle w:val="Hyperlink"/>
          <w:rFonts w:ascii="Arial" w:hAnsi="Arial" w:cs="Arial"/>
          <w:color w:val="auto"/>
          <w:sz w:val="14"/>
          <w:szCs w:val="14"/>
          <w:u w:val="none"/>
          <w:bdr w:val="none" w:sz="0" w:space="0" w:color="auto" w:frame="1"/>
        </w:rPr>
        <w:fldChar w:fldCharType="end"/>
      </w:r>
      <w:r w:rsidR="000C71BF" w:rsidRPr="000C71BF">
        <w:rPr>
          <w:rStyle w:val="apple-converted-space"/>
          <w:rFonts w:ascii="Arial" w:hAnsi="Arial" w:cs="Arial"/>
          <w:sz w:val="14"/>
          <w:szCs w:val="14"/>
        </w:rPr>
        <w:t> </w:t>
      </w:r>
      <w:r w:rsidR="000C71BF" w:rsidRPr="000C71BF">
        <w:rPr>
          <w:rFonts w:ascii="Arial" w:hAnsi="Arial" w:cs="Arial"/>
          <w:sz w:val="14"/>
          <w:szCs w:val="14"/>
        </w:rPr>
        <w:t>. Use of Asymmetric Models to Estimate the Distribution of Usual Nutrient Intakes. Journal of Nutrition and Health, v. 2, p. 1-6, 2016.</w:t>
      </w:r>
    </w:p>
    <w:p w:rsidR="000C71BF" w:rsidRPr="000C71BF" w:rsidRDefault="00E90D92" w:rsidP="000C71BF">
      <w:pPr>
        <w:pStyle w:val="PargrafodaLista"/>
        <w:numPr>
          <w:ilvl w:val="0"/>
          <w:numId w:val="4"/>
        </w:numPr>
        <w:textAlignment w:val="baseline"/>
        <w:rPr>
          <w:rFonts w:ascii="Arial" w:hAnsi="Arial" w:cs="Arial"/>
          <w:sz w:val="14"/>
          <w:szCs w:val="14"/>
        </w:rPr>
      </w:pPr>
      <w:hyperlink r:id="rId13" w:tgtFrame="_blank" w:tooltip="Clique para visualizar o currículo" w:history="1">
        <w:r w:rsidR="000C71BF" w:rsidRPr="000C71BF">
          <w:rPr>
            <w:rStyle w:val="Hyperlink"/>
            <w:rFonts w:ascii="Arial" w:hAnsi="Arial" w:cs="Arial"/>
            <w:color w:val="auto"/>
            <w:sz w:val="14"/>
            <w:szCs w:val="14"/>
            <w:u w:val="none"/>
            <w:bdr w:val="none" w:sz="0" w:space="0" w:color="auto" w:frame="1"/>
            <w:lang w:val="pt-BR"/>
          </w:rPr>
          <w:t xml:space="preserve">Oliveira, </w:t>
        </w:r>
        <w:proofErr w:type="gramStart"/>
        <w:r w:rsidR="000C71BF" w:rsidRPr="000C71BF">
          <w:rPr>
            <w:rStyle w:val="Hyperlink"/>
            <w:rFonts w:ascii="Arial" w:hAnsi="Arial" w:cs="Arial"/>
            <w:color w:val="auto"/>
            <w:sz w:val="14"/>
            <w:szCs w:val="14"/>
            <w:u w:val="none"/>
            <w:bdr w:val="none" w:sz="0" w:space="0" w:color="auto" w:frame="1"/>
            <w:lang w:val="pt-BR"/>
          </w:rPr>
          <w:t>E.P.</w:t>
        </w:r>
      </w:hyperlink>
      <w:r w:rsidR="000C71BF" w:rsidRPr="000C71BF">
        <w:rPr>
          <w:rStyle w:val="apple-converted-space"/>
          <w:rFonts w:ascii="Arial" w:hAnsi="Arial" w:cs="Arial"/>
          <w:sz w:val="14"/>
          <w:szCs w:val="14"/>
          <w:lang w:val="pt-BR"/>
        </w:rPr>
        <w:t> </w:t>
      </w:r>
      <w:r w:rsidR="000C71BF" w:rsidRPr="000C71BF">
        <w:rPr>
          <w:rFonts w:ascii="Arial" w:hAnsi="Arial" w:cs="Arial"/>
          <w:sz w:val="14"/>
          <w:szCs w:val="14"/>
          <w:lang w:val="pt-BR"/>
        </w:rPr>
        <w:t>;</w:t>
      </w:r>
      <w:proofErr w:type="gramEnd"/>
      <w:r w:rsidR="000C71BF" w:rsidRPr="000C71BF">
        <w:rPr>
          <w:rStyle w:val="apple-converted-space"/>
          <w:rFonts w:ascii="Arial" w:hAnsi="Arial" w:cs="Arial"/>
          <w:sz w:val="14"/>
          <w:szCs w:val="14"/>
          <w:lang w:val="pt-BR"/>
        </w:rPr>
        <w:t> </w:t>
      </w:r>
      <w:proofErr w:type="spellStart"/>
      <w:r w:rsidR="000C71BF" w:rsidRPr="000C71BF">
        <w:rPr>
          <w:rFonts w:ascii="Arial" w:hAnsi="Arial" w:cs="Arial"/>
          <w:sz w:val="14"/>
          <w:szCs w:val="14"/>
        </w:rPr>
        <w:fldChar w:fldCharType="begin"/>
      </w:r>
      <w:r w:rsidR="000C71BF" w:rsidRPr="000C71BF">
        <w:rPr>
          <w:rFonts w:ascii="Arial" w:hAnsi="Arial" w:cs="Arial"/>
          <w:sz w:val="14"/>
          <w:szCs w:val="14"/>
          <w:lang w:val="pt-BR"/>
        </w:rPr>
        <w:instrText xml:space="preserve"> HYPERLINK "http://lattes.cnpq.br/3275950444688995" \t "_blank" </w:instrText>
      </w:r>
      <w:r w:rsidR="000C71BF" w:rsidRPr="000C71BF">
        <w:rPr>
          <w:rFonts w:ascii="Arial" w:hAnsi="Arial" w:cs="Arial"/>
          <w:sz w:val="14"/>
          <w:szCs w:val="14"/>
        </w:rPr>
        <w:fldChar w:fldCharType="separate"/>
      </w:r>
      <w:r w:rsidR="000C71BF" w:rsidRPr="000C71BF">
        <w:rPr>
          <w:rStyle w:val="Hyperlink"/>
          <w:rFonts w:ascii="Arial" w:hAnsi="Arial" w:cs="Arial"/>
          <w:color w:val="auto"/>
          <w:sz w:val="14"/>
          <w:szCs w:val="14"/>
          <w:u w:val="none"/>
          <w:bdr w:val="none" w:sz="0" w:space="0" w:color="auto" w:frame="1"/>
          <w:lang w:val="pt-BR"/>
        </w:rPr>
        <w:t>Torezan</w:t>
      </w:r>
      <w:proofErr w:type="spellEnd"/>
      <w:r w:rsidR="000C71BF" w:rsidRPr="000C71BF">
        <w:rPr>
          <w:rStyle w:val="Hyperlink"/>
          <w:rFonts w:ascii="Arial" w:hAnsi="Arial" w:cs="Arial"/>
          <w:color w:val="auto"/>
          <w:sz w:val="14"/>
          <w:szCs w:val="14"/>
          <w:u w:val="none"/>
          <w:bdr w:val="none" w:sz="0" w:space="0" w:color="auto" w:frame="1"/>
          <w:lang w:val="pt-BR"/>
        </w:rPr>
        <w:t>, G.A.</w:t>
      </w:r>
      <w:r w:rsidR="000C71BF" w:rsidRPr="000C71BF">
        <w:rPr>
          <w:rFonts w:ascii="Arial" w:hAnsi="Arial" w:cs="Arial"/>
          <w:sz w:val="14"/>
          <w:szCs w:val="14"/>
        </w:rPr>
        <w:fldChar w:fldCharType="end"/>
      </w:r>
      <w:r w:rsidR="000C71BF" w:rsidRPr="000C71BF">
        <w:rPr>
          <w:rStyle w:val="apple-converted-space"/>
          <w:rFonts w:ascii="Arial" w:hAnsi="Arial" w:cs="Arial"/>
          <w:sz w:val="14"/>
          <w:szCs w:val="14"/>
          <w:lang w:val="pt-BR"/>
        </w:rPr>
        <w:t> </w:t>
      </w:r>
      <w:r w:rsidR="000C71BF" w:rsidRPr="000C71BF">
        <w:rPr>
          <w:rFonts w:ascii="Arial" w:hAnsi="Arial" w:cs="Arial"/>
          <w:sz w:val="14"/>
          <w:szCs w:val="14"/>
          <w:lang w:val="pt-BR"/>
        </w:rPr>
        <w:t>; Gonçalves, LS ;</w:t>
      </w:r>
      <w:r w:rsidR="000C71BF" w:rsidRPr="000C71BF">
        <w:rPr>
          <w:rStyle w:val="apple-converted-space"/>
          <w:rFonts w:ascii="Arial" w:hAnsi="Arial" w:cs="Arial"/>
          <w:sz w:val="14"/>
          <w:szCs w:val="14"/>
          <w:lang w:val="pt-BR"/>
        </w:rPr>
        <w:t> </w:t>
      </w:r>
      <w:r w:rsidR="000C71BF" w:rsidRPr="000C71BF">
        <w:rPr>
          <w:rFonts w:ascii="Arial" w:hAnsi="Arial" w:cs="Arial"/>
          <w:bCs/>
          <w:sz w:val="14"/>
          <w:szCs w:val="14"/>
          <w:bdr w:val="none" w:sz="0" w:space="0" w:color="auto" w:frame="1"/>
          <w:lang w:val="pt-BR"/>
        </w:rPr>
        <w:t>Corrente, José E</w:t>
      </w:r>
      <w:r w:rsidR="000C71BF" w:rsidRPr="000C71BF">
        <w:rPr>
          <w:rStyle w:val="apple-converted-space"/>
          <w:rFonts w:ascii="Arial" w:hAnsi="Arial" w:cs="Arial"/>
          <w:sz w:val="14"/>
          <w:szCs w:val="14"/>
          <w:lang w:val="pt-BR"/>
        </w:rPr>
        <w:t> </w:t>
      </w:r>
      <w:r w:rsidR="000C71BF" w:rsidRPr="000C71BF">
        <w:rPr>
          <w:rFonts w:ascii="Arial" w:hAnsi="Arial" w:cs="Arial"/>
          <w:sz w:val="14"/>
          <w:szCs w:val="14"/>
          <w:lang w:val="pt-BR"/>
        </w:rPr>
        <w:t xml:space="preserve">; </w:t>
      </w:r>
      <w:proofErr w:type="spellStart"/>
      <w:r w:rsidR="000C71BF" w:rsidRPr="000C71BF">
        <w:rPr>
          <w:rFonts w:ascii="Arial" w:hAnsi="Arial" w:cs="Arial"/>
          <w:sz w:val="14"/>
          <w:szCs w:val="14"/>
          <w:lang w:val="pt-BR"/>
        </w:rPr>
        <w:t>Mclellan</w:t>
      </w:r>
      <w:proofErr w:type="spellEnd"/>
      <w:r w:rsidR="000C71BF" w:rsidRPr="000C71BF">
        <w:rPr>
          <w:rFonts w:ascii="Arial" w:hAnsi="Arial" w:cs="Arial"/>
          <w:sz w:val="14"/>
          <w:szCs w:val="14"/>
          <w:lang w:val="pt-BR"/>
        </w:rPr>
        <w:t>, K.C.P. ;</w:t>
      </w:r>
      <w:r w:rsidR="000C71BF" w:rsidRPr="000C71BF">
        <w:rPr>
          <w:rStyle w:val="apple-converted-space"/>
          <w:rFonts w:ascii="Arial" w:hAnsi="Arial" w:cs="Arial"/>
          <w:sz w:val="14"/>
          <w:szCs w:val="14"/>
          <w:lang w:val="pt-BR"/>
        </w:rPr>
        <w:t> </w:t>
      </w:r>
      <w:proofErr w:type="spellStart"/>
      <w:r w:rsidR="000C71BF" w:rsidRPr="000C71BF">
        <w:rPr>
          <w:rFonts w:ascii="Arial" w:hAnsi="Arial" w:cs="Arial"/>
          <w:sz w:val="14"/>
          <w:szCs w:val="14"/>
        </w:rPr>
        <w:fldChar w:fldCharType="begin"/>
      </w:r>
      <w:r w:rsidR="000C71BF" w:rsidRPr="000C71BF">
        <w:rPr>
          <w:rFonts w:ascii="Arial" w:hAnsi="Arial" w:cs="Arial"/>
          <w:sz w:val="14"/>
          <w:szCs w:val="14"/>
          <w:lang w:val="pt-BR"/>
        </w:rPr>
        <w:instrText xml:space="preserve"> HYPERLINK "http://lattes.cnpq.br/2287552780901172" \t "_blank" </w:instrText>
      </w:r>
      <w:r w:rsidR="000C71BF" w:rsidRPr="000C71BF">
        <w:rPr>
          <w:rFonts w:ascii="Arial" w:hAnsi="Arial" w:cs="Arial"/>
          <w:sz w:val="14"/>
          <w:szCs w:val="14"/>
        </w:rPr>
        <w:fldChar w:fldCharType="separate"/>
      </w:r>
      <w:r w:rsidR="000C71BF" w:rsidRPr="000C71BF">
        <w:rPr>
          <w:rStyle w:val="Hyperlink"/>
          <w:rFonts w:ascii="Arial" w:hAnsi="Arial" w:cs="Arial"/>
          <w:color w:val="auto"/>
          <w:sz w:val="14"/>
          <w:szCs w:val="14"/>
          <w:u w:val="none"/>
          <w:bdr w:val="none" w:sz="0" w:space="0" w:color="auto" w:frame="1"/>
          <w:lang w:val="pt-BR"/>
        </w:rPr>
        <w:t>Burini</w:t>
      </w:r>
      <w:proofErr w:type="spellEnd"/>
      <w:r w:rsidR="000C71BF" w:rsidRPr="000C71BF">
        <w:rPr>
          <w:rStyle w:val="Hyperlink"/>
          <w:rFonts w:ascii="Arial" w:hAnsi="Arial" w:cs="Arial"/>
          <w:color w:val="auto"/>
          <w:sz w:val="14"/>
          <w:szCs w:val="14"/>
          <w:u w:val="none"/>
          <w:bdr w:val="none" w:sz="0" w:space="0" w:color="auto" w:frame="1"/>
          <w:lang w:val="pt-BR"/>
        </w:rPr>
        <w:t>, Roberto Carlos</w:t>
      </w:r>
      <w:r w:rsidR="000C71BF" w:rsidRPr="000C71BF">
        <w:rPr>
          <w:rFonts w:ascii="Arial" w:hAnsi="Arial" w:cs="Arial"/>
          <w:sz w:val="14"/>
          <w:szCs w:val="14"/>
        </w:rPr>
        <w:fldChar w:fldCharType="end"/>
      </w:r>
      <w:r w:rsidR="000C71BF" w:rsidRPr="000C71BF">
        <w:rPr>
          <w:rStyle w:val="apple-converted-space"/>
          <w:rFonts w:ascii="Arial" w:hAnsi="Arial" w:cs="Arial"/>
          <w:sz w:val="14"/>
          <w:szCs w:val="14"/>
          <w:lang w:val="pt-BR"/>
        </w:rPr>
        <w:t> </w:t>
      </w:r>
      <w:r w:rsidR="000C71BF" w:rsidRPr="000C71BF">
        <w:rPr>
          <w:rFonts w:ascii="Arial" w:hAnsi="Arial" w:cs="Arial"/>
          <w:sz w:val="14"/>
          <w:szCs w:val="14"/>
          <w:lang w:val="pt-BR"/>
        </w:rPr>
        <w:t xml:space="preserve">. O CONSUMO AGUDO DE ERVA MATE AUMENTA O GASTO ENERGÉTICO DE HOMENS JOVENS SAUDÁVEIS: UM ESTUDO PILOTO. </w:t>
      </w:r>
      <w:proofErr w:type="spellStart"/>
      <w:r w:rsidR="000C71BF" w:rsidRPr="000C71BF">
        <w:rPr>
          <w:rFonts w:ascii="Arial" w:hAnsi="Arial" w:cs="Arial"/>
          <w:sz w:val="14"/>
          <w:szCs w:val="14"/>
        </w:rPr>
        <w:t>Revista</w:t>
      </w:r>
      <w:proofErr w:type="spellEnd"/>
      <w:r w:rsidR="000C71BF" w:rsidRPr="000C71BF">
        <w:rPr>
          <w:rFonts w:ascii="Arial" w:hAnsi="Arial" w:cs="Arial"/>
          <w:sz w:val="14"/>
          <w:szCs w:val="14"/>
        </w:rPr>
        <w:t xml:space="preserve"> </w:t>
      </w:r>
      <w:proofErr w:type="spellStart"/>
      <w:r w:rsidR="000C71BF" w:rsidRPr="000C71BF">
        <w:rPr>
          <w:rFonts w:ascii="Arial" w:hAnsi="Arial" w:cs="Arial"/>
          <w:sz w:val="14"/>
          <w:szCs w:val="14"/>
        </w:rPr>
        <w:t>Brasileira</w:t>
      </w:r>
      <w:proofErr w:type="spellEnd"/>
      <w:r w:rsidR="000C71BF" w:rsidRPr="000C71BF">
        <w:rPr>
          <w:rFonts w:ascii="Arial" w:hAnsi="Arial" w:cs="Arial"/>
          <w:sz w:val="14"/>
          <w:szCs w:val="14"/>
        </w:rPr>
        <w:t xml:space="preserve"> de </w:t>
      </w:r>
      <w:proofErr w:type="spellStart"/>
      <w:r w:rsidR="000C71BF" w:rsidRPr="000C71BF">
        <w:rPr>
          <w:rFonts w:ascii="Arial" w:hAnsi="Arial" w:cs="Arial"/>
          <w:sz w:val="14"/>
          <w:szCs w:val="14"/>
        </w:rPr>
        <w:t>Obesidade</w:t>
      </w:r>
      <w:proofErr w:type="spellEnd"/>
      <w:r w:rsidR="000C71BF" w:rsidRPr="000C71BF">
        <w:rPr>
          <w:rFonts w:ascii="Arial" w:hAnsi="Arial" w:cs="Arial"/>
          <w:sz w:val="14"/>
          <w:szCs w:val="14"/>
        </w:rPr>
        <w:t xml:space="preserve">, </w:t>
      </w:r>
      <w:proofErr w:type="spellStart"/>
      <w:r w:rsidR="000C71BF" w:rsidRPr="000C71BF">
        <w:rPr>
          <w:rFonts w:ascii="Arial" w:hAnsi="Arial" w:cs="Arial"/>
          <w:sz w:val="14"/>
          <w:szCs w:val="14"/>
        </w:rPr>
        <w:t>Nutrição</w:t>
      </w:r>
      <w:proofErr w:type="spellEnd"/>
      <w:r w:rsidR="000C71BF" w:rsidRPr="000C71BF">
        <w:rPr>
          <w:rFonts w:ascii="Arial" w:hAnsi="Arial" w:cs="Arial"/>
          <w:sz w:val="14"/>
          <w:szCs w:val="14"/>
        </w:rPr>
        <w:t xml:space="preserve"> e </w:t>
      </w:r>
      <w:proofErr w:type="spellStart"/>
      <w:r w:rsidR="000C71BF" w:rsidRPr="000C71BF">
        <w:rPr>
          <w:rFonts w:ascii="Arial" w:hAnsi="Arial" w:cs="Arial"/>
          <w:sz w:val="14"/>
          <w:szCs w:val="14"/>
        </w:rPr>
        <w:t>Emagrecimento</w:t>
      </w:r>
      <w:proofErr w:type="spellEnd"/>
      <w:r w:rsidR="000C71BF" w:rsidRPr="000C71BF">
        <w:rPr>
          <w:rFonts w:ascii="Arial" w:hAnsi="Arial" w:cs="Arial"/>
          <w:sz w:val="14"/>
          <w:szCs w:val="14"/>
        </w:rPr>
        <w:t>, v. 10, p. 242, 2016.</w:t>
      </w:r>
    </w:p>
    <w:p w:rsidR="000C71BF" w:rsidRPr="000C71BF" w:rsidRDefault="000C71BF" w:rsidP="000C71BF">
      <w:pPr>
        <w:pStyle w:val="PargrafodaLista"/>
        <w:numPr>
          <w:ilvl w:val="0"/>
          <w:numId w:val="4"/>
        </w:numPr>
        <w:textAlignment w:val="baseline"/>
        <w:rPr>
          <w:rFonts w:ascii="Arial" w:hAnsi="Arial" w:cs="Arial"/>
          <w:sz w:val="14"/>
          <w:szCs w:val="14"/>
        </w:rPr>
      </w:pPr>
      <w:r w:rsidRPr="000C71BF">
        <w:rPr>
          <w:rFonts w:ascii="Arial" w:hAnsi="Arial" w:cs="Arial"/>
          <w:sz w:val="14"/>
          <w:szCs w:val="14"/>
          <w:lang w:val="pt-BR"/>
        </w:rPr>
        <w:t xml:space="preserve">RINALDI, ANA ELISA </w:t>
      </w:r>
      <w:proofErr w:type="gramStart"/>
      <w:r w:rsidRPr="000C71BF">
        <w:rPr>
          <w:rFonts w:ascii="Arial" w:hAnsi="Arial" w:cs="Arial"/>
          <w:sz w:val="14"/>
          <w:szCs w:val="14"/>
          <w:lang w:val="pt-BR"/>
        </w:rPr>
        <w:t>MADALENA ;</w:t>
      </w:r>
      <w:proofErr w:type="gramEnd"/>
      <w:r w:rsidRPr="000C71BF">
        <w:rPr>
          <w:rFonts w:ascii="Arial" w:hAnsi="Arial" w:cs="Arial"/>
          <w:sz w:val="14"/>
          <w:szCs w:val="14"/>
          <w:lang w:val="pt-BR"/>
        </w:rPr>
        <w:t xml:space="preserve"> GABRIEL, GLEICE FERNANDA COSTA PINTO ; MORETO, FERNANDO ;</w:t>
      </w:r>
      <w:r w:rsidRPr="000C71BF">
        <w:rPr>
          <w:rStyle w:val="apple-converted-space"/>
          <w:rFonts w:ascii="Arial" w:hAnsi="Arial" w:cs="Arial"/>
          <w:sz w:val="14"/>
          <w:szCs w:val="14"/>
          <w:lang w:val="pt-BR"/>
        </w:rPr>
        <w:t> </w:t>
      </w:r>
      <w:r w:rsidRPr="000C71BF">
        <w:rPr>
          <w:rFonts w:ascii="Arial" w:hAnsi="Arial" w:cs="Arial"/>
          <w:bCs/>
          <w:sz w:val="14"/>
          <w:szCs w:val="14"/>
          <w:bdr w:val="none" w:sz="0" w:space="0" w:color="auto" w:frame="1"/>
          <w:lang w:val="pt-BR"/>
        </w:rPr>
        <w:t>Corrente, José Eduardo</w:t>
      </w:r>
      <w:r w:rsidRPr="000C71BF">
        <w:rPr>
          <w:rStyle w:val="apple-converted-space"/>
          <w:rFonts w:ascii="Arial" w:hAnsi="Arial" w:cs="Arial"/>
          <w:sz w:val="14"/>
          <w:szCs w:val="14"/>
          <w:lang w:val="pt-BR"/>
        </w:rPr>
        <w:t> </w:t>
      </w:r>
      <w:r w:rsidRPr="000C71BF">
        <w:rPr>
          <w:rFonts w:ascii="Arial" w:hAnsi="Arial" w:cs="Arial"/>
          <w:sz w:val="14"/>
          <w:szCs w:val="14"/>
          <w:lang w:val="pt-BR"/>
        </w:rPr>
        <w:t>; MCLELLAN, KÁTIA CRISTINA PORTERO ;</w:t>
      </w:r>
      <w:r w:rsidRPr="000C71BF">
        <w:rPr>
          <w:rStyle w:val="apple-converted-space"/>
          <w:rFonts w:ascii="Arial" w:hAnsi="Arial" w:cs="Arial"/>
          <w:sz w:val="14"/>
          <w:szCs w:val="14"/>
          <w:lang w:val="pt-BR"/>
        </w:rPr>
        <w:t> </w:t>
      </w:r>
      <w:proofErr w:type="spellStart"/>
      <w:r w:rsidRPr="000C71BF">
        <w:rPr>
          <w:rFonts w:ascii="Arial" w:hAnsi="Arial" w:cs="Arial"/>
          <w:sz w:val="14"/>
          <w:szCs w:val="14"/>
        </w:rPr>
        <w:fldChar w:fldCharType="begin"/>
      </w:r>
      <w:r w:rsidRPr="000C71BF">
        <w:rPr>
          <w:rFonts w:ascii="Arial" w:hAnsi="Arial" w:cs="Arial"/>
          <w:sz w:val="14"/>
          <w:szCs w:val="14"/>
          <w:lang w:val="pt-BR"/>
        </w:rPr>
        <w:instrText xml:space="preserve"> HYPERLINK "http://lattes.cnpq.br/2287552780901172" \o "Clique para visualizar o currículo" \t "_blank" </w:instrText>
      </w:r>
      <w:r w:rsidRPr="000C71BF">
        <w:rPr>
          <w:rFonts w:ascii="Arial" w:hAnsi="Arial" w:cs="Arial"/>
          <w:sz w:val="14"/>
          <w:szCs w:val="14"/>
        </w:rPr>
        <w:fldChar w:fldCharType="separate"/>
      </w:r>
      <w:r w:rsidRPr="000C71BF">
        <w:rPr>
          <w:rStyle w:val="Hyperlink"/>
          <w:rFonts w:ascii="Arial" w:hAnsi="Arial" w:cs="Arial"/>
          <w:color w:val="auto"/>
          <w:sz w:val="14"/>
          <w:szCs w:val="14"/>
          <w:u w:val="none"/>
          <w:bdr w:val="none" w:sz="0" w:space="0" w:color="auto" w:frame="1"/>
          <w:lang w:val="pt-BR"/>
        </w:rPr>
        <w:t>Burini</w:t>
      </w:r>
      <w:proofErr w:type="spellEnd"/>
      <w:r w:rsidRPr="000C71BF">
        <w:rPr>
          <w:rStyle w:val="Hyperlink"/>
          <w:rFonts w:ascii="Arial" w:hAnsi="Arial" w:cs="Arial"/>
          <w:color w:val="auto"/>
          <w:sz w:val="14"/>
          <w:szCs w:val="14"/>
          <w:u w:val="none"/>
          <w:bdr w:val="none" w:sz="0" w:space="0" w:color="auto" w:frame="1"/>
          <w:lang w:val="pt-BR"/>
        </w:rPr>
        <w:t>, Roberto Carlos</w:t>
      </w:r>
      <w:r w:rsidRPr="000C71BF">
        <w:rPr>
          <w:rFonts w:ascii="Arial" w:hAnsi="Arial" w:cs="Arial"/>
          <w:sz w:val="14"/>
          <w:szCs w:val="14"/>
        </w:rPr>
        <w:fldChar w:fldCharType="end"/>
      </w:r>
      <w:r w:rsidRPr="000C71BF">
        <w:rPr>
          <w:rStyle w:val="apple-converted-space"/>
          <w:rFonts w:ascii="Arial" w:hAnsi="Arial" w:cs="Arial"/>
          <w:sz w:val="14"/>
          <w:szCs w:val="14"/>
          <w:lang w:val="pt-BR"/>
        </w:rPr>
        <w:t> </w:t>
      </w:r>
      <w:r w:rsidRPr="000C71BF">
        <w:rPr>
          <w:rFonts w:ascii="Arial" w:hAnsi="Arial" w:cs="Arial"/>
          <w:sz w:val="14"/>
          <w:szCs w:val="14"/>
          <w:lang w:val="pt-BR"/>
        </w:rPr>
        <w:t xml:space="preserve">. </w:t>
      </w:r>
      <w:r w:rsidRPr="000C71BF">
        <w:rPr>
          <w:rFonts w:ascii="Arial" w:hAnsi="Arial" w:cs="Arial"/>
          <w:sz w:val="14"/>
          <w:szCs w:val="14"/>
        </w:rPr>
        <w:t xml:space="preserve">Dietary factors associated with metabolic syndrome and its components in overweight and obese Brazilian schoolchildren: a cross-sectional study. </w:t>
      </w:r>
      <w:proofErr w:type="spellStart"/>
      <w:r w:rsidRPr="000C71BF">
        <w:rPr>
          <w:rFonts w:ascii="Arial" w:hAnsi="Arial" w:cs="Arial"/>
          <w:sz w:val="14"/>
          <w:szCs w:val="14"/>
        </w:rPr>
        <w:t>Diabetology</w:t>
      </w:r>
      <w:proofErr w:type="spellEnd"/>
      <w:r w:rsidRPr="000C71BF">
        <w:rPr>
          <w:rFonts w:ascii="Arial" w:hAnsi="Arial" w:cs="Arial"/>
          <w:sz w:val="14"/>
          <w:szCs w:val="14"/>
        </w:rPr>
        <w:t xml:space="preserve"> &amp; Metabolic Syndrome</w:t>
      </w:r>
      <w:r w:rsidRPr="000C71BF">
        <w:rPr>
          <w:rFonts w:ascii="Arial" w:hAnsi="Arial" w:cs="Arial"/>
          <w:noProof/>
          <w:sz w:val="14"/>
          <w:szCs w:val="14"/>
          <w:bdr w:val="none" w:sz="0" w:space="0" w:color="auto" w:frame="1"/>
          <w:vertAlign w:val="superscript"/>
        </w:rPr>
        <w:drawing>
          <wp:inline distT="0" distB="0" distL="0" distR="0" wp14:anchorId="13DF5AB6" wp14:editId="7AA7A692">
            <wp:extent cx="170815" cy="74930"/>
            <wp:effectExtent l="0" t="0" r="635" b="1270"/>
            <wp:docPr id="2" name="Imagem 2" descr="http://buscatextual.cnpq.br/buscatextual/images/curriculo/jc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85996_8" descr="http://buscatextual.cnpq.br/buscatextual/images/curriculo/jcr.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815" cy="74930"/>
                    </a:xfrm>
                    <a:prstGeom prst="rect">
                      <a:avLst/>
                    </a:prstGeom>
                    <a:noFill/>
                    <a:ln>
                      <a:noFill/>
                    </a:ln>
                  </pic:spPr>
                </pic:pic>
              </a:graphicData>
            </a:graphic>
          </wp:inline>
        </w:drawing>
      </w:r>
      <w:r w:rsidRPr="000C71BF">
        <w:rPr>
          <w:rFonts w:ascii="Arial" w:hAnsi="Arial" w:cs="Arial"/>
          <w:sz w:val="14"/>
          <w:szCs w:val="14"/>
        </w:rPr>
        <w:t>, v. 8, p. 58, 2016.</w:t>
      </w:r>
    </w:p>
    <w:p w:rsidR="00687CB2" w:rsidRPr="000C71BF" w:rsidRDefault="00E90D92" w:rsidP="00687CB2">
      <w:pPr>
        <w:pStyle w:val="PargrafodaLista"/>
        <w:numPr>
          <w:ilvl w:val="0"/>
          <w:numId w:val="4"/>
        </w:numPr>
        <w:tabs>
          <w:tab w:val="left" w:pos="384"/>
        </w:tabs>
        <w:ind w:right="117"/>
        <w:rPr>
          <w:rFonts w:ascii="Arial" w:hAnsi="Arial" w:cs="Arial"/>
          <w:sz w:val="14"/>
          <w:szCs w:val="14"/>
        </w:rPr>
      </w:pPr>
      <w:hyperlink r:id="rId15" w:tgtFrame="_blank" w:history="1">
        <w:r w:rsidR="000C71BF" w:rsidRPr="000C71BF">
          <w:rPr>
            <w:rStyle w:val="Hyperlink"/>
            <w:rFonts w:ascii="Arial" w:hAnsi="Arial" w:cs="Arial"/>
            <w:bCs/>
            <w:color w:val="auto"/>
            <w:sz w:val="14"/>
            <w:szCs w:val="14"/>
            <w:u w:val="none"/>
            <w:bdr w:val="none" w:sz="0" w:space="0" w:color="auto" w:frame="1"/>
            <w:lang w:val="pt-BR"/>
          </w:rPr>
          <w:t>CORRENTE, JOSÉ E.</w:t>
        </w:r>
      </w:hyperlink>
      <w:r w:rsidR="000C71BF" w:rsidRPr="000C71BF">
        <w:rPr>
          <w:rFonts w:ascii="Arial" w:hAnsi="Arial" w:cs="Arial"/>
          <w:sz w:val="14"/>
          <w:szCs w:val="14"/>
          <w:shd w:val="clear" w:color="auto" w:fill="FFFFFF"/>
          <w:lang w:val="pt-BR"/>
        </w:rPr>
        <w:t>;</w:t>
      </w:r>
      <w:r w:rsidR="000C71BF" w:rsidRPr="000C71BF">
        <w:rPr>
          <w:rStyle w:val="apple-converted-space"/>
          <w:rFonts w:ascii="Arial" w:hAnsi="Arial" w:cs="Arial"/>
          <w:sz w:val="14"/>
          <w:szCs w:val="14"/>
          <w:shd w:val="clear" w:color="auto" w:fill="FFFFFF"/>
          <w:lang w:val="pt-BR"/>
        </w:rPr>
        <w:t> </w:t>
      </w:r>
      <w:hyperlink r:id="rId16" w:tgtFrame="_blank" w:history="1">
        <w:r w:rsidR="000C71BF" w:rsidRPr="000C71BF">
          <w:rPr>
            <w:rStyle w:val="Hyperlink"/>
            <w:rFonts w:ascii="Arial" w:hAnsi="Arial" w:cs="Arial"/>
            <w:color w:val="auto"/>
            <w:sz w:val="14"/>
            <w:szCs w:val="14"/>
            <w:u w:val="none"/>
            <w:bdr w:val="none" w:sz="0" w:space="0" w:color="auto" w:frame="1"/>
            <w:shd w:val="clear" w:color="auto" w:fill="FFFFFF"/>
            <w:lang w:val="pt-BR"/>
          </w:rPr>
          <w:t xml:space="preserve">FUMES, </w:t>
        </w:r>
        <w:proofErr w:type="gramStart"/>
        <w:r w:rsidR="000C71BF" w:rsidRPr="000C71BF">
          <w:rPr>
            <w:rStyle w:val="Hyperlink"/>
            <w:rFonts w:ascii="Arial" w:hAnsi="Arial" w:cs="Arial"/>
            <w:color w:val="auto"/>
            <w:sz w:val="14"/>
            <w:szCs w:val="14"/>
            <w:u w:val="none"/>
            <w:bdr w:val="none" w:sz="0" w:space="0" w:color="auto" w:frame="1"/>
            <w:shd w:val="clear" w:color="auto" w:fill="FFFFFF"/>
            <w:lang w:val="pt-BR"/>
          </w:rPr>
          <w:t>Giovana</w:t>
        </w:r>
      </w:hyperlink>
      <w:r w:rsidR="000C71BF" w:rsidRPr="000C71BF">
        <w:rPr>
          <w:rStyle w:val="apple-converted-space"/>
          <w:rFonts w:ascii="Arial" w:hAnsi="Arial" w:cs="Arial"/>
          <w:sz w:val="14"/>
          <w:szCs w:val="14"/>
          <w:shd w:val="clear" w:color="auto" w:fill="FFFFFF"/>
          <w:lang w:val="pt-BR"/>
        </w:rPr>
        <w:t> </w:t>
      </w:r>
      <w:r w:rsidR="000C71BF" w:rsidRPr="000C71BF">
        <w:rPr>
          <w:rFonts w:ascii="Arial" w:hAnsi="Arial" w:cs="Arial"/>
          <w:sz w:val="14"/>
          <w:szCs w:val="14"/>
          <w:shd w:val="clear" w:color="auto" w:fill="FFFFFF"/>
          <w:lang w:val="pt-BR"/>
        </w:rPr>
        <w:t>;</w:t>
      </w:r>
      <w:proofErr w:type="gramEnd"/>
      <w:r w:rsidR="000C71BF" w:rsidRPr="000C71BF">
        <w:rPr>
          <w:rFonts w:ascii="Arial" w:hAnsi="Arial" w:cs="Arial"/>
          <w:sz w:val="14"/>
          <w:szCs w:val="14"/>
          <w:shd w:val="clear" w:color="auto" w:fill="FFFFFF"/>
          <w:lang w:val="pt-BR"/>
        </w:rPr>
        <w:t xml:space="preserve"> Ferreira, P.M. . </w:t>
      </w:r>
      <w:r w:rsidR="000C71BF" w:rsidRPr="000C71BF">
        <w:rPr>
          <w:rFonts w:ascii="Arial" w:hAnsi="Arial" w:cs="Arial"/>
          <w:sz w:val="14"/>
          <w:szCs w:val="14"/>
          <w:shd w:val="clear" w:color="auto" w:fill="FFFFFF"/>
        </w:rPr>
        <w:t>Obesity in older people: A new scenario and a new challenger. Integrative Food, Nutrition and Metabolism, v. 3, p. 341-344, 2016.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DF58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87CB2" w:rsidRDefault="008756E6" w:rsidP="00404E5B">
      <w:pPr>
        <w:spacing w:before="92"/>
        <w:ind w:right="4234"/>
        <w:rPr>
          <w:noProof/>
        </w:rPr>
      </w:pPr>
      <w:r>
        <w:rPr>
          <w:noProof/>
        </w:rPr>
        <w:t xml:space="preserve">              </w:t>
      </w:r>
      <w:r w:rsidR="00687CB2">
        <w:rPr>
          <w:noProof/>
        </w:rPr>
        <w:drawing>
          <wp:inline distT="0" distB="0" distL="0" distR="0" wp14:anchorId="72E13BD8" wp14:editId="45C1B039">
            <wp:extent cx="1104900" cy="11049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jpg"/>
                    <pic:cNvPicPr/>
                  </pic:nvPicPr>
                  <pic:blipFill>
                    <a:blip r:embed="rId17">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inline>
        </w:drawing>
      </w:r>
      <w:r w:rsidR="004A4BA3">
        <w:rPr>
          <w:noProof/>
        </w:rPr>
        <w:drawing>
          <wp:inline distT="0" distB="0" distL="0" distR="0" wp14:anchorId="7CA2BEF6" wp14:editId="0A84D33D">
            <wp:extent cx="891131" cy="1107325"/>
            <wp:effectExtent l="0" t="0" r="4445" b="0"/>
            <wp:docPr id="1" name="Imagem 1" descr="C:\Users\gifum\Downloads\Giovana Fu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fum\Downloads\Giovana Fumes.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94945" cy="1112064"/>
                    </a:xfrm>
                    <a:prstGeom prst="rect">
                      <a:avLst/>
                    </a:prstGeom>
                    <a:noFill/>
                    <a:ln>
                      <a:noFill/>
                    </a:ln>
                  </pic:spPr>
                </pic:pic>
              </a:graphicData>
            </a:graphic>
          </wp:inline>
        </w:drawing>
      </w:r>
    </w:p>
    <w:p w:rsidR="00687CB2" w:rsidRDefault="00687CB2"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p>
    <w:p w:rsidR="00687CB2" w:rsidRDefault="00687CB2">
      <w:pPr>
        <w:spacing w:before="41" w:line="154" w:lineRule="exact"/>
        <w:ind w:left="213" w:right="231"/>
        <w:jc w:val="both"/>
        <w:rPr>
          <w:rFonts w:ascii="Arial"/>
          <w:sz w:val="14"/>
        </w:rPr>
      </w:pPr>
    </w:p>
    <w:p w:rsidR="00687CB2" w:rsidRPr="00687CB2" w:rsidRDefault="00687CB2" w:rsidP="00687CB2">
      <w:pPr>
        <w:jc w:val="both"/>
        <w:rPr>
          <w:sz w:val="14"/>
          <w:szCs w:val="14"/>
        </w:rPr>
      </w:pPr>
      <w:r w:rsidRPr="00687CB2">
        <w:rPr>
          <w:sz w:val="14"/>
          <w:szCs w:val="14"/>
        </w:rPr>
        <w:t xml:space="preserve">Jose Eduardo Corrente has undergraduate in mathematics and took his </w:t>
      </w:r>
      <w:proofErr w:type="spellStart"/>
      <w:r w:rsidRPr="00687CB2">
        <w:rPr>
          <w:sz w:val="14"/>
          <w:szCs w:val="14"/>
        </w:rPr>
        <w:t>Msc</w:t>
      </w:r>
      <w:proofErr w:type="spellEnd"/>
      <w:r w:rsidRPr="00687CB2">
        <w:rPr>
          <w:sz w:val="14"/>
          <w:szCs w:val="14"/>
        </w:rPr>
        <w:t xml:space="preserve"> a</w:t>
      </w:r>
      <w:r>
        <w:rPr>
          <w:sz w:val="14"/>
          <w:szCs w:val="14"/>
        </w:rPr>
        <w:t>nd PhD in Biostatistics. He is Associate P</w:t>
      </w:r>
      <w:r w:rsidRPr="00687CB2">
        <w:rPr>
          <w:sz w:val="14"/>
          <w:szCs w:val="14"/>
        </w:rPr>
        <w:t xml:space="preserve">rofessor at Biostatistics Department - University of Sao Paulo State - UNESP, and his field of research is epidemiology of third age. Main projects are in quality of life, lifestyle and nutritional aspects for older people with respect to eating patterns and adequate intake as well as publications in reputed journals. Giovana Fumes has taken his PhD in Statistics and nowadays she is a </w:t>
      </w:r>
      <w:proofErr w:type="spellStart"/>
      <w:r w:rsidRPr="00687CB2">
        <w:rPr>
          <w:sz w:val="14"/>
          <w:szCs w:val="14"/>
        </w:rPr>
        <w:t>Pos</w:t>
      </w:r>
      <w:proofErr w:type="spellEnd"/>
      <w:r w:rsidRPr="00687CB2">
        <w:rPr>
          <w:sz w:val="14"/>
          <w:szCs w:val="14"/>
        </w:rPr>
        <w:t>-Doc researcher at “</w:t>
      </w:r>
      <w:proofErr w:type="spellStart"/>
      <w:r w:rsidRPr="00687CB2">
        <w:rPr>
          <w:sz w:val="14"/>
          <w:szCs w:val="14"/>
        </w:rPr>
        <w:t>Luiz</w:t>
      </w:r>
      <w:proofErr w:type="spellEnd"/>
      <w:r w:rsidRPr="00687CB2">
        <w:rPr>
          <w:sz w:val="14"/>
          <w:szCs w:val="14"/>
        </w:rPr>
        <w:t xml:space="preserve"> de </w:t>
      </w:r>
      <w:proofErr w:type="spellStart"/>
      <w:r w:rsidRPr="00687CB2">
        <w:rPr>
          <w:sz w:val="14"/>
          <w:szCs w:val="14"/>
        </w:rPr>
        <w:t>Queiroz</w:t>
      </w:r>
      <w:proofErr w:type="spellEnd"/>
      <w:r w:rsidRPr="00687CB2">
        <w:rPr>
          <w:sz w:val="14"/>
          <w:szCs w:val="14"/>
        </w:rPr>
        <w:t xml:space="preserve">” Agricultural School working in asymmetric models for fitting nutrient intake distributions. </w:t>
      </w:r>
    </w:p>
    <w:p w:rsidR="00AE3E37" w:rsidRDefault="00A9710C" w:rsidP="00687CB2">
      <w:pPr>
        <w:spacing w:before="62"/>
        <w:ind w:left="4217" w:right="4235"/>
        <w:jc w:val="center"/>
        <w:rPr>
          <w:rStyle w:val="Hyperlink"/>
          <w:rFonts w:ascii="Arial"/>
          <w:sz w:val="14"/>
        </w:r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5655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hyperlink r:id="rId19" w:history="1">
        <w:r w:rsidR="00687CB2" w:rsidRPr="00AD1901">
          <w:rPr>
            <w:rStyle w:val="Hyperlink"/>
            <w:rFonts w:ascii="Arial"/>
            <w:sz w:val="14"/>
          </w:rPr>
          <w:t>jecorren@ibb.unesp.br</w:t>
        </w:r>
      </w:hyperlink>
    </w:p>
    <w:p w:rsidR="004A4BA3" w:rsidRDefault="004A4BA3" w:rsidP="004A4BA3">
      <w:pPr>
        <w:spacing w:before="62"/>
        <w:ind w:left="4217" w:right="4235"/>
        <w:rPr>
          <w:rStyle w:val="Hyperlink"/>
          <w:rFonts w:ascii="Arial"/>
          <w:sz w:val="14"/>
        </w:rPr>
      </w:pPr>
    </w:p>
    <w:p w:rsidR="004A4BA3" w:rsidRDefault="004A4BA3" w:rsidP="00687CB2">
      <w:pPr>
        <w:spacing w:before="62"/>
        <w:ind w:left="4217" w:right="4235"/>
        <w:jc w:val="center"/>
        <w:rPr>
          <w:rFonts w:ascii="Arial"/>
          <w:sz w:val="14"/>
        </w:rPr>
      </w:pPr>
    </w:p>
    <w:p w:rsidR="00687CB2" w:rsidRDefault="00687CB2" w:rsidP="00687CB2">
      <w:pPr>
        <w:spacing w:before="62"/>
        <w:ind w:left="4217" w:right="4235"/>
        <w:jc w:val="center"/>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D92" w:rsidRDefault="00E90D92">
      <w:r>
        <w:separator/>
      </w:r>
    </w:p>
  </w:endnote>
  <w:endnote w:type="continuationSeparator" w:id="0">
    <w:p w:rsidR="00E90D92" w:rsidRDefault="00E9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D92" w:rsidRDefault="00E90D92">
      <w:r>
        <w:separator/>
      </w:r>
    </w:p>
  </w:footnote>
  <w:footnote w:type="continuationSeparator" w:id="0">
    <w:p w:rsidR="00E90D92" w:rsidRDefault="00E90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585517"/>
    <w:multiLevelType w:val="hybridMultilevel"/>
    <w:tmpl w:val="A2065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71BF"/>
    <w:rsid w:val="000E2911"/>
    <w:rsid w:val="001263DF"/>
    <w:rsid w:val="00292ED9"/>
    <w:rsid w:val="0036382E"/>
    <w:rsid w:val="00404E5B"/>
    <w:rsid w:val="00414F7B"/>
    <w:rsid w:val="004355DC"/>
    <w:rsid w:val="004749B4"/>
    <w:rsid w:val="00494130"/>
    <w:rsid w:val="004A4BA3"/>
    <w:rsid w:val="004F3523"/>
    <w:rsid w:val="005973B9"/>
    <w:rsid w:val="005B3A56"/>
    <w:rsid w:val="006060CE"/>
    <w:rsid w:val="0063497F"/>
    <w:rsid w:val="00687CB2"/>
    <w:rsid w:val="00835519"/>
    <w:rsid w:val="00873DF0"/>
    <w:rsid w:val="008756E6"/>
    <w:rsid w:val="00877E6E"/>
    <w:rsid w:val="008B62F6"/>
    <w:rsid w:val="00907C47"/>
    <w:rsid w:val="00936A22"/>
    <w:rsid w:val="009B2D44"/>
    <w:rsid w:val="00A07E82"/>
    <w:rsid w:val="00A9710C"/>
    <w:rsid w:val="00AE3E37"/>
    <w:rsid w:val="00B21A57"/>
    <w:rsid w:val="00C33602"/>
    <w:rsid w:val="00CD6F55"/>
    <w:rsid w:val="00CE5FB9"/>
    <w:rsid w:val="00D36A6E"/>
    <w:rsid w:val="00DE3104"/>
    <w:rsid w:val="00E90D92"/>
    <w:rsid w:val="00F1128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FC5F87-4A8C-465F-A605-445FA465E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customStyle="1" w:styleId="apple-converted-space">
    <w:name w:val="apple-converted-space"/>
    <w:basedOn w:val="Fontepargpadro"/>
    <w:rsid w:val="000C7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6237006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lattes.cnpq.br/1220120062149109" TargetMode="Externa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lattes.cnpq.br/6884787667549337" TargetMode="External"/><Relationship Id="rId17" Type="http://schemas.openxmlformats.org/officeDocument/2006/relationships/image" Target="media/image2.jpg"/><Relationship Id="rId2" Type="http://schemas.openxmlformats.org/officeDocument/2006/relationships/styles" Target="styles.xml"/><Relationship Id="rId16" Type="http://schemas.openxmlformats.org/officeDocument/2006/relationships/hyperlink" Target="http://lattes.cnpq.br/688478766754933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attes.cnpq.br/2558409902235019" TargetMode="External"/><Relationship Id="rId5" Type="http://schemas.openxmlformats.org/officeDocument/2006/relationships/footnotes" Target="footnotes.xml"/><Relationship Id="rId15" Type="http://schemas.openxmlformats.org/officeDocument/2006/relationships/hyperlink" Target="http://lattes.cnpq.br/2558409902235019" TargetMode="External"/><Relationship Id="rId10" Type="http://schemas.openxmlformats.org/officeDocument/2006/relationships/hyperlink" Target="http://lattes.cnpq.br/6884787667549337" TargetMode="External"/><Relationship Id="rId19" Type="http://schemas.openxmlformats.org/officeDocument/2006/relationships/hyperlink" Target="mailto:jecorren@ibb.unesp.br" TargetMode="External"/><Relationship Id="rId4" Type="http://schemas.openxmlformats.org/officeDocument/2006/relationships/webSettings" Target="webSettings.xml"/><Relationship Id="rId9" Type="http://schemas.openxmlformats.org/officeDocument/2006/relationships/hyperlink" Target="http://lattes.cnpq.br/2558409902235019" TargetMode="External"/><Relationship Id="rId14" Type="http://schemas.openxmlformats.org/officeDocument/2006/relationships/image" Target="media/image1.gi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712</Words>
  <Characters>4064</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José Eduardo Corrente</cp:lastModifiedBy>
  <cp:revision>3</cp:revision>
  <dcterms:created xsi:type="dcterms:W3CDTF">2017-01-05T10:11:00Z</dcterms:created>
  <dcterms:modified xsi:type="dcterms:W3CDTF">2017-01-05T10:12:00Z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