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73" w:rsidRPr="003900A2" w:rsidRDefault="000F6E73" w:rsidP="00386ABB">
      <w:pPr>
        <w:rPr>
          <w:b/>
          <w:bCs/>
          <w:sz w:val="36"/>
          <w:szCs w:val="36"/>
          <w:lang w:val="en-US"/>
        </w:rPr>
      </w:pPr>
      <w:proofErr w:type="gramStart"/>
      <w:r w:rsidRPr="003900A2">
        <w:rPr>
          <w:b/>
          <w:bCs/>
          <w:sz w:val="36"/>
          <w:szCs w:val="36"/>
          <w:lang w:val="en-US"/>
        </w:rPr>
        <w:t>Relationship</w:t>
      </w:r>
      <w:r w:rsidR="00386ABB">
        <w:rPr>
          <w:b/>
          <w:bCs/>
          <w:sz w:val="36"/>
          <w:szCs w:val="36"/>
          <w:lang w:val="en-US"/>
        </w:rPr>
        <w:t xml:space="preserve"> with</w:t>
      </w:r>
      <w:r w:rsidRPr="003900A2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3900A2">
        <w:rPr>
          <w:b/>
          <w:bCs/>
          <w:sz w:val="36"/>
          <w:szCs w:val="36"/>
          <w:lang w:val="en-US"/>
        </w:rPr>
        <w:t>immoglobulins</w:t>
      </w:r>
      <w:proofErr w:type="spellEnd"/>
      <w:r w:rsidRPr="003900A2">
        <w:rPr>
          <w:b/>
          <w:bCs/>
          <w:sz w:val="36"/>
          <w:szCs w:val="36"/>
          <w:lang w:val="en-US"/>
        </w:rPr>
        <w:t xml:space="preserve"> and Th1-Th2 ratio and </w:t>
      </w:r>
      <w:r w:rsidR="003900A2" w:rsidRPr="003900A2">
        <w:rPr>
          <w:b/>
          <w:bCs/>
          <w:sz w:val="36"/>
          <w:szCs w:val="36"/>
          <w:lang w:val="en-US"/>
        </w:rPr>
        <w:t xml:space="preserve">NO </w:t>
      </w:r>
      <w:r w:rsidR="003900A2">
        <w:rPr>
          <w:b/>
          <w:bCs/>
          <w:sz w:val="36"/>
          <w:szCs w:val="36"/>
          <w:lang w:val="en-US"/>
        </w:rPr>
        <w:t>with</w:t>
      </w:r>
      <w:r w:rsidRPr="003900A2">
        <w:rPr>
          <w:b/>
          <w:bCs/>
          <w:sz w:val="36"/>
          <w:szCs w:val="36"/>
          <w:lang w:val="en-US"/>
        </w:rPr>
        <w:t xml:space="preserve"> aggressive B-cell non Hodgkin lymphoma.</w:t>
      </w:r>
      <w:proofErr w:type="gramEnd"/>
    </w:p>
    <w:p w:rsidR="000F6E73" w:rsidRPr="003900A2" w:rsidRDefault="000F6E73" w:rsidP="000F6E73">
      <w:pPr>
        <w:rPr>
          <w:b/>
          <w:bCs/>
          <w:sz w:val="36"/>
          <w:szCs w:val="36"/>
          <w:lang w:val="en-US"/>
        </w:rPr>
      </w:pPr>
    </w:p>
    <w:p w:rsidR="005B2FE5" w:rsidRPr="000F6E73" w:rsidRDefault="000F6E73" w:rsidP="000F6E73">
      <w:pPr>
        <w:rPr>
          <w:b/>
          <w:bCs/>
          <w:sz w:val="32"/>
          <w:szCs w:val="32"/>
          <w:lang w:val="en-US"/>
        </w:rPr>
      </w:pPr>
      <w:r w:rsidRPr="000F6E73">
        <w:rPr>
          <w:b/>
          <w:bCs/>
          <w:sz w:val="32"/>
          <w:szCs w:val="32"/>
          <w:lang w:val="en-US"/>
        </w:rPr>
        <w:t>Abstract</w:t>
      </w:r>
    </w:p>
    <w:p w:rsidR="000F6E73" w:rsidRPr="000F6E73" w:rsidRDefault="000F6E73" w:rsidP="000F6E73">
      <w:pPr>
        <w:rPr>
          <w:b/>
          <w:bCs/>
          <w:sz w:val="32"/>
          <w:szCs w:val="32"/>
          <w:lang w:val="en-US"/>
        </w:rPr>
      </w:pPr>
      <w:r w:rsidRPr="000F6E73">
        <w:rPr>
          <w:b/>
          <w:bCs/>
          <w:sz w:val="32"/>
          <w:szCs w:val="32"/>
          <w:lang w:val="en-US"/>
        </w:rPr>
        <w:t xml:space="preserve">Objective </w:t>
      </w:r>
    </w:p>
    <w:p w:rsidR="000F6E73" w:rsidRDefault="000F6E73" w:rsidP="003900A2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T</w:t>
      </w:r>
      <w:r w:rsidRPr="000F6E73">
        <w:rPr>
          <w:sz w:val="32"/>
          <w:szCs w:val="32"/>
          <w:lang w:val="en-US"/>
        </w:rPr>
        <w:t xml:space="preserve">o </w:t>
      </w:r>
      <w:r w:rsidR="003900A2" w:rsidRPr="000F6E73">
        <w:rPr>
          <w:sz w:val="32"/>
          <w:szCs w:val="32"/>
          <w:lang w:val="en-US"/>
        </w:rPr>
        <w:t>highlight</w:t>
      </w:r>
      <w:r w:rsidR="003900A2">
        <w:rPr>
          <w:sz w:val="32"/>
          <w:szCs w:val="32"/>
          <w:lang w:val="en-US"/>
        </w:rPr>
        <w:t xml:space="preserve">  </w:t>
      </w:r>
      <w:r w:rsidRPr="000F6E73">
        <w:rPr>
          <w:sz w:val="32"/>
          <w:szCs w:val="32"/>
          <w:lang w:val="en-US"/>
        </w:rPr>
        <w:t xml:space="preserve"> </w:t>
      </w:r>
      <w:r w:rsidR="003900A2">
        <w:rPr>
          <w:sz w:val="32"/>
          <w:szCs w:val="32"/>
          <w:lang w:val="en-US"/>
        </w:rPr>
        <w:t>r</w:t>
      </w:r>
      <w:r w:rsidRPr="000F6E73">
        <w:rPr>
          <w:sz w:val="32"/>
          <w:szCs w:val="32"/>
          <w:lang w:val="en-US"/>
        </w:rPr>
        <w:t xml:space="preserve">elationship with </w:t>
      </w:r>
      <w:proofErr w:type="spellStart"/>
      <w:r w:rsidRPr="000F6E73">
        <w:rPr>
          <w:sz w:val="32"/>
          <w:szCs w:val="32"/>
          <w:lang w:val="en-US"/>
        </w:rPr>
        <w:t>immoglobulins</w:t>
      </w:r>
      <w:proofErr w:type="spellEnd"/>
      <w:r w:rsidRPr="000F6E73">
        <w:rPr>
          <w:sz w:val="32"/>
          <w:szCs w:val="32"/>
          <w:lang w:val="en-US"/>
        </w:rPr>
        <w:t xml:space="preserve"> and Th1-Th2 ratio and NO with aggressive B-cell non Hodgkin lymphoma.</w:t>
      </w:r>
      <w:proofErr w:type="gramEnd"/>
    </w:p>
    <w:p w:rsidR="000F6E73" w:rsidRPr="000F6E73" w:rsidRDefault="000F6E73" w:rsidP="003900A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Methods Thirty two 32 newly diagnosed patients with aggress</w:t>
      </w:r>
      <w:r w:rsidR="003900A2">
        <w:rPr>
          <w:sz w:val="32"/>
          <w:szCs w:val="32"/>
          <w:lang w:val="en-US"/>
        </w:rPr>
        <w:t xml:space="preserve">ive B-cell NHL </w:t>
      </w:r>
      <w:proofErr w:type="gramStart"/>
      <w:r w:rsidR="003900A2">
        <w:rPr>
          <w:sz w:val="32"/>
          <w:szCs w:val="32"/>
          <w:lang w:val="en-US"/>
        </w:rPr>
        <w:t>and  25</w:t>
      </w:r>
      <w:proofErr w:type="gramEnd"/>
      <w:r w:rsidR="003900A2">
        <w:rPr>
          <w:sz w:val="32"/>
          <w:szCs w:val="32"/>
          <w:lang w:val="en-US"/>
        </w:rPr>
        <w:t xml:space="preserve"> age; sex and body mass index BMI-matched </w:t>
      </w:r>
      <w:proofErr w:type="spellStart"/>
      <w:r w:rsidR="003900A2">
        <w:rPr>
          <w:sz w:val="32"/>
          <w:szCs w:val="32"/>
          <w:lang w:val="en-US"/>
        </w:rPr>
        <w:t>healthly</w:t>
      </w:r>
      <w:proofErr w:type="spellEnd"/>
      <w:r w:rsidR="003900A2">
        <w:rPr>
          <w:sz w:val="32"/>
          <w:szCs w:val="32"/>
          <w:lang w:val="en-US"/>
        </w:rPr>
        <w:t xml:space="preserve"> controls were randomly selected for a cross-</w:t>
      </w:r>
      <w:proofErr w:type="spellStart"/>
      <w:r w:rsidR="003900A2">
        <w:rPr>
          <w:sz w:val="32"/>
          <w:szCs w:val="32"/>
          <w:lang w:val="en-US"/>
        </w:rPr>
        <w:t>sectonial</w:t>
      </w:r>
      <w:proofErr w:type="spellEnd"/>
      <w:r w:rsidR="003900A2">
        <w:rPr>
          <w:sz w:val="32"/>
          <w:szCs w:val="32"/>
          <w:lang w:val="en-US"/>
        </w:rPr>
        <w:t xml:space="preserve"> case-control study conducted at the hematology Department of </w:t>
      </w:r>
      <w:proofErr w:type="spellStart"/>
      <w:r w:rsidR="003900A2">
        <w:rPr>
          <w:sz w:val="32"/>
          <w:szCs w:val="32"/>
          <w:lang w:val="en-US"/>
        </w:rPr>
        <w:t>Tlemcen</w:t>
      </w:r>
      <w:proofErr w:type="spellEnd"/>
      <w:r w:rsidR="003900A2">
        <w:rPr>
          <w:sz w:val="32"/>
          <w:szCs w:val="32"/>
          <w:lang w:val="en-US"/>
        </w:rPr>
        <w:t xml:space="preserve"> University Medical Center (Northwest of Algeria).</w:t>
      </w:r>
    </w:p>
    <w:p w:rsidR="000F6E73" w:rsidRPr="000F6E73" w:rsidRDefault="000F6E73" w:rsidP="000F6E73">
      <w:pPr>
        <w:rPr>
          <w:sz w:val="32"/>
          <w:szCs w:val="32"/>
          <w:lang w:val="en-US"/>
        </w:rPr>
      </w:pPr>
    </w:p>
    <w:p w:rsidR="000F6E73" w:rsidRPr="000F6E73" w:rsidRDefault="000F6E73" w:rsidP="000F6E73">
      <w:pPr>
        <w:rPr>
          <w:sz w:val="32"/>
          <w:szCs w:val="32"/>
          <w:lang w:val="en-US"/>
        </w:rPr>
      </w:pPr>
    </w:p>
    <w:sectPr w:rsidR="000F6E73" w:rsidRPr="000F6E73" w:rsidSect="005B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0F6E73"/>
    <w:rsid w:val="000F6E73"/>
    <w:rsid w:val="00386ABB"/>
    <w:rsid w:val="003900A2"/>
    <w:rsid w:val="005B2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2016-12-04T18:21:00Z</dcterms:created>
  <dcterms:modified xsi:type="dcterms:W3CDTF">2016-12-04T18:47:00Z</dcterms:modified>
</cp:coreProperties>
</file>