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1CC" w:rsidRPr="00D163C6" w:rsidRDefault="005121CC" w:rsidP="005121C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3C6">
        <w:rPr>
          <w:rFonts w:ascii="Times New Roman" w:hAnsi="Times New Roman" w:cs="Times New Roman"/>
          <w:b/>
          <w:sz w:val="24"/>
          <w:szCs w:val="24"/>
        </w:rPr>
        <w:t xml:space="preserve">Assessment of total serum </w:t>
      </w:r>
      <w:proofErr w:type="spellStart"/>
      <w:r w:rsidRPr="00D163C6">
        <w:rPr>
          <w:rFonts w:ascii="Times New Roman" w:hAnsi="Times New Roman" w:cs="Times New Roman"/>
          <w:b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b/>
          <w:sz w:val="24"/>
          <w:szCs w:val="24"/>
        </w:rPr>
        <w:t xml:space="preserve"> level and associated factors among asthmatic patients at university of Gondar hospital, Gondar, North West Ethiopia</w:t>
      </w:r>
    </w:p>
    <w:p w:rsidR="005121CC" w:rsidRPr="00E231C6" w:rsidRDefault="005121CC" w:rsidP="005121C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gramStart"/>
      <w:r w:rsidRPr="00D163C6">
        <w:rPr>
          <w:rFonts w:ascii="Times New Roman" w:hAnsi="Times New Roman" w:cs="Times New Roman"/>
        </w:rPr>
        <w:t>AyenewAssefa</w:t>
      </w:r>
      <w:r w:rsidRPr="00D163C6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E231C6">
        <w:rPr>
          <w:rFonts w:ascii="Times New Roman" w:hAnsi="Times New Roman" w:cs="Times New Roman"/>
        </w:rPr>
        <w:t>(Mr.),</w:t>
      </w:r>
      <w:r w:rsidRPr="00D163C6">
        <w:rPr>
          <w:rFonts w:ascii="Times New Roman" w:hAnsi="Times New Roman" w:cs="Times New Roman"/>
        </w:rPr>
        <w:t xml:space="preserve"> </w:t>
      </w:r>
      <w:proofErr w:type="spellStart"/>
      <w:r w:rsidRPr="00D163C6">
        <w:rPr>
          <w:rFonts w:ascii="Times New Roman" w:hAnsi="Times New Roman" w:cs="Times New Roman"/>
        </w:rPr>
        <w:t>Demeke</w:t>
      </w:r>
      <w:proofErr w:type="spellEnd"/>
      <w:r w:rsidRPr="00D163C6">
        <w:rPr>
          <w:rFonts w:ascii="Times New Roman" w:hAnsi="Times New Roman" w:cs="Times New Roman"/>
        </w:rPr>
        <w:t xml:space="preserve"> Geremew</w:t>
      </w:r>
      <w:r w:rsidRPr="00D163C6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(Mr.), </w:t>
      </w:r>
      <w:proofErr w:type="spellStart"/>
      <w:r w:rsidRPr="00D163C6">
        <w:rPr>
          <w:rFonts w:ascii="Times New Roman" w:hAnsi="Times New Roman" w:cs="Times New Roman"/>
        </w:rPr>
        <w:t>Tadelo</w:t>
      </w:r>
      <w:proofErr w:type="spellEnd"/>
      <w:r w:rsidRPr="00D163C6">
        <w:rPr>
          <w:rFonts w:ascii="Times New Roman" w:hAnsi="Times New Roman" w:cs="Times New Roman"/>
        </w:rPr>
        <w:t xml:space="preserve"> Wondmagegn</w:t>
      </w:r>
      <w:r w:rsidRPr="00D163C6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(Mr.)</w:t>
      </w:r>
      <w:proofErr w:type="gramEnd"/>
    </w:p>
    <w:p w:rsidR="005121CC" w:rsidRPr="00D163C6" w:rsidRDefault="005121CC" w:rsidP="005121CC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163C6">
        <w:rPr>
          <w:rFonts w:ascii="Times New Roman" w:hAnsi="Times New Roman" w:cs="Times New Roman"/>
          <w:vertAlign w:val="superscript"/>
        </w:rPr>
        <w:t xml:space="preserve">1 </w:t>
      </w:r>
      <w:r w:rsidRPr="00D163C6">
        <w:rPr>
          <w:rFonts w:ascii="Times New Roman" w:hAnsi="Times New Roman" w:cs="Times New Roman"/>
        </w:rPr>
        <w:t xml:space="preserve">Department of Immunology and Molecular Biology, School of Biomedical and </w:t>
      </w:r>
      <w:r>
        <w:rPr>
          <w:rFonts w:ascii="Times New Roman" w:hAnsi="Times New Roman" w:cs="Times New Roman"/>
        </w:rPr>
        <w:t>L</w:t>
      </w:r>
      <w:r w:rsidRPr="00D163C6">
        <w:rPr>
          <w:rFonts w:ascii="Times New Roman" w:hAnsi="Times New Roman" w:cs="Times New Roman"/>
        </w:rPr>
        <w:t>aboratory Sciences, University of Gondar, Gondar, Ethiopia</w:t>
      </w:r>
    </w:p>
    <w:p w:rsidR="005121CC" w:rsidRPr="00D163C6" w:rsidRDefault="005121CC" w:rsidP="005121CC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163C6">
        <w:rPr>
          <w:rFonts w:ascii="Times New Roman" w:hAnsi="Times New Roman" w:cs="Times New Roman"/>
        </w:rPr>
        <w:t xml:space="preserve">*Corresponding author: </w:t>
      </w:r>
      <w:proofErr w:type="spellStart"/>
      <w:r w:rsidRPr="00D163C6">
        <w:rPr>
          <w:rFonts w:ascii="Times New Roman" w:hAnsi="Times New Roman" w:cs="Times New Roman"/>
        </w:rPr>
        <w:t>AyenewAssefa</w:t>
      </w:r>
      <w:proofErr w:type="spellEnd"/>
      <w:r w:rsidRPr="00D163C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G</w:t>
      </w:r>
      <w:r w:rsidRPr="00D163C6">
        <w:rPr>
          <w:rFonts w:ascii="Times New Roman" w:hAnsi="Times New Roman" w:cs="Times New Roman"/>
        </w:rPr>
        <w:t xml:space="preserve">mail: </w:t>
      </w:r>
      <w:hyperlink r:id="rId4" w:history="1">
        <w:r w:rsidRPr="00D163C6">
          <w:rPr>
            <w:rStyle w:val="Hyperlink"/>
            <w:rFonts w:ascii="Times New Roman" w:hAnsi="Times New Roman" w:cs="Times New Roman"/>
          </w:rPr>
          <w:t>ayenassef@gmail.com</w:t>
        </w:r>
      </w:hyperlink>
      <w:proofErr w:type="gramStart"/>
      <w:r w:rsidRPr="00D163C6">
        <w:rPr>
          <w:rFonts w:ascii="Times New Roman" w:hAnsi="Times New Roman" w:cs="Times New Roman"/>
        </w:rPr>
        <w:t>.,</w:t>
      </w:r>
      <w:proofErr w:type="gramEnd"/>
      <w:r w:rsidRPr="00D163C6">
        <w:rPr>
          <w:rFonts w:ascii="Times New Roman" w:hAnsi="Times New Roman" w:cs="Times New Roman"/>
        </w:rPr>
        <w:t xml:space="preserve"> </w:t>
      </w:r>
      <w:proofErr w:type="spellStart"/>
      <w:r w:rsidRPr="00D163C6">
        <w:rPr>
          <w:rFonts w:ascii="Times New Roman" w:hAnsi="Times New Roman" w:cs="Times New Roman"/>
        </w:rPr>
        <w:t>tel</w:t>
      </w:r>
      <w:proofErr w:type="spellEnd"/>
      <w:r w:rsidRPr="00D163C6">
        <w:rPr>
          <w:rFonts w:ascii="Times New Roman" w:hAnsi="Times New Roman" w:cs="Times New Roman"/>
        </w:rPr>
        <w:t xml:space="preserve"> - +251936379857</w:t>
      </w:r>
    </w:p>
    <w:p w:rsidR="00000000" w:rsidRDefault="003F5DAD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3A2B87" w:rsidRDefault="003A2B87"/>
    <w:p w:rsidR="005121CC" w:rsidRDefault="005121CC" w:rsidP="003A2B87">
      <w:pPr>
        <w:spacing w:line="360" w:lineRule="auto"/>
        <w:jc w:val="both"/>
      </w:pPr>
    </w:p>
    <w:p w:rsidR="003A2B87" w:rsidRPr="00D163C6" w:rsidRDefault="003A2B87" w:rsidP="003A2B8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3C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Abstract </w:t>
      </w:r>
    </w:p>
    <w:p w:rsidR="003F5DAD" w:rsidRDefault="003A2B87" w:rsidP="003A2B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C6">
        <w:rPr>
          <w:rFonts w:ascii="Times New Roman" w:hAnsi="Times New Roman" w:cs="Times New Roman"/>
          <w:b/>
          <w:sz w:val="24"/>
          <w:szCs w:val="24"/>
        </w:rPr>
        <w:t>Background</w:t>
      </w:r>
      <w:r w:rsidRPr="00D163C6">
        <w:rPr>
          <w:rFonts w:ascii="Times New Roman" w:hAnsi="Times New Roman" w:cs="Times New Roman"/>
          <w:sz w:val="24"/>
          <w:szCs w:val="24"/>
        </w:rPr>
        <w:t xml:space="preserve">: Asthma is a chronic respiratory disorder </w:t>
      </w:r>
      <w:r>
        <w:rPr>
          <w:rFonts w:ascii="Times New Roman" w:hAnsi="Times New Roman" w:cs="Times New Roman"/>
          <w:sz w:val="24"/>
          <w:szCs w:val="24"/>
        </w:rPr>
        <w:t>having</w:t>
      </w:r>
      <w:r w:rsidRPr="00D163C6">
        <w:rPr>
          <w:rFonts w:ascii="Times New Roman" w:hAnsi="Times New Roman" w:cs="Times New Roman"/>
          <w:sz w:val="24"/>
          <w:szCs w:val="24"/>
        </w:rPr>
        <w:t xml:space="preserve"> both genetic and environmental underlying risk factors. </w:t>
      </w:r>
      <w:r w:rsidRPr="00D163C6">
        <w:rPr>
          <w:rFonts w:ascii="Times New Roman" w:hAnsi="Times New Roman" w:cs="Times New Roman"/>
          <w:sz w:val="24"/>
          <w:szCs w:val="24"/>
          <w:shd w:val="clear" w:color="auto" w:fill="FFFFFF"/>
        </w:rPr>
        <w:t>Immunoglobulin E (</w:t>
      </w:r>
      <w:proofErr w:type="spellStart"/>
      <w:r w:rsidRPr="00D163C6">
        <w:rPr>
          <w:rFonts w:ascii="Times New Roman" w:hAnsi="Times New Roman" w:cs="Times New Roman"/>
          <w:sz w:val="24"/>
          <w:szCs w:val="24"/>
          <w:shd w:val="clear" w:color="auto" w:fill="FFFFFF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is known to play a critical role in asthma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pathogenesis </w:t>
      </w:r>
      <w:r w:rsidRPr="00D163C6">
        <w:rPr>
          <w:rFonts w:ascii="Times New Roman" w:hAnsi="Times New Roman" w:cs="Times New Roman"/>
          <w:sz w:val="24"/>
          <w:szCs w:val="24"/>
          <w:shd w:val="clear" w:color="auto" w:fill="FFFFFF"/>
        </w:rPr>
        <w:t>and has also main function in </w:t>
      </w:r>
      <w:hyperlink r:id="rId5" w:tooltip="Immune system" w:history="1">
        <w:r w:rsidRPr="00D163C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immun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e</w:t>
        </w:r>
      </w:hyperlink>
      <w:r>
        <w:t xml:space="preserve"> response</w:t>
      </w:r>
      <w:r w:rsidRPr="00D163C6">
        <w:rPr>
          <w:rFonts w:ascii="Times New Roman" w:hAnsi="Times New Roman" w:cs="Times New Roman"/>
          <w:sz w:val="24"/>
          <w:szCs w:val="24"/>
        </w:rPr>
        <w:t xml:space="preserve"> </w:t>
      </w:r>
      <w:r w:rsidRPr="00D163C6">
        <w:rPr>
          <w:rFonts w:ascii="Times New Roman" w:hAnsi="Times New Roman" w:cs="Times New Roman"/>
          <w:sz w:val="24"/>
          <w:szCs w:val="24"/>
          <w:shd w:val="clear" w:color="auto" w:fill="FFFFFF"/>
        </w:rPr>
        <w:t>to parasites such as </w:t>
      </w:r>
      <w:proofErr w:type="spellStart"/>
      <w:r>
        <w:fldChar w:fldCharType="begin"/>
      </w:r>
      <w:r>
        <w:instrText>HYPERLINK "https://en.wikipedia.org/wiki/Helminth" \o "Helminth"</w:instrText>
      </w:r>
      <w:r>
        <w:fldChar w:fldCharType="separate"/>
      </w:r>
      <w:r w:rsidRPr="00D163C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helminths</w:t>
      </w:r>
      <w:proofErr w:type="spellEnd"/>
      <w:r>
        <w:fldChar w:fldCharType="end"/>
      </w:r>
      <w:r w:rsidRPr="00D163C6">
        <w:rPr>
          <w:rFonts w:ascii="Times New Roman" w:hAnsi="Times New Roman" w:cs="Times New Roman"/>
          <w:sz w:val="24"/>
          <w:szCs w:val="24"/>
        </w:rPr>
        <w:t>. In this research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63C6">
        <w:rPr>
          <w:rFonts w:ascii="Times New Roman" w:hAnsi="Times New Roman" w:cs="Times New Roman"/>
          <w:sz w:val="24"/>
          <w:szCs w:val="24"/>
        </w:rPr>
        <w:t xml:space="preserve"> we aimed to assess total serum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level and associated factors among asthmatic patients 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163C6">
        <w:rPr>
          <w:rFonts w:ascii="Times New Roman" w:hAnsi="Times New Roman" w:cs="Times New Roman"/>
          <w:sz w:val="24"/>
          <w:szCs w:val="24"/>
        </w:rPr>
        <w:t xml:space="preserve">University of Gondar Hospital, Gondar, North West Ethiopia. </w:t>
      </w:r>
      <w:r w:rsidRPr="00D163C6">
        <w:rPr>
          <w:rFonts w:ascii="Times New Roman" w:hAnsi="Times New Roman" w:cs="Times New Roman"/>
          <w:b/>
          <w:sz w:val="24"/>
          <w:szCs w:val="24"/>
        </w:rPr>
        <w:t>Method</w:t>
      </w:r>
      <w:r w:rsidRPr="00D163C6">
        <w:rPr>
          <w:rFonts w:ascii="Times New Roman" w:hAnsi="Times New Roman" w:cs="Times New Roman"/>
          <w:sz w:val="24"/>
          <w:szCs w:val="24"/>
        </w:rPr>
        <w:t xml:space="preserve">: </w:t>
      </w:r>
      <w:r w:rsidRPr="004F24D0">
        <w:rPr>
          <w:rFonts w:ascii="Times New Roman" w:hAnsi="Times New Roman" w:cs="Times New Roman"/>
          <w:sz w:val="24"/>
          <w:szCs w:val="24"/>
        </w:rPr>
        <w:t>A comparative cross-sectional study</w:t>
      </w:r>
      <w:r w:rsidRPr="00D163C6">
        <w:rPr>
          <w:rFonts w:ascii="Times New Roman" w:hAnsi="Times New Roman" w:cs="Times New Roman"/>
          <w:sz w:val="24"/>
          <w:szCs w:val="24"/>
        </w:rPr>
        <w:t xml:space="preserve"> was conducted from June to August 2019 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163C6">
        <w:rPr>
          <w:rFonts w:ascii="Times New Roman" w:hAnsi="Times New Roman" w:cs="Times New Roman"/>
          <w:sz w:val="24"/>
          <w:szCs w:val="24"/>
        </w:rPr>
        <w:t xml:space="preserve">University </w:t>
      </w:r>
      <w:proofErr w:type="gramStart"/>
      <w:r w:rsidRPr="00D163C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D163C6">
        <w:rPr>
          <w:rFonts w:ascii="Times New Roman" w:hAnsi="Times New Roman" w:cs="Times New Roman"/>
          <w:sz w:val="24"/>
          <w:szCs w:val="24"/>
        </w:rPr>
        <w:t xml:space="preserve"> Gondar Hospital among asthmatic patients. </w:t>
      </w:r>
      <w:r>
        <w:rPr>
          <w:rFonts w:ascii="Times New Roman" w:hAnsi="Times New Roman" w:cs="Times New Roman"/>
          <w:sz w:val="24"/>
          <w:szCs w:val="24"/>
        </w:rPr>
        <w:t>A s</w:t>
      </w:r>
      <w:r w:rsidRPr="00D163C6">
        <w:rPr>
          <w:rFonts w:ascii="Times New Roman" w:hAnsi="Times New Roman" w:cs="Times New Roman"/>
          <w:sz w:val="24"/>
          <w:szCs w:val="24"/>
        </w:rPr>
        <w:t>tructured questionnaire was used to collect socio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63C6">
        <w:rPr>
          <w:rFonts w:ascii="Times New Roman" w:hAnsi="Times New Roman" w:cs="Times New Roman"/>
          <w:sz w:val="24"/>
          <w:szCs w:val="24"/>
        </w:rPr>
        <w:t xml:space="preserve">demographic characteristics of patients. Venous blood was collected from </w:t>
      </w:r>
      <w:r>
        <w:rPr>
          <w:rFonts w:ascii="Times New Roman" w:hAnsi="Times New Roman" w:cs="Times New Roman"/>
          <w:sz w:val="24"/>
          <w:szCs w:val="24"/>
        </w:rPr>
        <w:t>asthmatic patients</w:t>
      </w:r>
      <w:r w:rsidRPr="00D163C6">
        <w:rPr>
          <w:rFonts w:ascii="Times New Roman" w:hAnsi="Times New Roman" w:cs="Times New Roman"/>
          <w:sz w:val="24"/>
          <w:szCs w:val="24"/>
        </w:rPr>
        <w:t xml:space="preserve"> to determine total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and cholesterol levels. </w:t>
      </w:r>
      <w:r>
        <w:rPr>
          <w:rFonts w:ascii="Times New Roman" w:hAnsi="Times New Roman" w:cs="Times New Roman"/>
          <w:sz w:val="24"/>
          <w:szCs w:val="24"/>
        </w:rPr>
        <w:t>A s</w:t>
      </w:r>
      <w:r w:rsidRPr="00D163C6">
        <w:rPr>
          <w:rFonts w:ascii="Times New Roman" w:hAnsi="Times New Roman" w:cs="Times New Roman"/>
          <w:sz w:val="24"/>
          <w:szCs w:val="24"/>
        </w:rPr>
        <w:t xml:space="preserve">tool examination was also done </w:t>
      </w:r>
      <w:r>
        <w:rPr>
          <w:rFonts w:ascii="Times New Roman" w:hAnsi="Times New Roman" w:cs="Times New Roman"/>
          <w:sz w:val="24"/>
          <w:szCs w:val="24"/>
        </w:rPr>
        <w:t>among</w:t>
      </w:r>
      <w:r w:rsidRPr="00D163C6">
        <w:rPr>
          <w:rFonts w:ascii="Times New Roman" w:hAnsi="Times New Roman" w:cs="Times New Roman"/>
          <w:sz w:val="24"/>
          <w:szCs w:val="24"/>
        </w:rPr>
        <w:t xml:space="preserve"> the patients. </w:t>
      </w:r>
      <w:r>
        <w:rPr>
          <w:rFonts w:ascii="Times New Roman" w:hAnsi="Times New Roman" w:cs="Times New Roman"/>
          <w:sz w:val="24"/>
          <w:szCs w:val="24"/>
        </w:rPr>
        <w:t>Stored s</w:t>
      </w:r>
      <w:r w:rsidRPr="00D163C6">
        <w:rPr>
          <w:rFonts w:ascii="Times New Roman" w:hAnsi="Times New Roman" w:cs="Times New Roman"/>
          <w:sz w:val="24"/>
          <w:szCs w:val="24"/>
        </w:rPr>
        <w:t>erum</w:t>
      </w:r>
      <w:r>
        <w:rPr>
          <w:rFonts w:ascii="Times New Roman" w:hAnsi="Times New Roman" w:cs="Times New Roman"/>
          <w:sz w:val="24"/>
          <w:szCs w:val="24"/>
        </w:rPr>
        <w:t xml:space="preserve"> sample</w:t>
      </w:r>
      <w:r w:rsidRPr="00D163C6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>blood donors</w:t>
      </w:r>
      <w:r w:rsidRPr="00D163C6">
        <w:rPr>
          <w:rFonts w:ascii="Times New Roman" w:hAnsi="Times New Roman" w:cs="Times New Roman"/>
          <w:sz w:val="24"/>
          <w:szCs w:val="24"/>
        </w:rPr>
        <w:t xml:space="preserve"> was used as control. Data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D163C6">
        <w:rPr>
          <w:rFonts w:ascii="Times New Roman" w:hAnsi="Times New Roman" w:cs="Times New Roman"/>
          <w:sz w:val="24"/>
          <w:szCs w:val="24"/>
        </w:rPr>
        <w:t xml:space="preserve"> analy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D163C6">
        <w:rPr>
          <w:rFonts w:ascii="Times New Roman" w:hAnsi="Times New Roman" w:cs="Times New Roman"/>
          <w:sz w:val="24"/>
          <w:szCs w:val="24"/>
        </w:rPr>
        <w:t xml:space="preserve">ed using SPSS version 20. </w:t>
      </w:r>
      <w:r w:rsidR="005121CC">
        <w:rPr>
          <w:rFonts w:ascii="Times New Roman" w:hAnsi="Times New Roman" w:cs="Times New Roman"/>
          <w:sz w:val="24"/>
          <w:szCs w:val="24"/>
        </w:rPr>
        <w:t>Appropriate analysis methods</w:t>
      </w:r>
      <w:r w:rsidRPr="00D163C6">
        <w:rPr>
          <w:rFonts w:ascii="Times New Roman" w:hAnsi="Times New Roman" w:cs="Times New Roman"/>
          <w:sz w:val="24"/>
          <w:szCs w:val="24"/>
        </w:rPr>
        <w:t xml:space="preserve"> were used in data analysis</w:t>
      </w:r>
      <w:r w:rsidR="005121CC">
        <w:rPr>
          <w:rFonts w:ascii="Times New Roman" w:hAnsi="Times New Roman" w:cs="Times New Roman"/>
          <w:sz w:val="24"/>
          <w:szCs w:val="24"/>
        </w:rPr>
        <w:t xml:space="preserve"> and p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63C6">
        <w:rPr>
          <w:rFonts w:ascii="Times New Roman" w:hAnsi="Times New Roman" w:cs="Times New Roman"/>
          <w:sz w:val="24"/>
          <w:szCs w:val="24"/>
        </w:rPr>
        <w:t xml:space="preserve">value ≤ 0.05 was considered statistically significant. </w:t>
      </w:r>
    </w:p>
    <w:p w:rsidR="003F5DAD" w:rsidRDefault="003A2B87" w:rsidP="003A2B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C6">
        <w:rPr>
          <w:rFonts w:ascii="Times New Roman" w:hAnsi="Times New Roman" w:cs="Times New Roman"/>
          <w:b/>
          <w:sz w:val="24"/>
          <w:szCs w:val="24"/>
        </w:rPr>
        <w:t>Results</w:t>
      </w:r>
      <w:r w:rsidRPr="00D163C6">
        <w:rPr>
          <w:rFonts w:ascii="Times New Roman" w:hAnsi="Times New Roman" w:cs="Times New Roman"/>
          <w:sz w:val="24"/>
          <w:szCs w:val="24"/>
        </w:rPr>
        <w:t xml:space="preserve">: A total of 88 study subjects were included. The geometric mean of total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level was 366.6 ± 5.4 IU/ml and 52.2 ± 3.6 IU/ml </w:t>
      </w:r>
      <w:proofErr w:type="gramStart"/>
      <w:r w:rsidRPr="00D163C6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D163C6">
        <w:rPr>
          <w:rFonts w:ascii="Times New Roman" w:hAnsi="Times New Roman" w:cs="Times New Roman"/>
          <w:sz w:val="24"/>
          <w:szCs w:val="24"/>
        </w:rPr>
        <w:t xml:space="preserve"> patients and controls respectively (p &lt; 0.001). </w:t>
      </w:r>
      <w:r w:rsidRPr="00D163C6">
        <w:rPr>
          <w:rFonts w:ascii="Times New Roman" w:eastAsia="TimesNewRomanPSMT" w:hAnsi="Times New Roman" w:cs="Times New Roman"/>
          <w:sz w:val="24"/>
          <w:szCs w:val="24"/>
        </w:rPr>
        <w:t xml:space="preserve">The geometric mean total </w:t>
      </w:r>
      <w:proofErr w:type="spellStart"/>
      <w:r w:rsidRPr="00D163C6">
        <w:rPr>
          <w:rFonts w:ascii="Times New Roman" w:eastAsia="TimesNewRomanPSMT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eastAsia="TimesNewRomanPSMT" w:hAnsi="Times New Roman" w:cs="Times New Roman"/>
          <w:sz w:val="24"/>
          <w:szCs w:val="24"/>
        </w:rPr>
        <w:t xml:space="preserve"> levels of patients with positive and negative </w:t>
      </w:r>
      <w:proofErr w:type="spellStart"/>
      <w:r w:rsidRPr="00D163C6">
        <w:rPr>
          <w:rFonts w:ascii="Times New Roman" w:eastAsia="TimesNewRomanPSMT" w:hAnsi="Times New Roman" w:cs="Times New Roman"/>
          <w:sz w:val="24"/>
          <w:szCs w:val="24"/>
        </w:rPr>
        <w:t>helminth</w:t>
      </w:r>
      <w:proofErr w:type="spellEnd"/>
      <w:r w:rsidRPr="00D163C6">
        <w:rPr>
          <w:rFonts w:ascii="Times New Roman" w:eastAsia="TimesNewRomanPSMT" w:hAnsi="Times New Roman" w:cs="Times New Roman"/>
          <w:sz w:val="24"/>
          <w:szCs w:val="24"/>
        </w:rPr>
        <w:t xml:space="preserve"> infection were 1282.9 ± 3.6 IU/ml and 294.4 ± 5.6 IU/ml respectively</w:t>
      </w:r>
      <w:r w:rsidRPr="00D163C6">
        <w:rPr>
          <w:rFonts w:ascii="Times New Roman" w:hAnsi="Times New Roman" w:cs="Times New Roman"/>
          <w:sz w:val="24"/>
          <w:szCs w:val="24"/>
        </w:rPr>
        <w:t xml:space="preserve"> (p= 0.237). The geometric mean total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level for moderate-severe groups of asthmatics was 367.4 ± 5.6 IU/ml and intermittent-mild groups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D163C6">
        <w:rPr>
          <w:rFonts w:ascii="Times New Roman" w:hAnsi="Times New Roman" w:cs="Times New Roman"/>
          <w:sz w:val="24"/>
          <w:szCs w:val="24"/>
        </w:rPr>
        <w:t xml:space="preserve"> 321.2 ± 5.4 IU/ml (p = 0.803). The association of cholesterol level and total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level </w:t>
      </w:r>
      <w:r>
        <w:rPr>
          <w:rFonts w:ascii="Times New Roman" w:hAnsi="Times New Roman" w:cs="Times New Roman"/>
          <w:sz w:val="24"/>
          <w:szCs w:val="24"/>
        </w:rPr>
        <w:t xml:space="preserve">among patients </w:t>
      </w:r>
      <w:r w:rsidRPr="00D163C6">
        <w:rPr>
          <w:rFonts w:ascii="Times New Roman" w:hAnsi="Times New Roman" w:cs="Times New Roman"/>
          <w:sz w:val="24"/>
          <w:szCs w:val="24"/>
        </w:rPr>
        <w:t xml:space="preserve">was found to be negative and non-significant </w:t>
      </w:r>
      <w:r w:rsidRPr="00D163C6">
        <w:rPr>
          <w:rFonts w:ascii="Times New Roman" w:eastAsia="TimesNewRomanPSMT" w:hAnsi="Times New Roman" w:cs="Times New Roman"/>
          <w:sz w:val="24"/>
          <w:szCs w:val="24"/>
        </w:rPr>
        <w:t>(with an odds ratio of 0.995 and 95% confidence interval (CI) of 0.982-1.009) (p = 0.507).</w:t>
      </w:r>
      <w:r w:rsidRPr="00D163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B87" w:rsidRDefault="003A2B87" w:rsidP="003A2B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C6">
        <w:rPr>
          <w:rFonts w:ascii="Times New Roman" w:hAnsi="Times New Roman" w:cs="Times New Roman"/>
          <w:b/>
          <w:sz w:val="24"/>
          <w:szCs w:val="24"/>
        </w:rPr>
        <w:t>Conclusion</w:t>
      </w:r>
      <w:r w:rsidRPr="00D163C6">
        <w:rPr>
          <w:rFonts w:ascii="Times New Roman" w:hAnsi="Times New Roman" w:cs="Times New Roman"/>
          <w:sz w:val="24"/>
          <w:szCs w:val="24"/>
        </w:rPr>
        <w:t xml:space="preserve">: This study showed significantly higher total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levels in asthmatics than controls. </w:t>
      </w:r>
      <w:r w:rsidR="005121CC" w:rsidRPr="00D163C6">
        <w:rPr>
          <w:rFonts w:ascii="Times New Roman" w:hAnsi="Times New Roman" w:cs="Times New Roman"/>
          <w:sz w:val="24"/>
          <w:szCs w:val="24"/>
        </w:rPr>
        <w:t>A</w:t>
      </w:r>
      <w:r w:rsidRPr="00D163C6">
        <w:rPr>
          <w:rFonts w:ascii="Times New Roman" w:hAnsi="Times New Roman" w:cs="Times New Roman"/>
          <w:sz w:val="24"/>
          <w:szCs w:val="24"/>
        </w:rPr>
        <w:t xml:space="preserve">ssessment of total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level in asthmatics is a direct measurement of airway inflammation and estimation of total </w:t>
      </w:r>
      <w:proofErr w:type="spellStart"/>
      <w:r w:rsidRPr="00D163C6"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D163C6">
        <w:rPr>
          <w:rFonts w:ascii="Times New Roman" w:hAnsi="Times New Roman" w:cs="Times New Roman"/>
          <w:sz w:val="24"/>
          <w:szCs w:val="24"/>
        </w:rPr>
        <w:t xml:space="preserve"> level should be included in routine practice. </w:t>
      </w:r>
    </w:p>
    <w:p w:rsidR="003A2B87" w:rsidRPr="003A2B87" w:rsidRDefault="003A2B87" w:rsidP="003A2B8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B87">
        <w:rPr>
          <w:rFonts w:ascii="Times New Roman" w:hAnsi="Times New Roman" w:cs="Times New Roman"/>
          <w:b/>
          <w:sz w:val="24"/>
          <w:szCs w:val="24"/>
        </w:rPr>
        <w:t>Implication: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21C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est and measurement of total </w:t>
      </w:r>
      <w:proofErr w:type="spellStart"/>
      <w:r>
        <w:rPr>
          <w:rFonts w:ascii="Times New Roman" w:hAnsi="Times New Roman" w:cs="Times New Roman"/>
          <w:sz w:val="24"/>
          <w:szCs w:val="24"/>
        </w:rPr>
        <w:t>IgE</w:t>
      </w:r>
      <w:proofErr w:type="spellEnd"/>
      <w:r w:rsidRPr="003A2B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levels</w:t>
      </w:r>
      <w:r w:rsidRPr="003A2B87">
        <w:rPr>
          <w:rFonts w:ascii="Times New Roman" w:hAnsi="Times New Roman" w:cs="Times New Roman"/>
          <w:sz w:val="24"/>
          <w:szCs w:val="24"/>
        </w:rPr>
        <w:t xml:space="preserve"> must be included in routine practice for asthmatics patients which haven’t been done so far in most hospital laboratories in Ethiopia.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2B87" w:rsidRDefault="003A2B87"/>
    <w:sectPr w:rsidR="003A2B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A2B87"/>
    <w:rsid w:val="003A2B87"/>
    <w:rsid w:val="003F5DAD"/>
    <w:rsid w:val="00512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Immune_system" TargetMode="External"/><Relationship Id="rId4" Type="http://schemas.openxmlformats.org/officeDocument/2006/relationships/hyperlink" Target="mailto:ayenassef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ayenew</dc:creator>
  <cp:keywords/>
  <dc:description/>
  <cp:lastModifiedBy>ayenew</cp:lastModifiedBy>
  <cp:revision>3</cp:revision>
  <dcterms:created xsi:type="dcterms:W3CDTF">2021-06-17T15:42:00Z</dcterms:created>
  <dcterms:modified xsi:type="dcterms:W3CDTF">2021-06-17T16:03:00Z</dcterms:modified>
</cp:coreProperties>
</file>