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2E8" w:rsidRDefault="00E102E8" w:rsidP="00E102E8">
      <w:pPr>
        <w:spacing w:line="360" w:lineRule="auto"/>
        <w:jc w:val="both"/>
        <w:rPr>
          <w:rFonts w:ascii="Times New Roman" w:hAnsi="Times New Roman" w:cs="Times New Roman"/>
          <w:b/>
          <w:sz w:val="24"/>
          <w:szCs w:val="24"/>
        </w:rPr>
      </w:pPr>
      <w:r w:rsidRPr="00E102E8">
        <w:rPr>
          <w:rFonts w:ascii="Times New Roman" w:hAnsi="Times New Roman" w:cs="Times New Roman"/>
          <w:b/>
          <w:sz w:val="24"/>
          <w:szCs w:val="24"/>
        </w:rPr>
        <w:t>Title: Characteristics and risk factors associated with stroke subtypes among adult patients admitted to stroke unit of Jimma university medical center</w:t>
      </w:r>
    </w:p>
    <w:p w:rsidR="003E38DC" w:rsidRPr="003E38DC" w:rsidRDefault="003E38DC" w:rsidP="003E38DC">
      <w:pPr>
        <w:rPr>
          <w:rFonts w:ascii="Bookman Old Style" w:hAnsi="Bookman Old Style"/>
          <w:sz w:val="24"/>
          <w:szCs w:val="24"/>
        </w:rPr>
      </w:pPr>
      <w:r w:rsidRPr="007F4F7D">
        <w:rPr>
          <w:rFonts w:ascii="Bookman Old Style" w:hAnsi="Bookman Old Style"/>
          <w:sz w:val="24"/>
          <w:szCs w:val="24"/>
        </w:rPr>
        <w:t>Authors</w:t>
      </w:r>
      <w:r>
        <w:rPr>
          <w:rFonts w:ascii="Bookman Old Style" w:hAnsi="Bookman Old Style"/>
          <w:sz w:val="24"/>
          <w:szCs w:val="24"/>
        </w:rPr>
        <w:t xml:space="preserve"> </w:t>
      </w:r>
      <w:r w:rsidRPr="007F4F7D">
        <w:rPr>
          <w:rFonts w:ascii="Bookman Old Style" w:hAnsi="Bookman Old Style"/>
          <w:sz w:val="24"/>
          <w:szCs w:val="24"/>
        </w:rPr>
        <w:t xml:space="preserve"> (Bekalu Getachew ,Msc *  Tesema Etefa, Msc   Diriba Dereje,Msc                              Behailu Terefe, Msc)</w:t>
      </w:r>
    </w:p>
    <w:p w:rsidR="00E102E8" w:rsidRPr="00E102E8" w:rsidRDefault="00E102E8" w:rsidP="00E102E8">
      <w:pPr>
        <w:spacing w:line="360" w:lineRule="auto"/>
        <w:jc w:val="center"/>
        <w:rPr>
          <w:rFonts w:ascii="Times New Roman" w:hAnsi="Times New Roman" w:cs="Times New Roman"/>
          <w:sz w:val="24"/>
          <w:szCs w:val="24"/>
        </w:rPr>
      </w:pPr>
      <w:r w:rsidRPr="00E102E8">
        <w:rPr>
          <w:rFonts w:ascii="Times New Roman" w:hAnsi="Times New Roman" w:cs="Times New Roman"/>
          <w:sz w:val="24"/>
          <w:szCs w:val="24"/>
        </w:rPr>
        <w:t>Jimma university,De</w:t>
      </w:r>
      <w:r w:rsidR="003E38DC">
        <w:rPr>
          <w:rFonts w:ascii="Times New Roman" w:hAnsi="Times New Roman" w:cs="Times New Roman"/>
          <w:sz w:val="24"/>
          <w:szCs w:val="24"/>
        </w:rPr>
        <w:t>partement of Biomedical science</w:t>
      </w:r>
    </w:p>
    <w:p w:rsidR="00E102E8" w:rsidRPr="00E102E8" w:rsidRDefault="00E102E8" w:rsidP="00E102E8">
      <w:pPr>
        <w:autoSpaceDE w:val="0"/>
        <w:autoSpaceDN w:val="0"/>
        <w:adjustRightInd w:val="0"/>
        <w:spacing w:after="0" w:line="240" w:lineRule="auto"/>
        <w:jc w:val="both"/>
        <w:rPr>
          <w:rFonts w:ascii="Times New Roman" w:hAnsi="Times New Roman" w:cs="Times New Roman"/>
          <w:color w:val="000000" w:themeColor="text1"/>
          <w:sz w:val="24"/>
          <w:szCs w:val="24"/>
        </w:rPr>
      </w:pPr>
      <w:r w:rsidRPr="00E102E8">
        <w:rPr>
          <w:rFonts w:ascii="Times New Roman" w:hAnsi="Times New Roman" w:cs="Times New Roman"/>
          <w:b/>
          <w:color w:val="000000" w:themeColor="text1"/>
          <w:sz w:val="24"/>
          <w:szCs w:val="24"/>
        </w:rPr>
        <w:t>Background</w:t>
      </w:r>
      <w:r w:rsidRPr="00E102E8">
        <w:rPr>
          <w:rFonts w:ascii="Times New Roman" w:hAnsi="Times New Roman" w:cs="Times New Roman"/>
          <w:color w:val="000000" w:themeColor="text1"/>
          <w:sz w:val="24"/>
          <w:szCs w:val="24"/>
        </w:rPr>
        <w:t xml:space="preserve">: - Almost 80% of deaths due to non-communicable diseases occur in low- and middle-income countries. Stroke is a great public health problem in Ethiopia. Stroke mortality was estimated to be 14.7% in Ethiopia. Despite this, in this country researches done on factors associated with stroke subtypes were inadequate. </w:t>
      </w:r>
    </w:p>
    <w:p w:rsidR="00E102E8" w:rsidRPr="00E102E8" w:rsidRDefault="00E102E8" w:rsidP="00E102E8">
      <w:pPr>
        <w:autoSpaceDE w:val="0"/>
        <w:autoSpaceDN w:val="0"/>
        <w:adjustRightInd w:val="0"/>
        <w:spacing w:after="0" w:line="240" w:lineRule="auto"/>
        <w:jc w:val="both"/>
        <w:rPr>
          <w:rFonts w:ascii="Times New Roman" w:hAnsi="Times New Roman" w:cs="Times New Roman"/>
          <w:color w:val="000000" w:themeColor="text1"/>
          <w:sz w:val="24"/>
          <w:szCs w:val="24"/>
        </w:rPr>
      </w:pPr>
      <w:r w:rsidRPr="00E102E8">
        <w:rPr>
          <w:rFonts w:ascii="Times New Roman" w:hAnsi="Times New Roman" w:cs="Times New Roman"/>
          <w:b/>
          <w:color w:val="000000" w:themeColor="text1"/>
          <w:sz w:val="24"/>
          <w:szCs w:val="24"/>
        </w:rPr>
        <w:t>Objective</w:t>
      </w:r>
      <w:r w:rsidRPr="00E102E8">
        <w:rPr>
          <w:rFonts w:ascii="Times New Roman" w:hAnsi="Times New Roman" w:cs="Times New Roman"/>
          <w:color w:val="000000" w:themeColor="text1"/>
          <w:sz w:val="24"/>
          <w:szCs w:val="24"/>
        </w:rPr>
        <w:t>: - To assess the Characteristics and risk factors associated with stroke subtypes among patients admitted to Ji</w:t>
      </w:r>
      <w:r w:rsidRPr="00E102E8">
        <w:rPr>
          <w:rFonts w:ascii="Times New Roman" w:hAnsi="Times New Roman" w:cs="Times New Roman"/>
          <w:color w:val="000000" w:themeColor="text1"/>
          <w:sz w:val="24"/>
          <w:szCs w:val="24"/>
          <w:lang w:val="en-GB"/>
        </w:rPr>
        <w:t>mma University Medical Center</w:t>
      </w:r>
      <w:r w:rsidRPr="00E102E8">
        <w:rPr>
          <w:rFonts w:ascii="Times New Roman" w:hAnsi="Times New Roman" w:cs="Times New Roman"/>
          <w:color w:val="000000" w:themeColor="text1"/>
          <w:sz w:val="24"/>
          <w:szCs w:val="24"/>
        </w:rPr>
        <w:t xml:space="preserve">. </w:t>
      </w:r>
    </w:p>
    <w:p w:rsidR="00E102E8" w:rsidRPr="00E102E8" w:rsidRDefault="00E102E8" w:rsidP="00E102E8">
      <w:pPr>
        <w:autoSpaceDE w:val="0"/>
        <w:autoSpaceDN w:val="0"/>
        <w:adjustRightInd w:val="0"/>
        <w:spacing w:after="0" w:line="240" w:lineRule="auto"/>
        <w:jc w:val="both"/>
        <w:rPr>
          <w:rFonts w:ascii="Times New Roman" w:hAnsi="Times New Roman" w:cs="Times New Roman"/>
          <w:color w:val="000000" w:themeColor="text1"/>
          <w:sz w:val="24"/>
          <w:szCs w:val="24"/>
        </w:rPr>
      </w:pPr>
      <w:r w:rsidRPr="00E102E8">
        <w:rPr>
          <w:rFonts w:ascii="Times New Roman" w:hAnsi="Times New Roman" w:cs="Times New Roman"/>
          <w:b/>
          <w:color w:val="000000" w:themeColor="text1"/>
          <w:sz w:val="24"/>
          <w:szCs w:val="24"/>
        </w:rPr>
        <w:t>Methods and materials</w:t>
      </w:r>
      <w:r w:rsidRPr="00E102E8">
        <w:rPr>
          <w:rFonts w:ascii="Times New Roman" w:hAnsi="Times New Roman" w:cs="Times New Roman"/>
          <w:color w:val="000000" w:themeColor="text1"/>
          <w:sz w:val="24"/>
          <w:szCs w:val="24"/>
        </w:rPr>
        <w:t xml:space="preserve">: - A retrospective cross sectional study was conducted from May 2017 to May 2018 in stroke unit of Jimma University Medical Center. A total of 106 medical charts of patients diagnosed with stroke were reviewed. Checklist comprising of relevant variables was used to collect data. SPSS version 21 was employed for data entry and analysis. Pearson chi-square test was used to check association of different parameters with stroke sub-types.  </w:t>
      </w:r>
      <w:r w:rsidRPr="00E102E8">
        <w:rPr>
          <w:rFonts w:ascii="Times New Roman" w:hAnsi="Times New Roman" w:cs="Times New Roman"/>
          <w:i/>
          <w:color w:val="000000" w:themeColor="text1"/>
          <w:sz w:val="24"/>
          <w:szCs w:val="24"/>
        </w:rPr>
        <w:t>P-</w:t>
      </w:r>
      <w:r w:rsidRPr="00E102E8">
        <w:rPr>
          <w:rFonts w:ascii="Times New Roman" w:hAnsi="Times New Roman" w:cs="Times New Roman"/>
          <w:color w:val="000000" w:themeColor="text1"/>
          <w:sz w:val="24"/>
          <w:szCs w:val="24"/>
        </w:rPr>
        <w:t>value &lt;0.05 was used as a cut-off point to declare statistical significance. Data was presented using text, tables and figures.</w:t>
      </w:r>
    </w:p>
    <w:p w:rsidR="00E102E8" w:rsidRPr="00E102E8" w:rsidRDefault="00E102E8" w:rsidP="00E102E8">
      <w:pPr>
        <w:autoSpaceDE w:val="0"/>
        <w:autoSpaceDN w:val="0"/>
        <w:adjustRightInd w:val="0"/>
        <w:spacing w:after="0" w:line="240" w:lineRule="auto"/>
        <w:jc w:val="both"/>
        <w:rPr>
          <w:rFonts w:ascii="Times New Roman" w:hAnsi="Times New Roman" w:cs="Times New Roman"/>
          <w:color w:val="000000" w:themeColor="text1"/>
          <w:sz w:val="24"/>
          <w:szCs w:val="24"/>
        </w:rPr>
      </w:pPr>
      <w:r w:rsidRPr="00E102E8">
        <w:rPr>
          <w:rFonts w:ascii="Times New Roman" w:hAnsi="Times New Roman" w:cs="Times New Roman"/>
          <w:b/>
          <w:color w:val="000000" w:themeColor="text1"/>
          <w:sz w:val="24"/>
          <w:szCs w:val="24"/>
        </w:rPr>
        <w:t>Result: -</w:t>
      </w:r>
      <w:r w:rsidRPr="00E102E8">
        <w:rPr>
          <w:rFonts w:ascii="Times New Roman" w:hAnsi="Times New Roman" w:cs="Times New Roman"/>
          <w:color w:val="000000" w:themeColor="text1"/>
          <w:sz w:val="24"/>
          <w:szCs w:val="24"/>
        </w:rPr>
        <w:t xml:space="preserve"> From a total of 106 patients, 67(63.2%) were men. The mean ± SD of age was 52.67±12.46year, and the difference was not significant among stroke subtypes. Among all patients, 59(55.6%) had ischemic strokes and 47(44.4%) had hemorrhagic strokes. The most prevalent risk factors which significantly associated with stroke subtypes were being male 67 (63.2%) followed by dyslipidemia 43(40.5%) and cigarette smoking 38(35.8%). </w:t>
      </w:r>
    </w:p>
    <w:p w:rsidR="00E102E8" w:rsidRPr="00E102E8" w:rsidRDefault="00E102E8" w:rsidP="00E102E8">
      <w:pPr>
        <w:autoSpaceDE w:val="0"/>
        <w:autoSpaceDN w:val="0"/>
        <w:adjustRightInd w:val="0"/>
        <w:spacing w:after="0" w:line="240" w:lineRule="auto"/>
        <w:jc w:val="both"/>
        <w:rPr>
          <w:rFonts w:ascii="Times New Roman" w:hAnsi="Times New Roman" w:cs="Times New Roman"/>
          <w:color w:val="000000" w:themeColor="text1"/>
          <w:sz w:val="24"/>
          <w:szCs w:val="24"/>
        </w:rPr>
      </w:pPr>
      <w:r w:rsidRPr="00E102E8">
        <w:rPr>
          <w:rFonts w:ascii="Times New Roman" w:hAnsi="Times New Roman" w:cs="Times New Roman"/>
          <w:b/>
          <w:color w:val="000000" w:themeColor="text1"/>
          <w:sz w:val="24"/>
          <w:szCs w:val="24"/>
        </w:rPr>
        <w:t>Conclusion</w:t>
      </w:r>
      <w:r w:rsidRPr="00E102E8">
        <w:rPr>
          <w:rFonts w:ascii="Times New Roman" w:hAnsi="Times New Roman" w:cs="Times New Roman"/>
          <w:color w:val="000000" w:themeColor="text1"/>
          <w:sz w:val="24"/>
          <w:szCs w:val="24"/>
        </w:rPr>
        <w:t>: - The ischemic stroke was reported to be higher than hemorrhagic in this study. The overall mean (±SD) age of the patient was 52.67± (12.46) years. The mean age in hemorrhagic stroke patients was 55.98 (±13.77) years, while in ischemic stroke was 50.03 (±10.70) years. Being male, history of cigarette smoking, and dyslipidemia were significantly associated with stroke subtypes.</w:t>
      </w:r>
    </w:p>
    <w:p w:rsidR="00E102E8" w:rsidRPr="00E102E8" w:rsidRDefault="00E102E8" w:rsidP="00E102E8">
      <w:pPr>
        <w:spacing w:line="240" w:lineRule="auto"/>
        <w:rPr>
          <w:rFonts w:ascii="Times New Roman" w:hAnsi="Times New Roman" w:cs="Times New Roman"/>
          <w:color w:val="000000" w:themeColor="text1"/>
          <w:sz w:val="24"/>
          <w:szCs w:val="24"/>
        </w:rPr>
      </w:pPr>
      <w:r w:rsidRPr="00E102E8">
        <w:rPr>
          <w:rFonts w:ascii="Times New Roman" w:hAnsi="Times New Roman" w:cs="Times New Roman"/>
          <w:b/>
          <w:color w:val="000000" w:themeColor="text1"/>
          <w:sz w:val="24"/>
          <w:szCs w:val="24"/>
        </w:rPr>
        <w:t xml:space="preserve">Key words: </w:t>
      </w:r>
      <w:r w:rsidRPr="00E102E8">
        <w:rPr>
          <w:rFonts w:ascii="Times New Roman" w:hAnsi="Times New Roman" w:cs="Times New Roman"/>
          <w:color w:val="000000" w:themeColor="text1"/>
          <w:sz w:val="24"/>
          <w:szCs w:val="24"/>
        </w:rPr>
        <w:t>characteristics, risk factors, hemorrhagic stroke, ischemic stroke</w:t>
      </w:r>
    </w:p>
    <w:p w:rsidR="00E102E8" w:rsidRPr="00E102E8" w:rsidRDefault="00E102E8" w:rsidP="00E102E8">
      <w:pPr>
        <w:rPr>
          <w:rFonts w:ascii="Times New Roman" w:hAnsi="Times New Roman" w:cs="Times New Roman"/>
          <w:b/>
          <w:sz w:val="24"/>
        </w:rPr>
      </w:pPr>
      <w:r w:rsidRPr="00E102E8">
        <w:rPr>
          <w:rFonts w:ascii="Times New Roman" w:hAnsi="Times New Roman" w:cs="Times New Roman"/>
          <w:b/>
          <w:sz w:val="24"/>
        </w:rPr>
        <w:t xml:space="preserve">Biography </w:t>
      </w:r>
    </w:p>
    <w:p w:rsidR="00E102E8" w:rsidRDefault="00E102E8" w:rsidP="00E102E8">
      <w:pPr>
        <w:jc w:val="both"/>
        <w:rPr>
          <w:rFonts w:ascii="Times New Roman" w:hAnsi="Times New Roman" w:cs="Times New Roman"/>
          <w:sz w:val="24"/>
          <w:szCs w:val="24"/>
        </w:rPr>
      </w:pPr>
      <w:r w:rsidRPr="00E102E8">
        <w:rPr>
          <w:rFonts w:ascii="Times New Roman" w:hAnsi="Times New Roman" w:cs="Times New Roman"/>
          <w:sz w:val="24"/>
          <w:szCs w:val="24"/>
        </w:rPr>
        <w:t>Bekalu Getachew has obtained his Masters degree in clinical anatomy  from Jimma University in 2018G.C and working curretly at the departement of biomedical science as a lecturer. He also published five papers in reputable</w:t>
      </w:r>
      <w:bookmarkStart w:id="0" w:name="_GoBack"/>
      <w:bookmarkEnd w:id="0"/>
      <w:r w:rsidRPr="00E102E8">
        <w:rPr>
          <w:rFonts w:ascii="Times New Roman" w:hAnsi="Times New Roman" w:cs="Times New Roman"/>
          <w:sz w:val="24"/>
          <w:szCs w:val="24"/>
        </w:rPr>
        <w:t xml:space="preserve"> journals. He supervised postgraduate students</w:t>
      </w:r>
      <w:r>
        <w:rPr>
          <w:rFonts w:ascii="Times New Roman" w:hAnsi="Times New Roman" w:cs="Times New Roman"/>
          <w:sz w:val="24"/>
          <w:szCs w:val="24"/>
        </w:rPr>
        <w:t xml:space="preserve"> research activities </w:t>
      </w:r>
      <w:r w:rsidRPr="00E102E8">
        <w:rPr>
          <w:rFonts w:ascii="Times New Roman" w:hAnsi="Times New Roman" w:cs="Times New Roman"/>
          <w:sz w:val="24"/>
          <w:szCs w:val="24"/>
        </w:rPr>
        <w:t xml:space="preserve"> also and he is Editoral member of different Journals.</w:t>
      </w:r>
    </w:p>
    <w:p w:rsidR="00E102E8" w:rsidRPr="00E102E8" w:rsidRDefault="00E102E8" w:rsidP="00A67E9A">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E102E8">
        <w:rPr>
          <w:rFonts w:ascii="Times New Roman" w:eastAsia="Times New Roman" w:hAnsi="Times New Roman" w:cs="Times New Roman"/>
          <w:b/>
          <w:sz w:val="24"/>
          <w:szCs w:val="24"/>
          <w:lang w:val="en-NZ" w:eastAsia="it-IT"/>
        </w:rPr>
        <w:t xml:space="preserve">Presenting author details </w:t>
      </w:r>
      <w:r w:rsidRPr="00E102E8">
        <w:rPr>
          <w:rFonts w:ascii="Times New Roman" w:eastAsia="Times New Roman" w:hAnsi="Times New Roman" w:cs="Times New Roman"/>
          <w:b/>
          <w:sz w:val="24"/>
          <w:szCs w:val="24"/>
          <w:lang w:val="en-NZ" w:eastAsia="it-IT"/>
        </w:rPr>
        <w:br/>
      </w:r>
      <w:r w:rsidRPr="00E102E8">
        <w:rPr>
          <w:rFonts w:ascii="Times New Roman" w:eastAsia="Times New Roman" w:hAnsi="Times New Roman" w:cs="Times New Roman"/>
          <w:sz w:val="24"/>
          <w:szCs w:val="24"/>
          <w:lang w:val="en-NZ" w:eastAsia="it-IT"/>
        </w:rPr>
        <w:t>Full name:</w:t>
      </w:r>
      <w:r>
        <w:rPr>
          <w:rFonts w:ascii="Times New Roman" w:eastAsia="Times New Roman" w:hAnsi="Times New Roman" w:cs="Times New Roman"/>
          <w:sz w:val="24"/>
          <w:szCs w:val="24"/>
          <w:lang w:val="en-NZ" w:eastAsia="it-IT"/>
        </w:rPr>
        <w:t xml:space="preserve"> Bekalu Getachew</w:t>
      </w:r>
      <w:r w:rsidRPr="00E102E8">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br/>
        <w:t>Contact number:</w:t>
      </w:r>
      <w:r w:rsidR="00A67E9A">
        <w:rPr>
          <w:rFonts w:ascii="Times New Roman" w:eastAsia="Times New Roman" w:hAnsi="Times New Roman" w:cs="Times New Roman"/>
          <w:sz w:val="24"/>
          <w:szCs w:val="24"/>
          <w:lang w:val="en-NZ" w:eastAsia="it-IT"/>
        </w:rPr>
        <w:t>+251920447821</w:t>
      </w:r>
    </w:p>
    <w:p w:rsidR="00E102E8" w:rsidRPr="00A67E9A" w:rsidRDefault="00A67E9A" w:rsidP="00A67E9A">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sz w:val="24"/>
          <w:szCs w:val="24"/>
          <w:lang w:val="en-NZ" w:eastAsia="it-IT"/>
        </w:rPr>
        <w:t>Email</w:t>
      </w:r>
      <w:r w:rsidR="00E102E8" w:rsidRPr="00E102E8">
        <w:rPr>
          <w:rFonts w:ascii="Times New Roman" w:eastAsia="Times New Roman" w:hAnsi="Times New Roman" w:cs="Times New Roman"/>
          <w:sz w:val="24"/>
          <w:szCs w:val="24"/>
          <w:lang w:val="en-NZ" w:eastAsia="it-IT"/>
        </w:rPr>
        <w:t>:</w:t>
      </w:r>
      <w:r>
        <w:rPr>
          <w:rFonts w:ascii="Times New Roman" w:eastAsia="Times New Roman" w:hAnsi="Times New Roman" w:cs="Times New Roman"/>
          <w:sz w:val="24"/>
          <w:szCs w:val="24"/>
          <w:lang w:val="en-NZ" w:eastAsia="it-IT"/>
        </w:rPr>
        <w:t xml:space="preserve"> bekalugetachew73@gmail.com  </w:t>
      </w:r>
      <w:r w:rsidR="00E102E8" w:rsidRPr="00E102E8">
        <w:rPr>
          <w:rFonts w:ascii="Times New Roman" w:eastAsia="Times New Roman" w:hAnsi="Times New Roman" w:cs="Times New Roman"/>
          <w:sz w:val="24"/>
          <w:szCs w:val="24"/>
          <w:lang w:val="en-NZ" w:eastAsia="it-IT"/>
        </w:rPr>
        <w:br/>
        <w:t>Cate</w:t>
      </w:r>
      <w:r>
        <w:rPr>
          <w:rFonts w:ascii="Times New Roman" w:eastAsia="Times New Roman" w:hAnsi="Times New Roman" w:cs="Times New Roman"/>
          <w:sz w:val="24"/>
          <w:szCs w:val="24"/>
          <w:lang w:val="en-NZ" w:eastAsia="it-IT"/>
        </w:rPr>
        <w:t>gory: Oral presentation</w:t>
      </w:r>
      <w:r w:rsidR="00E102E8" w:rsidRPr="00E102E8">
        <w:rPr>
          <w:rFonts w:ascii="Times New Roman" w:eastAsia="Times New Roman" w:hAnsi="Times New Roman" w:cs="Times New Roman"/>
          <w:sz w:val="24"/>
          <w:szCs w:val="24"/>
          <w:lang w:val="en-NZ" w:eastAsia="it-IT"/>
        </w:rPr>
        <w:br/>
      </w:r>
    </w:p>
    <w:sectPr w:rsidR="00E102E8" w:rsidRPr="00A67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2E8"/>
    <w:rsid w:val="003E38DC"/>
    <w:rsid w:val="00A67E9A"/>
    <w:rsid w:val="00AB7063"/>
    <w:rsid w:val="00E10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E8"/>
    <w:pPr>
      <w:spacing w:after="160" w:line="259"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E8"/>
    <w:pPr>
      <w:spacing w:after="160" w:line="259"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Internet</dc:creator>
  <cp:keywords/>
  <dc:description/>
  <cp:lastModifiedBy>Internet</cp:lastModifiedBy>
  <cp:revision>2</cp:revision>
  <dcterms:created xsi:type="dcterms:W3CDTF">2020-03-07T07:23:00Z</dcterms:created>
  <dcterms:modified xsi:type="dcterms:W3CDTF">2020-03-07T07:23:00Z</dcterms:modified>
</cp:coreProperties>
</file>